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301" w:rsidRDefault="00504301" w:rsidP="009154E5">
      <w:pPr>
        <w:jc w:val="center"/>
        <w:rPr>
          <w:rFonts w:ascii="Times New Roman" w:hAnsi="Times New Roman"/>
          <w:b/>
          <w:sz w:val="30"/>
          <w:szCs w:val="30"/>
        </w:rPr>
      </w:pPr>
      <w:r>
        <w:rPr>
          <w:rFonts w:ascii="Times New Roman" w:hAnsi="Times New Roman"/>
          <w:b/>
          <w:noProof/>
          <w:sz w:val="30"/>
          <w:szCs w:val="30"/>
          <w:lang w:eastAsia="ru-RU"/>
        </w:rPr>
        <w:drawing>
          <wp:inline distT="0" distB="0" distL="0" distR="0" wp14:anchorId="057EA308">
            <wp:extent cx="596348" cy="6915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32" cy="692656"/>
                    </a:xfrm>
                    <a:prstGeom prst="rect">
                      <a:avLst/>
                    </a:prstGeom>
                    <a:noFill/>
                  </pic:spPr>
                </pic:pic>
              </a:graphicData>
            </a:graphic>
          </wp:inline>
        </w:drawing>
      </w:r>
    </w:p>
    <w:p w:rsidR="00504301" w:rsidRDefault="00504301" w:rsidP="009154E5">
      <w:pPr>
        <w:jc w:val="center"/>
        <w:rPr>
          <w:rFonts w:ascii="Times New Roman" w:hAnsi="Times New Roman"/>
          <w:b/>
          <w:sz w:val="30"/>
          <w:szCs w:val="30"/>
        </w:rPr>
      </w:pPr>
    </w:p>
    <w:p w:rsidR="009154E5" w:rsidRPr="00B17439" w:rsidRDefault="009154E5" w:rsidP="009154E5">
      <w:pPr>
        <w:jc w:val="center"/>
        <w:rPr>
          <w:rFonts w:ascii="Times New Roman" w:hAnsi="Times New Roman"/>
          <w:b/>
          <w:sz w:val="28"/>
          <w:szCs w:val="28"/>
        </w:rPr>
      </w:pPr>
      <w:r w:rsidRPr="00B17439">
        <w:rPr>
          <w:rFonts w:ascii="Times New Roman" w:hAnsi="Times New Roman"/>
          <w:b/>
          <w:sz w:val="28"/>
          <w:szCs w:val="28"/>
        </w:rPr>
        <w:t>КОМИССИЯ ФИНАНСОВОГО КОНТРОЛЯ</w:t>
      </w:r>
    </w:p>
    <w:p w:rsidR="00504301" w:rsidRPr="00B17439" w:rsidRDefault="00504301" w:rsidP="009154E5">
      <w:pPr>
        <w:jc w:val="center"/>
        <w:rPr>
          <w:rFonts w:ascii="Times New Roman" w:hAnsi="Times New Roman"/>
          <w:b/>
          <w:sz w:val="28"/>
          <w:szCs w:val="28"/>
        </w:rPr>
      </w:pPr>
      <w:r w:rsidRPr="00B17439">
        <w:rPr>
          <w:rFonts w:ascii="Times New Roman" w:hAnsi="Times New Roman"/>
          <w:b/>
          <w:sz w:val="28"/>
          <w:szCs w:val="28"/>
        </w:rPr>
        <w:t>КРАСНОХОЛМСКОГО РАЙОНА ТВЕРСКОЙ ОБЛАСТИ</w:t>
      </w:r>
    </w:p>
    <w:p w:rsidR="009154E5" w:rsidRPr="00B17439" w:rsidRDefault="009154E5" w:rsidP="009154E5">
      <w:pPr>
        <w:jc w:val="center"/>
        <w:rPr>
          <w:rFonts w:ascii="Times New Roman" w:hAnsi="Times New Roman"/>
          <w:b/>
          <w:sz w:val="28"/>
          <w:szCs w:val="28"/>
        </w:rPr>
      </w:pPr>
    </w:p>
    <w:p w:rsidR="00544085" w:rsidRPr="00B17439" w:rsidRDefault="00544085" w:rsidP="009154E5">
      <w:pPr>
        <w:jc w:val="center"/>
        <w:rPr>
          <w:rFonts w:ascii="Times New Roman" w:hAnsi="Times New Roman"/>
          <w:b/>
          <w:sz w:val="28"/>
          <w:szCs w:val="28"/>
        </w:rPr>
      </w:pPr>
    </w:p>
    <w:p w:rsidR="00712C6C" w:rsidRPr="00B17439" w:rsidRDefault="00712C6C" w:rsidP="00712C6C">
      <w:pPr>
        <w:jc w:val="center"/>
        <w:rPr>
          <w:rFonts w:ascii="Times New Roman" w:hAnsi="Times New Roman"/>
          <w:b/>
          <w:sz w:val="28"/>
          <w:szCs w:val="28"/>
        </w:rPr>
      </w:pPr>
      <w:r w:rsidRPr="00B17439">
        <w:rPr>
          <w:rFonts w:ascii="Times New Roman" w:hAnsi="Times New Roman"/>
          <w:b/>
          <w:sz w:val="28"/>
          <w:szCs w:val="28"/>
        </w:rPr>
        <w:t>ЗАКЛЮЧЕНИЕ</w:t>
      </w:r>
    </w:p>
    <w:p w:rsidR="00712C6C" w:rsidRPr="00B17439" w:rsidRDefault="00712C6C" w:rsidP="00712C6C">
      <w:pPr>
        <w:jc w:val="center"/>
        <w:rPr>
          <w:rFonts w:ascii="Times New Roman" w:hAnsi="Times New Roman"/>
          <w:b/>
          <w:sz w:val="28"/>
          <w:szCs w:val="28"/>
        </w:rPr>
      </w:pPr>
      <w:r w:rsidRPr="00B17439">
        <w:rPr>
          <w:rFonts w:ascii="Times New Roman" w:hAnsi="Times New Roman"/>
          <w:b/>
          <w:sz w:val="28"/>
          <w:szCs w:val="28"/>
        </w:rPr>
        <w:t>по отчет</w:t>
      </w:r>
      <w:r w:rsidR="00E96C53" w:rsidRPr="00B17439">
        <w:rPr>
          <w:rFonts w:ascii="Times New Roman" w:hAnsi="Times New Roman"/>
          <w:b/>
          <w:sz w:val="28"/>
          <w:szCs w:val="28"/>
        </w:rPr>
        <w:t>у</w:t>
      </w:r>
      <w:r w:rsidRPr="00B17439">
        <w:rPr>
          <w:rFonts w:ascii="Times New Roman" w:hAnsi="Times New Roman"/>
          <w:b/>
          <w:sz w:val="28"/>
          <w:szCs w:val="28"/>
        </w:rPr>
        <w:t xml:space="preserve"> об исполнении бюджета </w:t>
      </w:r>
    </w:p>
    <w:p w:rsidR="00B17439" w:rsidRDefault="00712C6C" w:rsidP="00712C6C">
      <w:pPr>
        <w:jc w:val="center"/>
        <w:rPr>
          <w:rFonts w:ascii="Times New Roman" w:hAnsi="Times New Roman"/>
          <w:b/>
          <w:sz w:val="28"/>
          <w:szCs w:val="28"/>
        </w:rPr>
      </w:pPr>
      <w:r w:rsidRPr="00B17439">
        <w:rPr>
          <w:rFonts w:ascii="Times New Roman" w:hAnsi="Times New Roman"/>
          <w:b/>
          <w:sz w:val="28"/>
          <w:szCs w:val="28"/>
        </w:rPr>
        <w:t xml:space="preserve">муниципального образования </w:t>
      </w:r>
      <w:r w:rsidR="00E96C53" w:rsidRPr="00B17439">
        <w:rPr>
          <w:rFonts w:ascii="Times New Roman" w:hAnsi="Times New Roman"/>
          <w:b/>
          <w:sz w:val="28"/>
          <w:szCs w:val="28"/>
        </w:rPr>
        <w:t xml:space="preserve">Тверской области </w:t>
      </w:r>
    </w:p>
    <w:p w:rsidR="00712C6C" w:rsidRPr="00B17439" w:rsidRDefault="008A46D8" w:rsidP="00712C6C">
      <w:pPr>
        <w:jc w:val="center"/>
        <w:rPr>
          <w:rFonts w:ascii="Times New Roman" w:hAnsi="Times New Roman"/>
          <w:b/>
          <w:sz w:val="28"/>
          <w:szCs w:val="28"/>
        </w:rPr>
      </w:pPr>
      <w:r w:rsidRPr="00B17439">
        <w:rPr>
          <w:rFonts w:ascii="Times New Roman" w:hAnsi="Times New Roman"/>
          <w:b/>
          <w:sz w:val="28"/>
          <w:szCs w:val="28"/>
        </w:rPr>
        <w:t>«Краснохолмский район»</w:t>
      </w:r>
      <w:r w:rsidR="00B17439">
        <w:rPr>
          <w:rFonts w:ascii="Times New Roman" w:hAnsi="Times New Roman"/>
          <w:b/>
          <w:sz w:val="28"/>
          <w:szCs w:val="28"/>
        </w:rPr>
        <w:t xml:space="preserve"> </w:t>
      </w:r>
      <w:r w:rsidRPr="00B17439">
        <w:rPr>
          <w:rFonts w:ascii="Times New Roman" w:hAnsi="Times New Roman"/>
          <w:b/>
          <w:sz w:val="28"/>
          <w:szCs w:val="28"/>
        </w:rPr>
        <w:t xml:space="preserve">за </w:t>
      </w:r>
      <w:r w:rsidR="00826F11" w:rsidRPr="00B17439">
        <w:rPr>
          <w:rFonts w:ascii="Times New Roman" w:hAnsi="Times New Roman"/>
          <w:b/>
          <w:sz w:val="28"/>
          <w:szCs w:val="28"/>
        </w:rPr>
        <w:t>9 месяцев</w:t>
      </w:r>
      <w:r w:rsidR="00E96C53" w:rsidRPr="00B17439">
        <w:rPr>
          <w:rFonts w:ascii="Times New Roman" w:hAnsi="Times New Roman"/>
          <w:b/>
          <w:sz w:val="28"/>
          <w:szCs w:val="28"/>
        </w:rPr>
        <w:t xml:space="preserve"> </w:t>
      </w:r>
      <w:r w:rsidRPr="00B17439">
        <w:rPr>
          <w:rFonts w:ascii="Times New Roman" w:hAnsi="Times New Roman"/>
          <w:b/>
          <w:sz w:val="28"/>
          <w:szCs w:val="28"/>
        </w:rPr>
        <w:t>20</w:t>
      </w:r>
      <w:r w:rsidR="004649E4">
        <w:rPr>
          <w:rFonts w:ascii="Times New Roman" w:hAnsi="Times New Roman"/>
          <w:b/>
          <w:sz w:val="28"/>
          <w:szCs w:val="28"/>
        </w:rPr>
        <w:t>20</w:t>
      </w:r>
      <w:r w:rsidR="009643F3" w:rsidRPr="00B17439">
        <w:rPr>
          <w:rFonts w:ascii="Times New Roman" w:hAnsi="Times New Roman"/>
          <w:b/>
          <w:sz w:val="28"/>
          <w:szCs w:val="28"/>
        </w:rPr>
        <w:t xml:space="preserve"> </w:t>
      </w:r>
      <w:r w:rsidR="00712C6C" w:rsidRPr="00B17439">
        <w:rPr>
          <w:rFonts w:ascii="Times New Roman" w:hAnsi="Times New Roman"/>
          <w:b/>
          <w:sz w:val="28"/>
          <w:szCs w:val="28"/>
        </w:rPr>
        <w:t>год</w:t>
      </w:r>
      <w:r w:rsidR="00E96C53" w:rsidRPr="00B17439">
        <w:rPr>
          <w:rFonts w:ascii="Times New Roman" w:hAnsi="Times New Roman"/>
          <w:b/>
          <w:sz w:val="28"/>
          <w:szCs w:val="28"/>
        </w:rPr>
        <w:t>а</w:t>
      </w:r>
    </w:p>
    <w:p w:rsidR="004D0A78" w:rsidRPr="00B17439" w:rsidRDefault="004D0A78" w:rsidP="009154E5">
      <w:pPr>
        <w:jc w:val="center"/>
        <w:rPr>
          <w:rFonts w:ascii="Times New Roman" w:hAnsi="Times New Roman"/>
          <w:b/>
          <w:sz w:val="28"/>
          <w:szCs w:val="28"/>
        </w:rPr>
      </w:pPr>
    </w:p>
    <w:p w:rsidR="004D0A78" w:rsidRPr="00B17439" w:rsidRDefault="005128E9" w:rsidP="004D0A78">
      <w:pPr>
        <w:jc w:val="both"/>
        <w:rPr>
          <w:rFonts w:ascii="Times New Roman" w:hAnsi="Times New Roman"/>
          <w:sz w:val="28"/>
          <w:szCs w:val="28"/>
        </w:rPr>
      </w:pPr>
      <w:r w:rsidRPr="00B17439">
        <w:rPr>
          <w:rFonts w:ascii="Times New Roman" w:hAnsi="Times New Roman"/>
          <w:sz w:val="28"/>
          <w:szCs w:val="28"/>
        </w:rPr>
        <w:t xml:space="preserve"> </w:t>
      </w:r>
      <w:r w:rsidR="004D0A78" w:rsidRPr="00B17439">
        <w:rPr>
          <w:rFonts w:ascii="Times New Roman" w:hAnsi="Times New Roman"/>
          <w:sz w:val="28"/>
          <w:szCs w:val="28"/>
        </w:rPr>
        <w:t xml:space="preserve">                                                                                                 </w:t>
      </w:r>
    </w:p>
    <w:p w:rsidR="00544085" w:rsidRPr="00B17439" w:rsidRDefault="004768C6" w:rsidP="0048293A">
      <w:pPr>
        <w:jc w:val="both"/>
        <w:rPr>
          <w:rFonts w:ascii="Times New Roman" w:hAnsi="Times New Roman"/>
          <w:b/>
          <w:sz w:val="28"/>
          <w:szCs w:val="28"/>
        </w:rPr>
      </w:pPr>
      <w:r w:rsidRPr="00B17439">
        <w:rPr>
          <w:rFonts w:ascii="Times New Roman" w:hAnsi="Times New Roman"/>
          <w:b/>
          <w:sz w:val="28"/>
          <w:szCs w:val="28"/>
        </w:rPr>
        <w:t>Основание для проведения проверки</w:t>
      </w:r>
      <w:r w:rsidR="005128E9" w:rsidRPr="00B17439">
        <w:rPr>
          <w:rFonts w:ascii="Times New Roman" w:hAnsi="Times New Roman"/>
          <w:b/>
          <w:sz w:val="28"/>
          <w:szCs w:val="28"/>
        </w:rPr>
        <w:t xml:space="preserve"> и подготовки заключения</w:t>
      </w:r>
      <w:r w:rsidRPr="00B17439">
        <w:rPr>
          <w:rFonts w:ascii="Times New Roman" w:hAnsi="Times New Roman"/>
          <w:b/>
          <w:sz w:val="28"/>
          <w:szCs w:val="28"/>
        </w:rPr>
        <w:t xml:space="preserve">: </w:t>
      </w:r>
    </w:p>
    <w:p w:rsidR="00323D81" w:rsidRDefault="00E36768" w:rsidP="00781A6D">
      <w:pPr>
        <w:jc w:val="both"/>
        <w:rPr>
          <w:rFonts w:ascii="Times New Roman" w:hAnsi="Times New Roman"/>
          <w:sz w:val="28"/>
          <w:szCs w:val="28"/>
        </w:rPr>
      </w:pPr>
      <w:r w:rsidRPr="00B17439">
        <w:rPr>
          <w:rFonts w:ascii="Times New Roman" w:hAnsi="Times New Roman"/>
          <w:sz w:val="28"/>
          <w:szCs w:val="28"/>
        </w:rPr>
        <w:t xml:space="preserve">пункт 2 статьи 157, пункт 5 статьи 264.2 Бюджетного кодекса Российской Федерации, </w:t>
      </w:r>
      <w:r w:rsidR="00781A6D" w:rsidRPr="00B17439">
        <w:rPr>
          <w:rFonts w:ascii="Times New Roman" w:hAnsi="Times New Roman"/>
          <w:sz w:val="28"/>
          <w:szCs w:val="28"/>
        </w:rPr>
        <w:t>подпункты 1, 9 пункта 2</w:t>
      </w:r>
      <w:r w:rsidR="005128E9" w:rsidRPr="00B17439">
        <w:rPr>
          <w:rFonts w:ascii="Times New Roman" w:hAnsi="Times New Roman"/>
          <w:sz w:val="28"/>
          <w:szCs w:val="28"/>
        </w:rPr>
        <w:t xml:space="preserve"> стать</w:t>
      </w:r>
      <w:r w:rsidR="00781A6D" w:rsidRPr="00B17439">
        <w:rPr>
          <w:rFonts w:ascii="Times New Roman" w:hAnsi="Times New Roman"/>
          <w:sz w:val="28"/>
          <w:szCs w:val="28"/>
        </w:rPr>
        <w:t>и</w:t>
      </w:r>
      <w:r w:rsidR="005128E9" w:rsidRPr="00B17439">
        <w:rPr>
          <w:rFonts w:ascii="Times New Roman" w:hAnsi="Times New Roman"/>
          <w:sz w:val="28"/>
          <w:szCs w:val="28"/>
        </w:rPr>
        <w:t xml:space="preserve"> 9 Федерального закона от 07.02.2011 № 6-ФЗ «Об общих принципах организации и деятельности контрольно-счетных органов субъектов Российской Федерации и му</w:t>
      </w:r>
      <w:r w:rsidR="00781A6D" w:rsidRPr="00B17439">
        <w:rPr>
          <w:rFonts w:ascii="Times New Roman" w:hAnsi="Times New Roman"/>
          <w:sz w:val="28"/>
          <w:szCs w:val="28"/>
        </w:rPr>
        <w:t>ниципальных образований»,</w:t>
      </w:r>
      <w:r w:rsidR="000F7D47" w:rsidRPr="000F7D47">
        <w:rPr>
          <w:rFonts w:ascii="Times New Roman" w:hAnsi="Times New Roman"/>
          <w:sz w:val="28"/>
          <w:szCs w:val="28"/>
        </w:rPr>
        <w:t xml:space="preserve"> Закон</w:t>
      </w:r>
      <w:r w:rsidR="000F7D47">
        <w:rPr>
          <w:rFonts w:ascii="Times New Roman" w:hAnsi="Times New Roman"/>
          <w:sz w:val="28"/>
          <w:szCs w:val="28"/>
        </w:rPr>
        <w:t>ом</w:t>
      </w:r>
      <w:r w:rsidR="000F7D47" w:rsidRPr="000F7D47">
        <w:rPr>
          <w:rFonts w:ascii="Times New Roman" w:hAnsi="Times New Roman"/>
          <w:sz w:val="28"/>
          <w:szCs w:val="28"/>
        </w:rPr>
        <w:t xml:space="preserve"> Тверской области от 23.04.2020 N 22-ЗО "О преобразовании муниципальных образований, входящих в состав территории муниципального образования Краснохолмский муниципальный район Тверской области,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w:t>
      </w:r>
      <w:r w:rsidR="000F7D47">
        <w:rPr>
          <w:rFonts w:ascii="Times New Roman" w:hAnsi="Times New Roman"/>
          <w:sz w:val="28"/>
          <w:szCs w:val="28"/>
        </w:rPr>
        <w:t>,</w:t>
      </w:r>
      <w:r w:rsidR="00781A6D" w:rsidRPr="00B17439">
        <w:rPr>
          <w:rFonts w:ascii="Times New Roman" w:hAnsi="Times New Roman"/>
          <w:sz w:val="28"/>
          <w:szCs w:val="28"/>
        </w:rPr>
        <w:t xml:space="preserve"> статьи</w:t>
      </w:r>
      <w:r w:rsidR="005128E9" w:rsidRPr="00B17439">
        <w:rPr>
          <w:rFonts w:ascii="Times New Roman" w:hAnsi="Times New Roman"/>
          <w:sz w:val="28"/>
          <w:szCs w:val="28"/>
        </w:rPr>
        <w:t xml:space="preserve"> 4,</w:t>
      </w:r>
      <w:r w:rsidR="00781A6D" w:rsidRPr="00B17439">
        <w:rPr>
          <w:rFonts w:ascii="Times New Roman" w:hAnsi="Times New Roman"/>
          <w:sz w:val="28"/>
          <w:szCs w:val="28"/>
        </w:rPr>
        <w:t xml:space="preserve"> 9, 12</w:t>
      </w:r>
      <w:r w:rsidR="004F3AFA">
        <w:rPr>
          <w:rFonts w:ascii="Times New Roman" w:hAnsi="Times New Roman"/>
          <w:sz w:val="28"/>
          <w:szCs w:val="28"/>
        </w:rPr>
        <w:t xml:space="preserve"> Положения о К</w:t>
      </w:r>
      <w:r w:rsidR="005128E9" w:rsidRPr="00B17439">
        <w:rPr>
          <w:rFonts w:ascii="Times New Roman" w:hAnsi="Times New Roman"/>
          <w:sz w:val="28"/>
          <w:szCs w:val="28"/>
        </w:rPr>
        <w:t xml:space="preserve">омиссии финансового контроля Краснохолмского района, утвержденного Решением </w:t>
      </w:r>
      <w:r w:rsidR="008238EA">
        <w:rPr>
          <w:rFonts w:ascii="Times New Roman" w:hAnsi="Times New Roman"/>
          <w:sz w:val="28"/>
          <w:szCs w:val="28"/>
        </w:rPr>
        <w:t>С</w:t>
      </w:r>
      <w:r w:rsidR="005128E9" w:rsidRPr="00B17439">
        <w:rPr>
          <w:rFonts w:ascii="Times New Roman" w:hAnsi="Times New Roman"/>
          <w:sz w:val="28"/>
          <w:szCs w:val="28"/>
        </w:rPr>
        <w:t>обрания депутатов</w:t>
      </w:r>
      <w:r w:rsidR="00C40BB2">
        <w:rPr>
          <w:rFonts w:ascii="Times New Roman" w:hAnsi="Times New Roman"/>
          <w:sz w:val="28"/>
          <w:szCs w:val="28"/>
        </w:rPr>
        <w:t xml:space="preserve"> Краснохолмского района </w:t>
      </w:r>
      <w:r w:rsidR="005128E9" w:rsidRPr="00B17439">
        <w:rPr>
          <w:rFonts w:ascii="Times New Roman" w:hAnsi="Times New Roman"/>
          <w:sz w:val="28"/>
          <w:szCs w:val="28"/>
        </w:rPr>
        <w:t>от 02.11.2011 № 77 (с изменениями от 20.03.2012 № 97</w:t>
      </w:r>
      <w:r w:rsidR="004F3AFA">
        <w:rPr>
          <w:rFonts w:ascii="Times New Roman" w:hAnsi="Times New Roman"/>
          <w:sz w:val="28"/>
          <w:szCs w:val="28"/>
        </w:rPr>
        <w:t xml:space="preserve">, </w:t>
      </w:r>
      <w:r w:rsidR="004F3AFA" w:rsidRPr="004F3AFA">
        <w:rPr>
          <w:rFonts w:ascii="Times New Roman" w:hAnsi="Times New Roman"/>
          <w:sz w:val="28"/>
          <w:szCs w:val="28"/>
        </w:rPr>
        <w:t>от 17.04.2017 № 72</w:t>
      </w:r>
      <w:r w:rsidR="005128E9" w:rsidRPr="00B17439">
        <w:rPr>
          <w:rFonts w:ascii="Times New Roman" w:hAnsi="Times New Roman"/>
          <w:sz w:val="28"/>
          <w:szCs w:val="28"/>
        </w:rPr>
        <w:t xml:space="preserve">), </w:t>
      </w:r>
      <w:r w:rsidR="00BE28AF" w:rsidRPr="00607937">
        <w:rPr>
          <w:rFonts w:ascii="Times New Roman" w:hAnsi="Times New Roman"/>
          <w:sz w:val="28"/>
          <w:szCs w:val="28"/>
        </w:rPr>
        <w:t xml:space="preserve">пункт </w:t>
      </w:r>
      <w:r w:rsidR="00BE28AF">
        <w:rPr>
          <w:rFonts w:ascii="Times New Roman" w:hAnsi="Times New Roman"/>
          <w:sz w:val="28"/>
          <w:szCs w:val="28"/>
        </w:rPr>
        <w:t>3 раздела 1 Плана деятельности К</w:t>
      </w:r>
      <w:r w:rsidR="00BE28AF" w:rsidRPr="00607937">
        <w:rPr>
          <w:rFonts w:ascii="Times New Roman" w:hAnsi="Times New Roman"/>
          <w:sz w:val="28"/>
          <w:szCs w:val="28"/>
        </w:rPr>
        <w:t>омиссии финансового контрол</w:t>
      </w:r>
      <w:r w:rsidR="00BE28AF">
        <w:rPr>
          <w:rFonts w:ascii="Times New Roman" w:hAnsi="Times New Roman"/>
          <w:sz w:val="28"/>
          <w:szCs w:val="28"/>
        </w:rPr>
        <w:t xml:space="preserve">я Краснохолмского района на </w:t>
      </w:r>
      <w:r w:rsidR="00BE28AF" w:rsidRPr="00105CDB">
        <w:rPr>
          <w:rFonts w:ascii="Times New Roman" w:hAnsi="Times New Roman"/>
          <w:sz w:val="28"/>
          <w:szCs w:val="28"/>
        </w:rPr>
        <w:t>20</w:t>
      </w:r>
      <w:r w:rsidR="000F7D47">
        <w:rPr>
          <w:rFonts w:ascii="Times New Roman" w:hAnsi="Times New Roman"/>
          <w:sz w:val="28"/>
          <w:szCs w:val="28"/>
        </w:rPr>
        <w:t>20</w:t>
      </w:r>
      <w:r w:rsidR="00BE28AF" w:rsidRPr="00105CDB">
        <w:rPr>
          <w:rFonts w:ascii="Times New Roman" w:hAnsi="Times New Roman"/>
          <w:sz w:val="28"/>
          <w:szCs w:val="28"/>
        </w:rPr>
        <w:t xml:space="preserve"> год, </w:t>
      </w:r>
      <w:r w:rsidR="000F7D47" w:rsidRPr="000F7D47">
        <w:rPr>
          <w:rFonts w:ascii="Times New Roman" w:hAnsi="Times New Roman"/>
          <w:sz w:val="28"/>
          <w:szCs w:val="28"/>
        </w:rPr>
        <w:t>утвержденного Распоряжением Комиссии финансового контроля  Краснохолмского района от 19 декабря 2019 года № 1</w:t>
      </w:r>
      <w:r w:rsidR="00323D81" w:rsidRPr="00323D81">
        <w:rPr>
          <w:rFonts w:ascii="Times New Roman" w:hAnsi="Times New Roman"/>
          <w:sz w:val="28"/>
          <w:szCs w:val="28"/>
        </w:rPr>
        <w:t xml:space="preserve">. </w:t>
      </w:r>
      <w:r w:rsidR="00781A6D" w:rsidRPr="00B17439">
        <w:rPr>
          <w:rFonts w:ascii="Times New Roman" w:hAnsi="Times New Roman"/>
          <w:sz w:val="28"/>
          <w:szCs w:val="28"/>
        </w:rPr>
        <w:t xml:space="preserve">      </w:t>
      </w:r>
    </w:p>
    <w:p w:rsidR="00781A6D" w:rsidRPr="00B17439" w:rsidRDefault="00323D81" w:rsidP="00781A6D">
      <w:pPr>
        <w:jc w:val="both"/>
        <w:rPr>
          <w:rFonts w:ascii="Times New Roman" w:hAnsi="Times New Roman"/>
          <w:sz w:val="28"/>
          <w:szCs w:val="28"/>
        </w:rPr>
      </w:pPr>
      <w:r>
        <w:rPr>
          <w:rFonts w:ascii="Times New Roman" w:hAnsi="Times New Roman"/>
          <w:sz w:val="28"/>
          <w:szCs w:val="28"/>
        </w:rPr>
        <w:t xml:space="preserve">      </w:t>
      </w:r>
      <w:r w:rsidR="0048293A" w:rsidRPr="00B17439">
        <w:rPr>
          <w:rFonts w:ascii="Times New Roman" w:hAnsi="Times New Roman"/>
          <w:sz w:val="28"/>
          <w:szCs w:val="28"/>
        </w:rPr>
        <w:t xml:space="preserve">  </w:t>
      </w:r>
      <w:r w:rsidR="00781A6D" w:rsidRPr="00B17439">
        <w:rPr>
          <w:rFonts w:ascii="Times New Roman" w:hAnsi="Times New Roman"/>
          <w:sz w:val="28"/>
          <w:szCs w:val="28"/>
        </w:rPr>
        <w:t xml:space="preserve">Настоящее заключение подготовлено </w:t>
      </w:r>
      <w:r w:rsidR="002D60EA" w:rsidRPr="00B17439">
        <w:rPr>
          <w:rFonts w:ascii="Times New Roman" w:hAnsi="Times New Roman"/>
          <w:sz w:val="28"/>
          <w:szCs w:val="28"/>
        </w:rPr>
        <w:t>на основании</w:t>
      </w:r>
      <w:r w:rsidR="00010BB0">
        <w:rPr>
          <w:rFonts w:ascii="Times New Roman" w:hAnsi="Times New Roman"/>
          <w:sz w:val="28"/>
          <w:szCs w:val="28"/>
        </w:rPr>
        <w:t xml:space="preserve"> предоставленного Администрацией Краснохолмского района</w:t>
      </w:r>
      <w:r w:rsidR="002D60EA" w:rsidRPr="00B17439">
        <w:rPr>
          <w:rFonts w:ascii="Times New Roman" w:hAnsi="Times New Roman"/>
          <w:sz w:val="28"/>
          <w:szCs w:val="28"/>
        </w:rPr>
        <w:t xml:space="preserve"> отчета об исполнении бюджета муниципального образования «Краснохолмский район» за 9 месяцев 20</w:t>
      </w:r>
      <w:r w:rsidR="000F7D47">
        <w:rPr>
          <w:rFonts w:ascii="Times New Roman" w:hAnsi="Times New Roman"/>
          <w:sz w:val="28"/>
          <w:szCs w:val="28"/>
        </w:rPr>
        <w:t>20</w:t>
      </w:r>
      <w:r w:rsidR="002D60EA" w:rsidRPr="00B17439">
        <w:rPr>
          <w:rFonts w:ascii="Times New Roman" w:hAnsi="Times New Roman"/>
          <w:sz w:val="28"/>
          <w:szCs w:val="28"/>
        </w:rPr>
        <w:t xml:space="preserve"> года</w:t>
      </w:r>
      <w:r w:rsidR="00010BB0">
        <w:rPr>
          <w:rFonts w:ascii="Times New Roman" w:hAnsi="Times New Roman"/>
          <w:sz w:val="28"/>
          <w:szCs w:val="28"/>
        </w:rPr>
        <w:t>.</w:t>
      </w:r>
    </w:p>
    <w:p w:rsidR="001645EB" w:rsidRPr="00B17439" w:rsidRDefault="00360F50" w:rsidP="001645EB">
      <w:pPr>
        <w:jc w:val="both"/>
        <w:rPr>
          <w:rFonts w:ascii="Times New Roman" w:hAnsi="Times New Roman"/>
          <w:b/>
          <w:sz w:val="28"/>
          <w:szCs w:val="28"/>
        </w:rPr>
      </w:pPr>
      <w:r w:rsidRPr="00B17439">
        <w:rPr>
          <w:rFonts w:ascii="Times New Roman" w:hAnsi="Times New Roman"/>
          <w:b/>
          <w:sz w:val="28"/>
          <w:szCs w:val="28"/>
        </w:rPr>
        <w:t xml:space="preserve">Цель </w:t>
      </w:r>
      <w:r w:rsidR="001645EB" w:rsidRPr="00B17439">
        <w:rPr>
          <w:rFonts w:ascii="Times New Roman" w:hAnsi="Times New Roman"/>
          <w:b/>
          <w:sz w:val="28"/>
          <w:szCs w:val="28"/>
        </w:rPr>
        <w:t xml:space="preserve">экспертно-аналитического мероприятия: </w:t>
      </w:r>
    </w:p>
    <w:p w:rsidR="00D4287F" w:rsidRPr="00D4287F" w:rsidRDefault="00D4287F" w:rsidP="00D4287F">
      <w:pPr>
        <w:jc w:val="both"/>
        <w:rPr>
          <w:rFonts w:ascii="Times New Roman" w:hAnsi="Times New Roman"/>
          <w:sz w:val="28"/>
          <w:szCs w:val="28"/>
        </w:rPr>
      </w:pPr>
      <w:r w:rsidRPr="00D4287F">
        <w:rPr>
          <w:rFonts w:ascii="Times New Roman" w:hAnsi="Times New Roman"/>
          <w:sz w:val="28"/>
          <w:szCs w:val="28"/>
        </w:rPr>
        <w:t xml:space="preserve">оценка фактического исполнения бюджета муниципального образования Тверской области «Краснохолмский район» за </w:t>
      </w:r>
      <w:r w:rsidR="00A566E0">
        <w:rPr>
          <w:rFonts w:ascii="Times New Roman" w:hAnsi="Times New Roman"/>
          <w:sz w:val="28"/>
          <w:szCs w:val="28"/>
        </w:rPr>
        <w:t>9 месяцев</w:t>
      </w:r>
      <w:r w:rsidRPr="00D4287F">
        <w:rPr>
          <w:rFonts w:ascii="Times New Roman" w:hAnsi="Times New Roman"/>
          <w:sz w:val="28"/>
          <w:szCs w:val="28"/>
        </w:rPr>
        <w:t xml:space="preserve"> 2020 года по отношению к показателям, утвержденным Решением Собрания депутатов Краснохолмского района от 25.12.2019 № 139 «О районном бюджете на 2020 год и плановый период 2021 и 2022 годов», установление причин неисполнения утвержденных назначений, осуществление контроля за </w:t>
      </w:r>
      <w:r w:rsidRPr="00D4287F">
        <w:rPr>
          <w:rFonts w:ascii="Times New Roman" w:hAnsi="Times New Roman"/>
          <w:sz w:val="28"/>
          <w:szCs w:val="28"/>
        </w:rPr>
        <w:lastRenderedPageBreak/>
        <w:t>соблюдением требований действующего законодательства при исполнении районного бюджета.</w:t>
      </w:r>
    </w:p>
    <w:p w:rsidR="00262F2A" w:rsidRPr="00B17439" w:rsidRDefault="001645EB" w:rsidP="001645EB">
      <w:pPr>
        <w:jc w:val="both"/>
        <w:rPr>
          <w:rFonts w:ascii="Times New Roman" w:hAnsi="Times New Roman"/>
          <w:b/>
          <w:sz w:val="28"/>
          <w:szCs w:val="28"/>
        </w:rPr>
      </w:pPr>
      <w:r w:rsidRPr="00B17439">
        <w:rPr>
          <w:rFonts w:ascii="Times New Roman" w:hAnsi="Times New Roman"/>
          <w:b/>
          <w:sz w:val="28"/>
          <w:szCs w:val="28"/>
        </w:rPr>
        <w:t>Предмет экспертно-аналитического мероприятия:</w:t>
      </w:r>
      <w:r w:rsidR="00810AA3" w:rsidRPr="00B17439">
        <w:rPr>
          <w:rFonts w:ascii="Times New Roman" w:hAnsi="Times New Roman"/>
          <w:b/>
          <w:sz w:val="28"/>
          <w:szCs w:val="28"/>
        </w:rPr>
        <w:t xml:space="preserve"> </w:t>
      </w:r>
    </w:p>
    <w:p w:rsidR="00810AA3" w:rsidRDefault="00314A82" w:rsidP="001645EB">
      <w:pPr>
        <w:jc w:val="both"/>
        <w:rPr>
          <w:rFonts w:ascii="Times New Roman" w:hAnsi="Times New Roman"/>
          <w:sz w:val="28"/>
          <w:szCs w:val="28"/>
        </w:rPr>
      </w:pPr>
      <w:r w:rsidRPr="00314A82">
        <w:rPr>
          <w:rFonts w:ascii="Times New Roman" w:hAnsi="Times New Roman"/>
          <w:sz w:val="28"/>
          <w:szCs w:val="28"/>
        </w:rPr>
        <w:t xml:space="preserve">отчет об исполнении местного бюджета за </w:t>
      </w:r>
      <w:r>
        <w:rPr>
          <w:rFonts w:ascii="Times New Roman" w:hAnsi="Times New Roman"/>
          <w:sz w:val="28"/>
          <w:szCs w:val="28"/>
        </w:rPr>
        <w:t>9 месяцев</w:t>
      </w:r>
      <w:r w:rsidRPr="00314A82">
        <w:rPr>
          <w:rFonts w:ascii="Times New Roman" w:hAnsi="Times New Roman"/>
          <w:sz w:val="28"/>
          <w:szCs w:val="28"/>
        </w:rPr>
        <w:t xml:space="preserve"> 20</w:t>
      </w:r>
      <w:r w:rsidR="00D4287F">
        <w:rPr>
          <w:rFonts w:ascii="Times New Roman" w:hAnsi="Times New Roman"/>
          <w:sz w:val="28"/>
          <w:szCs w:val="28"/>
        </w:rPr>
        <w:t>20</w:t>
      </w:r>
      <w:r w:rsidRPr="00314A82">
        <w:rPr>
          <w:rFonts w:ascii="Times New Roman" w:hAnsi="Times New Roman"/>
          <w:sz w:val="28"/>
          <w:szCs w:val="28"/>
        </w:rPr>
        <w:t xml:space="preserve"> года; соответствие отчета об исполнении районного бюджета за </w:t>
      </w:r>
      <w:r>
        <w:rPr>
          <w:rFonts w:ascii="Times New Roman" w:hAnsi="Times New Roman"/>
          <w:sz w:val="28"/>
          <w:szCs w:val="28"/>
        </w:rPr>
        <w:t>9 месяцев</w:t>
      </w:r>
      <w:r w:rsidRPr="00314A82">
        <w:rPr>
          <w:rFonts w:ascii="Times New Roman" w:hAnsi="Times New Roman"/>
          <w:sz w:val="28"/>
          <w:szCs w:val="28"/>
        </w:rPr>
        <w:t xml:space="preserve"> 20</w:t>
      </w:r>
      <w:r w:rsidR="00D4287F">
        <w:rPr>
          <w:rFonts w:ascii="Times New Roman" w:hAnsi="Times New Roman"/>
          <w:sz w:val="28"/>
          <w:szCs w:val="28"/>
        </w:rPr>
        <w:t>20</w:t>
      </w:r>
      <w:r w:rsidRPr="00314A82">
        <w:rPr>
          <w:rFonts w:ascii="Times New Roman" w:hAnsi="Times New Roman"/>
          <w:sz w:val="28"/>
          <w:szCs w:val="28"/>
        </w:rPr>
        <w:t xml:space="preserve"> года действующему законодательству; достоверность и полнота отражения исполнения местного бюджета</w:t>
      </w:r>
      <w:r w:rsidR="00810AA3" w:rsidRPr="00B17439">
        <w:rPr>
          <w:rFonts w:ascii="Times New Roman" w:hAnsi="Times New Roman"/>
          <w:sz w:val="28"/>
          <w:szCs w:val="28"/>
        </w:rPr>
        <w:t>.</w:t>
      </w:r>
    </w:p>
    <w:p w:rsidR="003D0D88" w:rsidRPr="00B17439" w:rsidRDefault="003D0D88" w:rsidP="001645EB">
      <w:pPr>
        <w:jc w:val="both"/>
        <w:rPr>
          <w:rFonts w:ascii="Times New Roman" w:hAnsi="Times New Roman"/>
          <w:sz w:val="28"/>
          <w:szCs w:val="28"/>
        </w:rPr>
      </w:pPr>
    </w:p>
    <w:p w:rsidR="00544085" w:rsidRDefault="00137E46" w:rsidP="00AA5E04">
      <w:pPr>
        <w:pStyle w:val="a3"/>
        <w:numPr>
          <w:ilvl w:val="0"/>
          <w:numId w:val="3"/>
        </w:numPr>
        <w:jc w:val="center"/>
        <w:rPr>
          <w:rFonts w:ascii="Times New Roman" w:hAnsi="Times New Roman"/>
          <w:b/>
          <w:sz w:val="28"/>
          <w:szCs w:val="28"/>
        </w:rPr>
      </w:pPr>
      <w:r w:rsidRPr="00B17439">
        <w:rPr>
          <w:rFonts w:ascii="Times New Roman" w:hAnsi="Times New Roman"/>
          <w:b/>
          <w:sz w:val="28"/>
          <w:szCs w:val="28"/>
        </w:rPr>
        <w:t>Исполнение основных характеристик</w:t>
      </w:r>
    </w:p>
    <w:p w:rsidR="00CD3BE0" w:rsidRDefault="00CD3BE0" w:rsidP="00CD3BE0">
      <w:pPr>
        <w:jc w:val="center"/>
        <w:rPr>
          <w:rFonts w:ascii="Times New Roman" w:hAnsi="Times New Roman"/>
          <w:b/>
          <w:sz w:val="28"/>
          <w:szCs w:val="28"/>
        </w:rPr>
      </w:pPr>
    </w:p>
    <w:p w:rsidR="00CD3BE0" w:rsidRPr="00CE6A3B" w:rsidRDefault="00CD3BE0" w:rsidP="00CD3BE0">
      <w:pPr>
        <w:jc w:val="both"/>
        <w:rPr>
          <w:rFonts w:ascii="Times New Roman" w:hAnsi="Times New Roman"/>
          <w:sz w:val="28"/>
          <w:szCs w:val="28"/>
        </w:rPr>
      </w:pPr>
      <w:r>
        <w:rPr>
          <w:rFonts w:ascii="Times New Roman" w:hAnsi="Times New Roman"/>
          <w:b/>
          <w:sz w:val="28"/>
          <w:szCs w:val="28"/>
        </w:rPr>
        <w:t xml:space="preserve">        </w:t>
      </w:r>
      <w:r w:rsidRPr="00385884">
        <w:rPr>
          <w:rFonts w:ascii="Times New Roman" w:hAnsi="Times New Roman"/>
          <w:b/>
          <w:sz w:val="28"/>
          <w:szCs w:val="28"/>
        </w:rPr>
        <w:t xml:space="preserve">Доходы </w:t>
      </w:r>
      <w:r>
        <w:rPr>
          <w:rFonts w:ascii="Times New Roman" w:hAnsi="Times New Roman"/>
          <w:sz w:val="28"/>
          <w:szCs w:val="28"/>
        </w:rPr>
        <w:t xml:space="preserve">за 9 месяцев </w:t>
      </w:r>
      <w:r w:rsidRPr="00CE6A3B">
        <w:rPr>
          <w:rFonts w:ascii="Times New Roman" w:hAnsi="Times New Roman"/>
          <w:sz w:val="28"/>
          <w:szCs w:val="28"/>
        </w:rPr>
        <w:t>20</w:t>
      </w:r>
      <w:r w:rsidR="00956389">
        <w:rPr>
          <w:rFonts w:ascii="Times New Roman" w:hAnsi="Times New Roman"/>
          <w:sz w:val="28"/>
          <w:szCs w:val="28"/>
        </w:rPr>
        <w:t>20</w:t>
      </w:r>
      <w:r w:rsidRPr="00CE6A3B">
        <w:rPr>
          <w:rFonts w:ascii="Times New Roman" w:hAnsi="Times New Roman"/>
          <w:sz w:val="28"/>
          <w:szCs w:val="28"/>
        </w:rPr>
        <w:t xml:space="preserve"> года поступили в сумме </w:t>
      </w:r>
      <w:r w:rsidR="00D06D78">
        <w:rPr>
          <w:rFonts w:ascii="Times New Roman" w:hAnsi="Times New Roman"/>
          <w:b/>
          <w:sz w:val="28"/>
          <w:szCs w:val="28"/>
        </w:rPr>
        <w:t>1</w:t>
      </w:r>
      <w:r w:rsidR="00956389">
        <w:rPr>
          <w:rFonts w:ascii="Times New Roman" w:hAnsi="Times New Roman"/>
          <w:b/>
          <w:sz w:val="28"/>
          <w:szCs w:val="28"/>
        </w:rPr>
        <w:t>83398,1</w:t>
      </w:r>
      <w:r>
        <w:rPr>
          <w:rFonts w:ascii="Times New Roman" w:hAnsi="Times New Roman"/>
          <w:sz w:val="28"/>
          <w:szCs w:val="28"/>
        </w:rPr>
        <w:t xml:space="preserve"> тыс. руб.</w:t>
      </w:r>
      <w:r w:rsidRPr="00CE6A3B">
        <w:rPr>
          <w:rFonts w:ascii="Times New Roman" w:hAnsi="Times New Roman"/>
          <w:sz w:val="28"/>
          <w:szCs w:val="28"/>
        </w:rPr>
        <w:t xml:space="preserve"> или </w:t>
      </w:r>
      <w:r w:rsidR="00577137">
        <w:rPr>
          <w:rFonts w:ascii="Times New Roman" w:hAnsi="Times New Roman"/>
          <w:b/>
          <w:sz w:val="28"/>
          <w:szCs w:val="28"/>
        </w:rPr>
        <w:t>6</w:t>
      </w:r>
      <w:r w:rsidR="00956389">
        <w:rPr>
          <w:rFonts w:ascii="Times New Roman" w:hAnsi="Times New Roman"/>
          <w:b/>
          <w:sz w:val="28"/>
          <w:szCs w:val="28"/>
        </w:rPr>
        <w:t>9,1</w:t>
      </w:r>
      <w:r w:rsidRPr="00385884">
        <w:rPr>
          <w:rFonts w:ascii="Times New Roman" w:hAnsi="Times New Roman"/>
          <w:b/>
          <w:sz w:val="28"/>
          <w:szCs w:val="28"/>
        </w:rPr>
        <w:t>%</w:t>
      </w:r>
      <w:r w:rsidRPr="00CE6A3B">
        <w:rPr>
          <w:rFonts w:ascii="Times New Roman" w:hAnsi="Times New Roman"/>
          <w:sz w:val="28"/>
          <w:szCs w:val="28"/>
        </w:rPr>
        <w:t xml:space="preserve"> к утвержденным годовым бюджетным назначениям (</w:t>
      </w:r>
      <w:r w:rsidR="00577137">
        <w:rPr>
          <w:rFonts w:ascii="Times New Roman" w:hAnsi="Times New Roman"/>
          <w:sz w:val="28"/>
          <w:szCs w:val="28"/>
        </w:rPr>
        <w:t>265380,2</w:t>
      </w:r>
      <w:r>
        <w:rPr>
          <w:rFonts w:ascii="Times New Roman" w:hAnsi="Times New Roman"/>
          <w:sz w:val="28"/>
          <w:szCs w:val="28"/>
        </w:rPr>
        <w:t xml:space="preserve"> </w:t>
      </w:r>
      <w:r w:rsidRPr="00CE6A3B">
        <w:rPr>
          <w:rFonts w:ascii="Times New Roman" w:hAnsi="Times New Roman"/>
          <w:sz w:val="28"/>
          <w:szCs w:val="28"/>
        </w:rPr>
        <w:t xml:space="preserve">тыс.руб.). </w:t>
      </w:r>
    </w:p>
    <w:p w:rsidR="00CD3BE0" w:rsidRPr="00CE6A3B" w:rsidRDefault="00CD3BE0" w:rsidP="00CD3BE0">
      <w:pPr>
        <w:jc w:val="both"/>
        <w:rPr>
          <w:rFonts w:ascii="Times New Roman" w:hAnsi="Times New Roman"/>
          <w:sz w:val="28"/>
          <w:szCs w:val="28"/>
        </w:rPr>
      </w:pPr>
      <w:r>
        <w:rPr>
          <w:rFonts w:ascii="Times New Roman" w:hAnsi="Times New Roman"/>
          <w:sz w:val="28"/>
          <w:szCs w:val="28"/>
        </w:rPr>
        <w:t xml:space="preserve">        </w:t>
      </w:r>
      <w:r w:rsidRPr="00CE6A3B">
        <w:rPr>
          <w:rFonts w:ascii="Times New Roman" w:hAnsi="Times New Roman"/>
          <w:sz w:val="28"/>
          <w:szCs w:val="28"/>
        </w:rPr>
        <w:t xml:space="preserve">Исполнение </w:t>
      </w:r>
      <w:r w:rsidRPr="00385884">
        <w:rPr>
          <w:rFonts w:ascii="Times New Roman" w:hAnsi="Times New Roman"/>
          <w:b/>
          <w:sz w:val="28"/>
          <w:szCs w:val="28"/>
        </w:rPr>
        <w:t>расходов</w:t>
      </w:r>
      <w:r w:rsidRPr="00CE6A3B">
        <w:rPr>
          <w:rFonts w:ascii="Times New Roman" w:hAnsi="Times New Roman"/>
          <w:sz w:val="28"/>
          <w:szCs w:val="28"/>
        </w:rPr>
        <w:t xml:space="preserve"> </w:t>
      </w:r>
      <w:r w:rsidR="005D186F">
        <w:rPr>
          <w:rFonts w:ascii="Times New Roman" w:hAnsi="Times New Roman"/>
          <w:sz w:val="28"/>
          <w:szCs w:val="28"/>
        </w:rPr>
        <w:t>районного бюджета за 9</w:t>
      </w:r>
      <w:r w:rsidRPr="00CE6A3B">
        <w:rPr>
          <w:rFonts w:ascii="Times New Roman" w:hAnsi="Times New Roman"/>
          <w:sz w:val="28"/>
          <w:szCs w:val="28"/>
        </w:rPr>
        <w:t xml:space="preserve"> </w:t>
      </w:r>
      <w:r w:rsidR="005D186F">
        <w:rPr>
          <w:rFonts w:ascii="Times New Roman" w:hAnsi="Times New Roman"/>
          <w:sz w:val="28"/>
          <w:szCs w:val="28"/>
        </w:rPr>
        <w:t>м</w:t>
      </w:r>
      <w:r w:rsidRPr="00CE6A3B">
        <w:rPr>
          <w:rFonts w:ascii="Times New Roman" w:hAnsi="Times New Roman"/>
          <w:sz w:val="28"/>
          <w:szCs w:val="28"/>
        </w:rPr>
        <w:t>е</w:t>
      </w:r>
      <w:r w:rsidR="005D186F">
        <w:rPr>
          <w:rFonts w:ascii="Times New Roman" w:hAnsi="Times New Roman"/>
          <w:sz w:val="28"/>
          <w:szCs w:val="28"/>
        </w:rPr>
        <w:t>сяцев</w:t>
      </w:r>
      <w:r w:rsidRPr="00CE6A3B">
        <w:rPr>
          <w:rFonts w:ascii="Times New Roman" w:hAnsi="Times New Roman"/>
          <w:sz w:val="28"/>
          <w:szCs w:val="28"/>
        </w:rPr>
        <w:t xml:space="preserve"> 20</w:t>
      </w:r>
      <w:r w:rsidR="00956389">
        <w:rPr>
          <w:rFonts w:ascii="Times New Roman" w:hAnsi="Times New Roman"/>
          <w:sz w:val="28"/>
          <w:szCs w:val="28"/>
        </w:rPr>
        <w:t>20</w:t>
      </w:r>
      <w:r w:rsidRPr="00CE6A3B">
        <w:rPr>
          <w:rFonts w:ascii="Times New Roman" w:hAnsi="Times New Roman"/>
          <w:sz w:val="28"/>
          <w:szCs w:val="28"/>
        </w:rPr>
        <w:t xml:space="preserve"> года составило в сумме </w:t>
      </w:r>
      <w:r w:rsidR="00577137">
        <w:rPr>
          <w:rFonts w:ascii="Times New Roman" w:hAnsi="Times New Roman"/>
          <w:b/>
          <w:sz w:val="28"/>
          <w:szCs w:val="28"/>
        </w:rPr>
        <w:t>1</w:t>
      </w:r>
      <w:r w:rsidR="00956389">
        <w:rPr>
          <w:rFonts w:ascii="Times New Roman" w:hAnsi="Times New Roman"/>
          <w:b/>
          <w:sz w:val="28"/>
          <w:szCs w:val="28"/>
        </w:rPr>
        <w:t>6</w:t>
      </w:r>
      <w:r w:rsidR="00577137">
        <w:rPr>
          <w:rFonts w:ascii="Times New Roman" w:hAnsi="Times New Roman"/>
          <w:b/>
          <w:sz w:val="28"/>
          <w:szCs w:val="28"/>
        </w:rPr>
        <w:t>7</w:t>
      </w:r>
      <w:r w:rsidR="00956389">
        <w:rPr>
          <w:rFonts w:ascii="Times New Roman" w:hAnsi="Times New Roman"/>
          <w:b/>
          <w:sz w:val="28"/>
          <w:szCs w:val="28"/>
        </w:rPr>
        <w:t>145,1</w:t>
      </w:r>
      <w:r w:rsidRPr="00CE6A3B">
        <w:rPr>
          <w:rFonts w:ascii="Times New Roman" w:hAnsi="Times New Roman"/>
          <w:sz w:val="28"/>
          <w:szCs w:val="28"/>
        </w:rPr>
        <w:t xml:space="preserve"> тыс.руб. или на </w:t>
      </w:r>
      <w:r w:rsidR="00956389">
        <w:rPr>
          <w:rFonts w:ascii="Times New Roman" w:hAnsi="Times New Roman"/>
          <w:b/>
          <w:sz w:val="28"/>
          <w:szCs w:val="28"/>
        </w:rPr>
        <w:t>61</w:t>
      </w:r>
      <w:r w:rsidR="00577137">
        <w:rPr>
          <w:rFonts w:ascii="Times New Roman" w:hAnsi="Times New Roman"/>
          <w:b/>
          <w:sz w:val="28"/>
          <w:szCs w:val="28"/>
        </w:rPr>
        <w:t>,1</w:t>
      </w:r>
      <w:r w:rsidRPr="00385884">
        <w:rPr>
          <w:rFonts w:ascii="Times New Roman" w:hAnsi="Times New Roman"/>
          <w:b/>
          <w:sz w:val="28"/>
          <w:szCs w:val="28"/>
        </w:rPr>
        <w:t>%</w:t>
      </w:r>
      <w:r w:rsidRPr="00CE6A3B">
        <w:rPr>
          <w:rFonts w:ascii="Times New Roman" w:hAnsi="Times New Roman"/>
          <w:sz w:val="28"/>
          <w:szCs w:val="28"/>
        </w:rPr>
        <w:t xml:space="preserve"> к годовым бюджетным </w:t>
      </w:r>
      <w:r w:rsidR="005D186F">
        <w:rPr>
          <w:rFonts w:ascii="Times New Roman" w:hAnsi="Times New Roman"/>
          <w:sz w:val="28"/>
          <w:szCs w:val="28"/>
        </w:rPr>
        <w:t>а</w:t>
      </w:r>
      <w:r w:rsidRPr="00CE6A3B">
        <w:rPr>
          <w:rFonts w:ascii="Times New Roman" w:hAnsi="Times New Roman"/>
          <w:sz w:val="28"/>
          <w:szCs w:val="28"/>
        </w:rPr>
        <w:t>ссигнованиям (</w:t>
      </w:r>
      <w:r w:rsidR="00577137">
        <w:rPr>
          <w:rFonts w:ascii="Times New Roman" w:hAnsi="Times New Roman"/>
          <w:sz w:val="28"/>
          <w:szCs w:val="28"/>
        </w:rPr>
        <w:t>26</w:t>
      </w:r>
      <w:r w:rsidR="00956389">
        <w:rPr>
          <w:rFonts w:ascii="Times New Roman" w:hAnsi="Times New Roman"/>
          <w:sz w:val="28"/>
          <w:szCs w:val="28"/>
        </w:rPr>
        <w:t>4714,3</w:t>
      </w:r>
      <w:r w:rsidR="005E702E">
        <w:rPr>
          <w:rFonts w:ascii="Times New Roman" w:hAnsi="Times New Roman"/>
          <w:sz w:val="28"/>
          <w:szCs w:val="28"/>
        </w:rPr>
        <w:t xml:space="preserve"> </w:t>
      </w:r>
      <w:r w:rsidRPr="00CE6A3B">
        <w:rPr>
          <w:rFonts w:ascii="Times New Roman" w:hAnsi="Times New Roman"/>
          <w:sz w:val="28"/>
          <w:szCs w:val="28"/>
        </w:rPr>
        <w:t>тыс.руб.) и</w:t>
      </w:r>
      <w:r>
        <w:rPr>
          <w:rFonts w:ascii="Times New Roman" w:hAnsi="Times New Roman"/>
          <w:sz w:val="28"/>
          <w:szCs w:val="28"/>
        </w:rPr>
        <w:t xml:space="preserve"> </w:t>
      </w:r>
      <w:r w:rsidR="00956389">
        <w:rPr>
          <w:rFonts w:ascii="Times New Roman" w:hAnsi="Times New Roman"/>
          <w:b/>
          <w:sz w:val="28"/>
          <w:szCs w:val="28"/>
        </w:rPr>
        <w:t>60</w:t>
      </w:r>
      <w:r w:rsidR="00577137">
        <w:rPr>
          <w:rFonts w:ascii="Times New Roman" w:hAnsi="Times New Roman"/>
          <w:b/>
          <w:sz w:val="28"/>
          <w:szCs w:val="28"/>
        </w:rPr>
        <w:t>,8</w:t>
      </w:r>
      <w:r w:rsidRPr="002E2AFB">
        <w:rPr>
          <w:rFonts w:ascii="Times New Roman" w:hAnsi="Times New Roman"/>
          <w:b/>
          <w:sz w:val="28"/>
          <w:szCs w:val="28"/>
        </w:rPr>
        <w:t>%</w:t>
      </w:r>
      <w:r w:rsidRPr="00CE6A3B">
        <w:rPr>
          <w:rFonts w:ascii="Times New Roman" w:hAnsi="Times New Roman"/>
          <w:sz w:val="28"/>
          <w:szCs w:val="28"/>
        </w:rPr>
        <w:t xml:space="preserve"> к ассигнованиям сводной бюджетной росписи </w:t>
      </w:r>
      <w:r>
        <w:rPr>
          <w:rFonts w:ascii="Times New Roman" w:hAnsi="Times New Roman"/>
          <w:sz w:val="28"/>
          <w:szCs w:val="28"/>
        </w:rPr>
        <w:t>с изменениями (</w:t>
      </w:r>
      <w:r w:rsidR="00577137">
        <w:rPr>
          <w:rFonts w:ascii="Times New Roman" w:hAnsi="Times New Roman"/>
          <w:sz w:val="28"/>
          <w:szCs w:val="28"/>
        </w:rPr>
        <w:t>2</w:t>
      </w:r>
      <w:r w:rsidR="00956389">
        <w:rPr>
          <w:rFonts w:ascii="Times New Roman" w:hAnsi="Times New Roman"/>
          <w:sz w:val="28"/>
          <w:szCs w:val="28"/>
        </w:rPr>
        <w:t>74832,4</w:t>
      </w:r>
      <w:r w:rsidR="005E702E" w:rsidRPr="00CE6A3B">
        <w:rPr>
          <w:rFonts w:ascii="Times New Roman" w:hAnsi="Times New Roman"/>
          <w:sz w:val="28"/>
          <w:szCs w:val="28"/>
        </w:rPr>
        <w:t xml:space="preserve"> </w:t>
      </w:r>
      <w:r>
        <w:rPr>
          <w:rFonts w:ascii="Times New Roman" w:hAnsi="Times New Roman"/>
          <w:sz w:val="28"/>
          <w:szCs w:val="28"/>
        </w:rPr>
        <w:t>тыс.</w:t>
      </w:r>
      <w:r w:rsidRPr="00CE6A3B">
        <w:rPr>
          <w:rFonts w:ascii="Times New Roman" w:hAnsi="Times New Roman"/>
          <w:sz w:val="28"/>
          <w:szCs w:val="28"/>
        </w:rPr>
        <w:t xml:space="preserve">руб.). </w:t>
      </w:r>
    </w:p>
    <w:p w:rsidR="00CD3BE0" w:rsidRPr="00CE6A3B" w:rsidRDefault="005D186F" w:rsidP="00CD3BE0">
      <w:pPr>
        <w:jc w:val="both"/>
        <w:rPr>
          <w:rFonts w:ascii="Times New Roman" w:hAnsi="Times New Roman"/>
          <w:sz w:val="28"/>
          <w:szCs w:val="28"/>
        </w:rPr>
      </w:pPr>
      <w:r>
        <w:rPr>
          <w:rFonts w:ascii="Times New Roman" w:hAnsi="Times New Roman"/>
          <w:sz w:val="28"/>
          <w:szCs w:val="28"/>
        </w:rPr>
        <w:t xml:space="preserve">        </w:t>
      </w:r>
      <w:r w:rsidR="00577137">
        <w:rPr>
          <w:rFonts w:ascii="Times New Roman" w:hAnsi="Times New Roman"/>
          <w:sz w:val="28"/>
          <w:szCs w:val="28"/>
        </w:rPr>
        <w:t>В отчетном периоде 20</w:t>
      </w:r>
      <w:r w:rsidR="00956389">
        <w:rPr>
          <w:rFonts w:ascii="Times New Roman" w:hAnsi="Times New Roman"/>
          <w:sz w:val="28"/>
          <w:szCs w:val="28"/>
        </w:rPr>
        <w:t>20</w:t>
      </w:r>
      <w:r w:rsidR="00CD3BE0" w:rsidRPr="00CE6A3B">
        <w:rPr>
          <w:rFonts w:ascii="Times New Roman" w:hAnsi="Times New Roman"/>
          <w:sz w:val="28"/>
          <w:szCs w:val="28"/>
        </w:rPr>
        <w:t xml:space="preserve"> года результатом исполнения </w:t>
      </w:r>
      <w:r w:rsidR="00CD3BE0">
        <w:rPr>
          <w:rFonts w:ascii="Times New Roman" w:hAnsi="Times New Roman"/>
          <w:sz w:val="28"/>
          <w:szCs w:val="28"/>
        </w:rPr>
        <w:t>район</w:t>
      </w:r>
      <w:r w:rsidR="00CD3BE0" w:rsidRPr="00CE6A3B">
        <w:rPr>
          <w:rFonts w:ascii="Times New Roman" w:hAnsi="Times New Roman"/>
          <w:sz w:val="28"/>
          <w:szCs w:val="28"/>
        </w:rPr>
        <w:t xml:space="preserve">ного бюджета явился </w:t>
      </w:r>
      <w:r w:rsidR="00CD3BE0" w:rsidRPr="00385884">
        <w:rPr>
          <w:rFonts w:ascii="Times New Roman" w:hAnsi="Times New Roman"/>
          <w:b/>
          <w:sz w:val="28"/>
          <w:szCs w:val="28"/>
        </w:rPr>
        <w:t>профицит</w:t>
      </w:r>
      <w:r w:rsidR="00CD3BE0" w:rsidRPr="00CE6A3B">
        <w:rPr>
          <w:rFonts w:ascii="Times New Roman" w:hAnsi="Times New Roman"/>
          <w:sz w:val="28"/>
          <w:szCs w:val="28"/>
        </w:rPr>
        <w:t xml:space="preserve"> в сумме</w:t>
      </w:r>
      <w:r w:rsidR="00956389">
        <w:rPr>
          <w:rFonts w:ascii="Times New Roman" w:hAnsi="Times New Roman"/>
          <w:sz w:val="28"/>
          <w:szCs w:val="28"/>
        </w:rPr>
        <w:t xml:space="preserve"> </w:t>
      </w:r>
      <w:r w:rsidR="00956389">
        <w:rPr>
          <w:rFonts w:ascii="Times New Roman" w:hAnsi="Times New Roman"/>
          <w:b/>
          <w:sz w:val="28"/>
          <w:szCs w:val="28"/>
        </w:rPr>
        <w:t>16253</w:t>
      </w:r>
      <w:r w:rsidR="00CD3BE0" w:rsidRPr="00CE6A3B">
        <w:rPr>
          <w:rFonts w:ascii="Times New Roman" w:hAnsi="Times New Roman"/>
          <w:sz w:val="28"/>
          <w:szCs w:val="28"/>
        </w:rPr>
        <w:t xml:space="preserve"> тыс.руб.</w:t>
      </w:r>
    </w:p>
    <w:p w:rsidR="00137E46" w:rsidRPr="00B17439" w:rsidRDefault="00137E46" w:rsidP="00AA5E04">
      <w:pPr>
        <w:jc w:val="both"/>
        <w:rPr>
          <w:rFonts w:ascii="Times New Roman" w:hAnsi="Times New Roman"/>
          <w:sz w:val="28"/>
          <w:szCs w:val="28"/>
        </w:rPr>
      </w:pPr>
    </w:p>
    <w:p w:rsidR="002A444A" w:rsidRPr="002A444A" w:rsidRDefault="00AA5E04" w:rsidP="002A444A">
      <w:pPr>
        <w:jc w:val="both"/>
        <w:rPr>
          <w:rFonts w:ascii="Times New Roman" w:hAnsi="Times New Roman"/>
          <w:sz w:val="28"/>
          <w:szCs w:val="28"/>
        </w:rPr>
      </w:pPr>
      <w:r w:rsidRPr="00B17439">
        <w:rPr>
          <w:rFonts w:ascii="Times New Roman" w:hAnsi="Times New Roman"/>
          <w:sz w:val="28"/>
          <w:szCs w:val="28"/>
        </w:rPr>
        <w:t xml:space="preserve">     </w:t>
      </w:r>
      <w:r w:rsidR="0005575C" w:rsidRPr="00B17439">
        <w:rPr>
          <w:rFonts w:ascii="Times New Roman" w:hAnsi="Times New Roman"/>
          <w:sz w:val="28"/>
          <w:szCs w:val="28"/>
        </w:rPr>
        <w:t xml:space="preserve">  </w:t>
      </w:r>
      <w:r w:rsidR="0048293A" w:rsidRPr="00B17439">
        <w:rPr>
          <w:rFonts w:ascii="Times New Roman" w:hAnsi="Times New Roman"/>
          <w:sz w:val="28"/>
          <w:szCs w:val="28"/>
        </w:rPr>
        <w:t xml:space="preserve"> </w:t>
      </w:r>
      <w:r w:rsidR="002A444A" w:rsidRPr="002A444A">
        <w:rPr>
          <w:rFonts w:ascii="Times New Roman" w:hAnsi="Times New Roman"/>
          <w:sz w:val="28"/>
          <w:szCs w:val="28"/>
        </w:rPr>
        <w:t xml:space="preserve">В Решение Собрания депутатов Краснохолмского района от 25.12.2019 № 139 «О районном бюджете на 2020 год и плановый период 2021 и 2022 годов» (далее по тексту – решение о бюджете на 2020 год) в течение </w:t>
      </w:r>
      <w:r w:rsidR="00E21983">
        <w:rPr>
          <w:rFonts w:ascii="Times New Roman" w:hAnsi="Times New Roman"/>
          <w:sz w:val="28"/>
          <w:szCs w:val="28"/>
        </w:rPr>
        <w:t xml:space="preserve">9 месяцев </w:t>
      </w:r>
      <w:r w:rsidR="002A444A" w:rsidRPr="002A444A">
        <w:rPr>
          <w:rFonts w:ascii="Times New Roman" w:hAnsi="Times New Roman"/>
          <w:sz w:val="28"/>
          <w:szCs w:val="28"/>
        </w:rPr>
        <w:t xml:space="preserve">2020 года внесены </w:t>
      </w:r>
      <w:r w:rsidR="002A444A">
        <w:rPr>
          <w:rFonts w:ascii="Times New Roman" w:hAnsi="Times New Roman"/>
          <w:sz w:val="28"/>
          <w:szCs w:val="28"/>
        </w:rPr>
        <w:t>четыре</w:t>
      </w:r>
      <w:r w:rsidR="002A444A" w:rsidRPr="002A444A">
        <w:rPr>
          <w:rFonts w:ascii="Times New Roman" w:hAnsi="Times New Roman"/>
          <w:sz w:val="28"/>
          <w:szCs w:val="28"/>
        </w:rPr>
        <w:t xml:space="preserve"> изменения: от 27.03.2020 года № 150, от 30.06.2020 № 155, </w:t>
      </w:r>
      <w:r w:rsidR="002A444A">
        <w:rPr>
          <w:rFonts w:ascii="Times New Roman" w:hAnsi="Times New Roman"/>
          <w:sz w:val="28"/>
          <w:szCs w:val="28"/>
        </w:rPr>
        <w:t xml:space="preserve">от 26.08.2020 № 157, от 21.09.2020 № 158, </w:t>
      </w:r>
      <w:r w:rsidR="002A444A" w:rsidRPr="002A444A">
        <w:rPr>
          <w:rFonts w:ascii="Times New Roman" w:hAnsi="Times New Roman"/>
          <w:sz w:val="28"/>
          <w:szCs w:val="28"/>
        </w:rPr>
        <w:t xml:space="preserve">в результате которых прогнозируемые доходы увеличены </w:t>
      </w:r>
      <w:r w:rsidR="002A444A">
        <w:rPr>
          <w:rFonts w:ascii="Times New Roman" w:hAnsi="Times New Roman"/>
          <w:sz w:val="28"/>
          <w:szCs w:val="28"/>
        </w:rPr>
        <w:t xml:space="preserve">на сумму 18846,6 тыс.руб. или на 7,6%, из них: </w:t>
      </w:r>
      <w:r w:rsidR="002A444A" w:rsidRPr="002A444A">
        <w:rPr>
          <w:rFonts w:ascii="Times New Roman" w:hAnsi="Times New Roman"/>
          <w:sz w:val="28"/>
          <w:szCs w:val="28"/>
        </w:rPr>
        <w:t>по группе доходов 1 «Налоговые и неналоговые доходы» на сумму 664,5 тыс.руб. или на 1% и группе доходов 2 «Безвозмездные поступления» на сумму 18</w:t>
      </w:r>
      <w:r w:rsidR="002A444A">
        <w:rPr>
          <w:rFonts w:ascii="Times New Roman" w:hAnsi="Times New Roman"/>
          <w:sz w:val="28"/>
          <w:szCs w:val="28"/>
        </w:rPr>
        <w:t>182,2</w:t>
      </w:r>
      <w:r w:rsidR="002A444A" w:rsidRPr="002A444A">
        <w:rPr>
          <w:rFonts w:ascii="Times New Roman" w:hAnsi="Times New Roman"/>
          <w:sz w:val="28"/>
          <w:szCs w:val="28"/>
        </w:rPr>
        <w:t xml:space="preserve"> тыс.руб. или 1</w:t>
      </w:r>
      <w:r w:rsidR="002A444A">
        <w:rPr>
          <w:rFonts w:ascii="Times New Roman" w:hAnsi="Times New Roman"/>
          <w:sz w:val="28"/>
          <w:szCs w:val="28"/>
        </w:rPr>
        <w:t>0,3</w:t>
      </w:r>
      <w:r w:rsidR="002A444A" w:rsidRPr="002A444A">
        <w:rPr>
          <w:rFonts w:ascii="Times New Roman" w:hAnsi="Times New Roman"/>
          <w:sz w:val="28"/>
          <w:szCs w:val="28"/>
        </w:rPr>
        <w:t xml:space="preserve">%, расходы увеличены на сумму </w:t>
      </w:r>
      <w:r w:rsidR="002A444A">
        <w:rPr>
          <w:rFonts w:ascii="Times New Roman" w:hAnsi="Times New Roman"/>
          <w:sz w:val="28"/>
          <w:szCs w:val="28"/>
        </w:rPr>
        <w:t>30393,2</w:t>
      </w:r>
      <w:r w:rsidR="002A444A" w:rsidRPr="002A444A">
        <w:rPr>
          <w:rFonts w:ascii="Times New Roman" w:hAnsi="Times New Roman"/>
          <w:sz w:val="28"/>
          <w:szCs w:val="28"/>
        </w:rPr>
        <w:t xml:space="preserve"> тыс.руб. или на </w:t>
      </w:r>
      <w:r w:rsidR="002A444A">
        <w:rPr>
          <w:rFonts w:ascii="Times New Roman" w:hAnsi="Times New Roman"/>
          <w:sz w:val="28"/>
          <w:szCs w:val="28"/>
        </w:rPr>
        <w:t>12,4</w:t>
      </w:r>
      <w:r w:rsidR="002A444A" w:rsidRPr="002A444A">
        <w:rPr>
          <w:rFonts w:ascii="Times New Roman" w:hAnsi="Times New Roman"/>
          <w:sz w:val="28"/>
          <w:szCs w:val="28"/>
        </w:rPr>
        <w:t xml:space="preserve">%, утвержден дефицит бюджета в сумме </w:t>
      </w:r>
      <w:r w:rsidR="002A444A">
        <w:rPr>
          <w:rFonts w:ascii="Times New Roman" w:hAnsi="Times New Roman"/>
          <w:sz w:val="28"/>
          <w:szCs w:val="28"/>
        </w:rPr>
        <w:t>8211,6</w:t>
      </w:r>
      <w:r w:rsidR="002A444A" w:rsidRPr="002A444A">
        <w:rPr>
          <w:rFonts w:ascii="Times New Roman" w:hAnsi="Times New Roman"/>
          <w:sz w:val="28"/>
          <w:szCs w:val="28"/>
        </w:rPr>
        <w:t xml:space="preserve"> тыс.руб.</w:t>
      </w:r>
    </w:p>
    <w:p w:rsidR="00B75CB1" w:rsidRDefault="00B75CB1" w:rsidP="00B75CB1">
      <w:pPr>
        <w:jc w:val="both"/>
        <w:rPr>
          <w:rFonts w:ascii="Times New Roman" w:hAnsi="Times New Roman"/>
          <w:sz w:val="28"/>
          <w:szCs w:val="28"/>
        </w:rPr>
      </w:pPr>
    </w:p>
    <w:p w:rsidR="0005280F" w:rsidRPr="0005280F" w:rsidRDefault="0005280F" w:rsidP="0005280F">
      <w:pPr>
        <w:jc w:val="both"/>
        <w:rPr>
          <w:rFonts w:ascii="Times New Roman" w:hAnsi="Times New Roman"/>
          <w:bCs/>
          <w:sz w:val="28"/>
          <w:szCs w:val="28"/>
        </w:rPr>
      </w:pPr>
      <w:r>
        <w:rPr>
          <w:rFonts w:ascii="Times New Roman" w:hAnsi="Times New Roman"/>
          <w:sz w:val="28"/>
          <w:szCs w:val="28"/>
        </w:rPr>
        <w:t xml:space="preserve">        </w:t>
      </w:r>
      <w:r w:rsidRPr="0005280F">
        <w:rPr>
          <w:rFonts w:ascii="Times New Roman" w:hAnsi="Times New Roman"/>
          <w:bCs/>
          <w:sz w:val="28"/>
          <w:szCs w:val="28"/>
        </w:rPr>
        <w:t>Таким образом, решением о бюджете утверждены основные характеристики бюджета муниципального образования «Краснохолмский район» на 20</w:t>
      </w:r>
      <w:r w:rsidR="009E7749">
        <w:rPr>
          <w:rFonts w:ascii="Times New Roman" w:hAnsi="Times New Roman"/>
          <w:bCs/>
          <w:sz w:val="28"/>
          <w:szCs w:val="28"/>
        </w:rPr>
        <w:t>20</w:t>
      </w:r>
      <w:r w:rsidRPr="0005280F">
        <w:rPr>
          <w:rFonts w:ascii="Times New Roman" w:hAnsi="Times New Roman"/>
          <w:bCs/>
          <w:sz w:val="28"/>
          <w:szCs w:val="28"/>
        </w:rPr>
        <w:t xml:space="preserve"> год с учетом внесенных изменений:</w:t>
      </w:r>
    </w:p>
    <w:p w:rsidR="0005280F" w:rsidRPr="0005280F" w:rsidRDefault="0005280F" w:rsidP="0005280F">
      <w:pPr>
        <w:jc w:val="both"/>
        <w:rPr>
          <w:rFonts w:ascii="Times New Roman" w:hAnsi="Times New Roman"/>
          <w:bCs/>
          <w:sz w:val="28"/>
          <w:szCs w:val="28"/>
        </w:rPr>
      </w:pPr>
      <w:r w:rsidRPr="0005280F">
        <w:rPr>
          <w:rFonts w:ascii="Times New Roman" w:hAnsi="Times New Roman"/>
          <w:bCs/>
          <w:sz w:val="28"/>
          <w:szCs w:val="28"/>
        </w:rPr>
        <w:t xml:space="preserve">- общий объем доходов в сумме </w:t>
      </w:r>
      <w:r w:rsidR="00D95820">
        <w:rPr>
          <w:rFonts w:ascii="Times New Roman" w:hAnsi="Times New Roman"/>
          <w:b/>
          <w:bCs/>
          <w:sz w:val="28"/>
          <w:szCs w:val="28"/>
        </w:rPr>
        <w:t>265</w:t>
      </w:r>
      <w:r w:rsidR="009E7749">
        <w:rPr>
          <w:rFonts w:ascii="Times New Roman" w:hAnsi="Times New Roman"/>
          <w:b/>
          <w:bCs/>
          <w:sz w:val="28"/>
          <w:szCs w:val="28"/>
        </w:rPr>
        <w:t>293,</w:t>
      </w:r>
      <w:r w:rsidR="00D95820">
        <w:rPr>
          <w:rFonts w:ascii="Times New Roman" w:hAnsi="Times New Roman"/>
          <w:b/>
          <w:bCs/>
          <w:sz w:val="28"/>
          <w:szCs w:val="28"/>
        </w:rPr>
        <w:t>2</w:t>
      </w:r>
      <w:r w:rsidRPr="0005280F">
        <w:rPr>
          <w:rFonts w:ascii="Times New Roman" w:hAnsi="Times New Roman"/>
          <w:bCs/>
          <w:sz w:val="28"/>
          <w:szCs w:val="28"/>
        </w:rPr>
        <w:t xml:space="preserve"> тыс.руб.;</w:t>
      </w:r>
    </w:p>
    <w:p w:rsidR="0005280F" w:rsidRPr="0005280F" w:rsidRDefault="0005280F" w:rsidP="0005280F">
      <w:pPr>
        <w:jc w:val="both"/>
        <w:rPr>
          <w:rFonts w:ascii="Times New Roman" w:hAnsi="Times New Roman"/>
          <w:bCs/>
          <w:sz w:val="28"/>
          <w:szCs w:val="28"/>
        </w:rPr>
      </w:pPr>
      <w:r w:rsidRPr="0005280F">
        <w:rPr>
          <w:rFonts w:ascii="Times New Roman" w:hAnsi="Times New Roman"/>
          <w:bCs/>
          <w:sz w:val="28"/>
          <w:szCs w:val="28"/>
        </w:rPr>
        <w:t xml:space="preserve">- общий объем расходов в сумме </w:t>
      </w:r>
      <w:r w:rsidRPr="0005280F">
        <w:rPr>
          <w:rFonts w:ascii="Times New Roman" w:hAnsi="Times New Roman"/>
          <w:b/>
          <w:bCs/>
          <w:sz w:val="28"/>
          <w:szCs w:val="28"/>
        </w:rPr>
        <w:t>2</w:t>
      </w:r>
      <w:r w:rsidR="009E7749">
        <w:rPr>
          <w:rFonts w:ascii="Times New Roman" w:hAnsi="Times New Roman"/>
          <w:b/>
          <w:bCs/>
          <w:sz w:val="28"/>
          <w:szCs w:val="28"/>
        </w:rPr>
        <w:t>73504,8</w:t>
      </w:r>
      <w:r w:rsidRPr="0005280F">
        <w:rPr>
          <w:rFonts w:ascii="Times New Roman" w:hAnsi="Times New Roman"/>
          <w:bCs/>
          <w:sz w:val="28"/>
          <w:szCs w:val="28"/>
        </w:rPr>
        <w:t xml:space="preserve"> тыс.руб.;</w:t>
      </w:r>
    </w:p>
    <w:p w:rsidR="0005280F" w:rsidRDefault="0005280F" w:rsidP="0005280F">
      <w:pPr>
        <w:jc w:val="both"/>
        <w:rPr>
          <w:rFonts w:ascii="Times New Roman" w:hAnsi="Times New Roman"/>
          <w:bCs/>
          <w:sz w:val="28"/>
          <w:szCs w:val="28"/>
        </w:rPr>
      </w:pPr>
      <w:r w:rsidRPr="0005280F">
        <w:rPr>
          <w:rFonts w:ascii="Times New Roman" w:hAnsi="Times New Roman"/>
          <w:bCs/>
          <w:sz w:val="28"/>
          <w:szCs w:val="28"/>
        </w:rPr>
        <w:t xml:space="preserve">- дефицит бюджета в сумме </w:t>
      </w:r>
      <w:r w:rsidR="009E7749">
        <w:rPr>
          <w:rFonts w:ascii="Times New Roman" w:hAnsi="Times New Roman"/>
          <w:b/>
          <w:bCs/>
          <w:sz w:val="28"/>
          <w:szCs w:val="28"/>
        </w:rPr>
        <w:t>8211,6</w:t>
      </w:r>
      <w:r w:rsidRPr="0005280F">
        <w:rPr>
          <w:rFonts w:ascii="Times New Roman" w:hAnsi="Times New Roman"/>
          <w:bCs/>
          <w:sz w:val="28"/>
          <w:szCs w:val="28"/>
        </w:rPr>
        <w:t xml:space="preserve"> тыс.руб. </w:t>
      </w:r>
    </w:p>
    <w:p w:rsidR="0005280F" w:rsidRPr="0005280F" w:rsidRDefault="0005280F" w:rsidP="0005280F">
      <w:pPr>
        <w:jc w:val="both"/>
        <w:rPr>
          <w:rFonts w:ascii="Times New Roman" w:hAnsi="Times New Roman"/>
          <w:bCs/>
          <w:sz w:val="28"/>
          <w:szCs w:val="28"/>
        </w:rPr>
      </w:pPr>
      <w:r>
        <w:rPr>
          <w:rFonts w:ascii="Times New Roman" w:hAnsi="Times New Roman"/>
          <w:bCs/>
          <w:sz w:val="28"/>
          <w:szCs w:val="28"/>
        </w:rPr>
        <w:t xml:space="preserve">                 </w:t>
      </w:r>
    </w:p>
    <w:tbl>
      <w:tblPr>
        <w:tblStyle w:val="afb"/>
        <w:tblW w:w="9359" w:type="dxa"/>
        <w:tblLayout w:type="fixed"/>
        <w:tblLook w:val="04A0" w:firstRow="1" w:lastRow="0" w:firstColumn="1" w:lastColumn="0" w:noHBand="0" w:noVBand="1"/>
      </w:tblPr>
      <w:tblGrid>
        <w:gridCol w:w="1555"/>
        <w:gridCol w:w="1134"/>
        <w:gridCol w:w="1134"/>
        <w:gridCol w:w="1134"/>
        <w:gridCol w:w="1134"/>
        <w:gridCol w:w="1134"/>
        <w:gridCol w:w="992"/>
        <w:gridCol w:w="1142"/>
      </w:tblGrid>
      <w:tr w:rsidR="009E7749" w:rsidRPr="00387CEA" w:rsidTr="001D58BF">
        <w:trPr>
          <w:tblHeader/>
        </w:trPr>
        <w:tc>
          <w:tcPr>
            <w:tcW w:w="1555" w:type="dxa"/>
          </w:tcPr>
          <w:p w:rsidR="009E7749" w:rsidRPr="00387CEA" w:rsidRDefault="009E7749" w:rsidP="009E7749">
            <w:pPr>
              <w:jc w:val="center"/>
              <w:rPr>
                <w:rFonts w:ascii="Times New Roman" w:hAnsi="Times New Roman"/>
              </w:rPr>
            </w:pPr>
            <w:r>
              <w:rPr>
                <w:rFonts w:ascii="Times New Roman" w:hAnsi="Times New Roman"/>
              </w:rPr>
              <w:lastRenderedPageBreak/>
              <w:t>Наименова-ние показателя</w:t>
            </w:r>
          </w:p>
        </w:tc>
        <w:tc>
          <w:tcPr>
            <w:tcW w:w="1134" w:type="dxa"/>
          </w:tcPr>
          <w:p w:rsidR="009E7749" w:rsidRDefault="009E7749" w:rsidP="009E7749">
            <w:pPr>
              <w:jc w:val="center"/>
              <w:rPr>
                <w:rFonts w:ascii="Times New Roman" w:hAnsi="Times New Roman"/>
              </w:rPr>
            </w:pPr>
            <w:r>
              <w:rPr>
                <w:rFonts w:ascii="Times New Roman" w:hAnsi="Times New Roman"/>
              </w:rPr>
              <w:t>План на 2020 год</w:t>
            </w:r>
          </w:p>
          <w:p w:rsidR="009E7749" w:rsidRDefault="009E7749" w:rsidP="009E7749">
            <w:pPr>
              <w:jc w:val="center"/>
              <w:rPr>
                <w:rFonts w:ascii="Times New Roman" w:hAnsi="Times New Roman"/>
              </w:rPr>
            </w:pPr>
            <w:r>
              <w:rPr>
                <w:rFonts w:ascii="Times New Roman" w:hAnsi="Times New Roman"/>
              </w:rPr>
              <w:t>решение от 25.12.</w:t>
            </w:r>
          </w:p>
          <w:p w:rsidR="009E7749" w:rsidRDefault="009E7749" w:rsidP="009E7749">
            <w:pPr>
              <w:jc w:val="center"/>
              <w:rPr>
                <w:rFonts w:ascii="Times New Roman" w:hAnsi="Times New Roman"/>
              </w:rPr>
            </w:pPr>
            <w:r>
              <w:rPr>
                <w:rFonts w:ascii="Times New Roman" w:hAnsi="Times New Roman"/>
              </w:rPr>
              <w:t xml:space="preserve">2019 </w:t>
            </w:r>
          </w:p>
          <w:p w:rsidR="009E7749" w:rsidRPr="00387CEA" w:rsidRDefault="009E7749" w:rsidP="009E7749">
            <w:pPr>
              <w:jc w:val="center"/>
              <w:rPr>
                <w:rFonts w:ascii="Times New Roman" w:hAnsi="Times New Roman"/>
              </w:rPr>
            </w:pPr>
            <w:r>
              <w:rPr>
                <w:rFonts w:ascii="Times New Roman" w:hAnsi="Times New Roman"/>
              </w:rPr>
              <w:t xml:space="preserve">№ 139 </w:t>
            </w:r>
          </w:p>
        </w:tc>
        <w:tc>
          <w:tcPr>
            <w:tcW w:w="1134" w:type="dxa"/>
          </w:tcPr>
          <w:p w:rsidR="009E7749" w:rsidRPr="00387CEA" w:rsidRDefault="009E7749" w:rsidP="009E7749">
            <w:pPr>
              <w:jc w:val="center"/>
              <w:rPr>
                <w:rFonts w:ascii="Times New Roman" w:hAnsi="Times New Roman"/>
              </w:rPr>
            </w:pPr>
            <w:r>
              <w:rPr>
                <w:rFonts w:ascii="Times New Roman" w:hAnsi="Times New Roman"/>
              </w:rPr>
              <w:t xml:space="preserve">Уточненный план на 2020 год </w:t>
            </w:r>
          </w:p>
        </w:tc>
        <w:tc>
          <w:tcPr>
            <w:tcW w:w="1134" w:type="dxa"/>
          </w:tcPr>
          <w:p w:rsidR="009E7749" w:rsidRDefault="009E7749" w:rsidP="009E7749">
            <w:pPr>
              <w:jc w:val="center"/>
              <w:rPr>
                <w:rFonts w:ascii="Times New Roman" w:hAnsi="Times New Roman"/>
              </w:rPr>
            </w:pPr>
            <w:r>
              <w:rPr>
                <w:rFonts w:ascii="Times New Roman" w:hAnsi="Times New Roman"/>
              </w:rPr>
              <w:t xml:space="preserve">Исполнение за 9 месяцев </w:t>
            </w:r>
          </w:p>
          <w:p w:rsidR="009E7749" w:rsidRPr="00387CEA" w:rsidRDefault="009E7749" w:rsidP="009E7749">
            <w:pPr>
              <w:jc w:val="center"/>
              <w:rPr>
                <w:rFonts w:ascii="Times New Roman" w:hAnsi="Times New Roman"/>
              </w:rPr>
            </w:pPr>
            <w:r>
              <w:rPr>
                <w:rFonts w:ascii="Times New Roman" w:hAnsi="Times New Roman"/>
              </w:rPr>
              <w:t xml:space="preserve">2019 года </w:t>
            </w:r>
          </w:p>
        </w:tc>
        <w:tc>
          <w:tcPr>
            <w:tcW w:w="1134" w:type="dxa"/>
          </w:tcPr>
          <w:p w:rsidR="009E7749" w:rsidRPr="00D91001" w:rsidRDefault="009E7749" w:rsidP="009E7749">
            <w:pPr>
              <w:jc w:val="center"/>
              <w:rPr>
                <w:rFonts w:ascii="Times New Roman" w:hAnsi="Times New Roman"/>
                <w:b/>
                <w:sz w:val="22"/>
                <w:szCs w:val="22"/>
              </w:rPr>
            </w:pPr>
            <w:r w:rsidRPr="00D91001">
              <w:rPr>
                <w:rFonts w:ascii="Times New Roman" w:hAnsi="Times New Roman"/>
                <w:b/>
                <w:sz w:val="22"/>
                <w:szCs w:val="22"/>
              </w:rPr>
              <w:t xml:space="preserve">Исполнение за </w:t>
            </w:r>
            <w:r>
              <w:rPr>
                <w:rFonts w:ascii="Times New Roman" w:hAnsi="Times New Roman"/>
                <w:b/>
                <w:sz w:val="22"/>
                <w:szCs w:val="22"/>
              </w:rPr>
              <w:t>9</w:t>
            </w:r>
            <w:r w:rsidRPr="00D91001">
              <w:rPr>
                <w:rFonts w:ascii="Times New Roman" w:hAnsi="Times New Roman"/>
                <w:b/>
                <w:sz w:val="22"/>
                <w:szCs w:val="22"/>
              </w:rPr>
              <w:t xml:space="preserve"> </w:t>
            </w:r>
            <w:r>
              <w:rPr>
                <w:rFonts w:ascii="Times New Roman" w:hAnsi="Times New Roman"/>
                <w:b/>
                <w:sz w:val="22"/>
                <w:szCs w:val="22"/>
              </w:rPr>
              <w:t>месяцев</w:t>
            </w:r>
            <w:r w:rsidRPr="00D91001">
              <w:rPr>
                <w:rFonts w:ascii="Times New Roman" w:hAnsi="Times New Roman"/>
                <w:b/>
                <w:sz w:val="22"/>
                <w:szCs w:val="22"/>
              </w:rPr>
              <w:t xml:space="preserve"> </w:t>
            </w:r>
          </w:p>
          <w:p w:rsidR="009E7749" w:rsidRPr="00387CEA" w:rsidRDefault="009E7749" w:rsidP="009E7749">
            <w:pPr>
              <w:jc w:val="center"/>
              <w:rPr>
                <w:rFonts w:ascii="Times New Roman" w:hAnsi="Times New Roman"/>
              </w:rPr>
            </w:pPr>
            <w:r w:rsidRPr="00D91001">
              <w:rPr>
                <w:rFonts w:ascii="Times New Roman" w:hAnsi="Times New Roman"/>
                <w:b/>
                <w:sz w:val="22"/>
                <w:szCs w:val="22"/>
              </w:rPr>
              <w:t>2020 года</w:t>
            </w:r>
          </w:p>
        </w:tc>
        <w:tc>
          <w:tcPr>
            <w:tcW w:w="1134" w:type="dxa"/>
          </w:tcPr>
          <w:p w:rsidR="009E7749" w:rsidRPr="00387CEA" w:rsidRDefault="009E7749" w:rsidP="009E7749">
            <w:pPr>
              <w:jc w:val="center"/>
              <w:rPr>
                <w:rFonts w:ascii="Times New Roman" w:hAnsi="Times New Roman"/>
              </w:rPr>
            </w:pPr>
            <w:r>
              <w:rPr>
                <w:rFonts w:ascii="Times New Roman" w:hAnsi="Times New Roman"/>
              </w:rPr>
              <w:t>% исполнения к плану</w:t>
            </w:r>
          </w:p>
        </w:tc>
        <w:tc>
          <w:tcPr>
            <w:tcW w:w="992" w:type="dxa"/>
          </w:tcPr>
          <w:p w:rsidR="009E7749" w:rsidRPr="00387CEA" w:rsidRDefault="009E7749" w:rsidP="009E7749">
            <w:pPr>
              <w:jc w:val="center"/>
              <w:rPr>
                <w:rFonts w:ascii="Times New Roman" w:hAnsi="Times New Roman"/>
              </w:rPr>
            </w:pPr>
            <w:r>
              <w:rPr>
                <w:rFonts w:ascii="Times New Roman" w:hAnsi="Times New Roman"/>
              </w:rPr>
              <w:t xml:space="preserve">% </w:t>
            </w:r>
            <w:proofErr w:type="spellStart"/>
            <w:r>
              <w:rPr>
                <w:rFonts w:ascii="Times New Roman" w:hAnsi="Times New Roman"/>
              </w:rPr>
              <w:t>испол</w:t>
            </w:r>
            <w:proofErr w:type="spellEnd"/>
            <w:r>
              <w:rPr>
                <w:rFonts w:ascii="Times New Roman" w:hAnsi="Times New Roman"/>
              </w:rPr>
              <w:t xml:space="preserve">-нения к 2019 году </w:t>
            </w:r>
          </w:p>
        </w:tc>
        <w:tc>
          <w:tcPr>
            <w:tcW w:w="1142" w:type="dxa"/>
          </w:tcPr>
          <w:p w:rsidR="009E7749" w:rsidRDefault="009E7749" w:rsidP="009E7749">
            <w:pPr>
              <w:jc w:val="center"/>
              <w:rPr>
                <w:rFonts w:ascii="Times New Roman" w:hAnsi="Times New Roman"/>
              </w:rPr>
            </w:pPr>
            <w:proofErr w:type="spellStart"/>
            <w:proofErr w:type="gramStart"/>
            <w:r>
              <w:rPr>
                <w:rFonts w:ascii="Times New Roman" w:hAnsi="Times New Roman"/>
              </w:rPr>
              <w:t>Отно-шение</w:t>
            </w:r>
            <w:proofErr w:type="spellEnd"/>
            <w:proofErr w:type="gramEnd"/>
            <w:r>
              <w:rPr>
                <w:rFonts w:ascii="Times New Roman" w:hAnsi="Times New Roman"/>
              </w:rPr>
              <w:t xml:space="preserve"> к 2019 году </w:t>
            </w:r>
          </w:p>
          <w:p w:rsidR="009E7749" w:rsidRPr="00387CEA" w:rsidRDefault="009E7749" w:rsidP="009E7749">
            <w:pPr>
              <w:jc w:val="center"/>
              <w:rPr>
                <w:rFonts w:ascii="Times New Roman" w:hAnsi="Times New Roman"/>
              </w:rPr>
            </w:pPr>
            <w:r>
              <w:rPr>
                <w:rFonts w:ascii="Times New Roman" w:hAnsi="Times New Roman"/>
              </w:rPr>
              <w:t>(+/-)</w:t>
            </w:r>
          </w:p>
        </w:tc>
      </w:tr>
      <w:tr w:rsidR="009E7749" w:rsidRPr="0018715C" w:rsidTr="00081371">
        <w:tc>
          <w:tcPr>
            <w:tcW w:w="1555" w:type="dxa"/>
          </w:tcPr>
          <w:p w:rsidR="009E7749" w:rsidRPr="0018715C" w:rsidRDefault="009E7749" w:rsidP="009E7749">
            <w:pPr>
              <w:rPr>
                <w:rFonts w:ascii="Times New Roman" w:hAnsi="Times New Roman"/>
                <w:b/>
              </w:rPr>
            </w:pPr>
            <w:r w:rsidRPr="0018715C">
              <w:rPr>
                <w:rFonts w:ascii="Times New Roman" w:hAnsi="Times New Roman"/>
                <w:b/>
              </w:rPr>
              <w:t>Доходы бюджета всего в т.ч.</w:t>
            </w:r>
          </w:p>
        </w:tc>
        <w:tc>
          <w:tcPr>
            <w:tcW w:w="1134" w:type="dxa"/>
          </w:tcPr>
          <w:p w:rsidR="009E7749" w:rsidRPr="00761697" w:rsidRDefault="009E7749" w:rsidP="009E7749">
            <w:pPr>
              <w:jc w:val="center"/>
              <w:rPr>
                <w:rFonts w:ascii="Times New Roman" w:hAnsi="Times New Roman"/>
                <w:b/>
              </w:rPr>
            </w:pPr>
          </w:p>
          <w:p w:rsidR="009E7749" w:rsidRPr="00761697" w:rsidRDefault="009E7749" w:rsidP="009E7749">
            <w:pPr>
              <w:jc w:val="center"/>
              <w:rPr>
                <w:rFonts w:ascii="Times New Roman" w:hAnsi="Times New Roman"/>
                <w:b/>
              </w:rPr>
            </w:pPr>
            <w:r w:rsidRPr="00761697">
              <w:rPr>
                <w:rFonts w:ascii="Times New Roman" w:hAnsi="Times New Roman"/>
                <w:b/>
              </w:rPr>
              <w:t>246446,6</w:t>
            </w:r>
          </w:p>
        </w:tc>
        <w:tc>
          <w:tcPr>
            <w:tcW w:w="1134" w:type="dxa"/>
          </w:tcPr>
          <w:p w:rsidR="009E7749" w:rsidRDefault="009E7749" w:rsidP="009E7749">
            <w:pPr>
              <w:jc w:val="center"/>
              <w:rPr>
                <w:rFonts w:ascii="Times New Roman" w:hAnsi="Times New Roman"/>
                <w:b/>
              </w:rPr>
            </w:pPr>
          </w:p>
          <w:p w:rsidR="009E7749" w:rsidRPr="0018715C" w:rsidRDefault="009E7749" w:rsidP="009E7749">
            <w:pPr>
              <w:jc w:val="center"/>
              <w:rPr>
                <w:rFonts w:ascii="Times New Roman" w:hAnsi="Times New Roman"/>
                <w:b/>
              </w:rPr>
            </w:pPr>
            <w:r>
              <w:rPr>
                <w:rFonts w:ascii="Times New Roman" w:hAnsi="Times New Roman"/>
                <w:b/>
              </w:rPr>
              <w:t>265293,2</w:t>
            </w:r>
          </w:p>
        </w:tc>
        <w:tc>
          <w:tcPr>
            <w:tcW w:w="1134" w:type="dxa"/>
          </w:tcPr>
          <w:p w:rsidR="009E7749" w:rsidRDefault="009E7749" w:rsidP="009E7749">
            <w:pPr>
              <w:jc w:val="center"/>
              <w:rPr>
                <w:rFonts w:ascii="Times New Roman" w:hAnsi="Times New Roman"/>
                <w:b/>
              </w:rPr>
            </w:pPr>
          </w:p>
          <w:p w:rsidR="009E7749" w:rsidRPr="0018715C" w:rsidRDefault="009E7749" w:rsidP="009E7749">
            <w:pPr>
              <w:jc w:val="center"/>
              <w:rPr>
                <w:rFonts w:ascii="Times New Roman" w:hAnsi="Times New Roman"/>
                <w:b/>
              </w:rPr>
            </w:pPr>
            <w:r>
              <w:rPr>
                <w:rFonts w:ascii="Times New Roman" w:hAnsi="Times New Roman"/>
                <w:b/>
              </w:rPr>
              <w:t>171547,6</w:t>
            </w:r>
          </w:p>
        </w:tc>
        <w:tc>
          <w:tcPr>
            <w:tcW w:w="1134" w:type="dxa"/>
          </w:tcPr>
          <w:p w:rsidR="009E7749" w:rsidRDefault="009E7749" w:rsidP="009E7749">
            <w:pPr>
              <w:jc w:val="center"/>
              <w:rPr>
                <w:rFonts w:ascii="Times New Roman" w:hAnsi="Times New Roman"/>
                <w:b/>
              </w:rPr>
            </w:pPr>
          </w:p>
          <w:p w:rsidR="0069557A" w:rsidRPr="0018715C" w:rsidRDefault="0069557A" w:rsidP="009E7749">
            <w:pPr>
              <w:jc w:val="center"/>
              <w:rPr>
                <w:rFonts w:ascii="Times New Roman" w:hAnsi="Times New Roman"/>
                <w:b/>
              </w:rPr>
            </w:pPr>
            <w:r>
              <w:rPr>
                <w:rFonts w:ascii="Times New Roman" w:hAnsi="Times New Roman"/>
                <w:b/>
              </w:rPr>
              <w:t>183398,1</w:t>
            </w:r>
          </w:p>
        </w:tc>
        <w:tc>
          <w:tcPr>
            <w:tcW w:w="1134" w:type="dxa"/>
          </w:tcPr>
          <w:p w:rsidR="009E7749" w:rsidRDefault="009E7749" w:rsidP="009E7749">
            <w:pPr>
              <w:jc w:val="center"/>
              <w:rPr>
                <w:rFonts w:ascii="Times New Roman" w:hAnsi="Times New Roman"/>
                <w:b/>
              </w:rPr>
            </w:pPr>
          </w:p>
          <w:p w:rsidR="0069557A" w:rsidRPr="0018715C" w:rsidRDefault="0069557A" w:rsidP="009E7749">
            <w:pPr>
              <w:jc w:val="center"/>
              <w:rPr>
                <w:rFonts w:ascii="Times New Roman" w:hAnsi="Times New Roman"/>
                <w:b/>
              </w:rPr>
            </w:pPr>
            <w:r>
              <w:rPr>
                <w:rFonts w:ascii="Times New Roman" w:hAnsi="Times New Roman"/>
                <w:b/>
              </w:rPr>
              <w:t>69,1</w:t>
            </w:r>
          </w:p>
        </w:tc>
        <w:tc>
          <w:tcPr>
            <w:tcW w:w="992" w:type="dxa"/>
          </w:tcPr>
          <w:p w:rsidR="009E7749" w:rsidRDefault="009E7749" w:rsidP="009E7749">
            <w:pPr>
              <w:jc w:val="center"/>
              <w:rPr>
                <w:rFonts w:ascii="Times New Roman" w:hAnsi="Times New Roman"/>
                <w:b/>
              </w:rPr>
            </w:pPr>
          </w:p>
          <w:p w:rsidR="0069557A" w:rsidRPr="0018715C" w:rsidRDefault="0069557A" w:rsidP="009E7749">
            <w:pPr>
              <w:jc w:val="center"/>
              <w:rPr>
                <w:rFonts w:ascii="Times New Roman" w:hAnsi="Times New Roman"/>
                <w:b/>
              </w:rPr>
            </w:pPr>
            <w:r>
              <w:rPr>
                <w:rFonts w:ascii="Times New Roman" w:hAnsi="Times New Roman"/>
                <w:b/>
              </w:rPr>
              <w:t>106,9</w:t>
            </w:r>
          </w:p>
        </w:tc>
        <w:tc>
          <w:tcPr>
            <w:tcW w:w="1142" w:type="dxa"/>
          </w:tcPr>
          <w:p w:rsidR="009E7749" w:rsidRDefault="009E7749" w:rsidP="009E7749">
            <w:pPr>
              <w:jc w:val="center"/>
              <w:rPr>
                <w:rFonts w:ascii="Times New Roman" w:hAnsi="Times New Roman"/>
                <w:b/>
                <w:sz w:val="22"/>
                <w:szCs w:val="22"/>
              </w:rPr>
            </w:pPr>
          </w:p>
          <w:p w:rsidR="0069557A" w:rsidRPr="0018715C" w:rsidRDefault="0069557A" w:rsidP="009E7749">
            <w:pPr>
              <w:jc w:val="center"/>
              <w:rPr>
                <w:rFonts w:ascii="Times New Roman" w:hAnsi="Times New Roman"/>
                <w:b/>
                <w:sz w:val="22"/>
                <w:szCs w:val="22"/>
              </w:rPr>
            </w:pPr>
            <w:r>
              <w:rPr>
                <w:rFonts w:ascii="Times New Roman" w:hAnsi="Times New Roman"/>
                <w:b/>
                <w:sz w:val="22"/>
                <w:szCs w:val="22"/>
              </w:rPr>
              <w:t>11850,5</w:t>
            </w:r>
          </w:p>
        </w:tc>
      </w:tr>
      <w:tr w:rsidR="009E7749" w:rsidRPr="00387CEA" w:rsidTr="00081371">
        <w:tc>
          <w:tcPr>
            <w:tcW w:w="1555" w:type="dxa"/>
          </w:tcPr>
          <w:p w:rsidR="009E7749" w:rsidRPr="00387CEA" w:rsidRDefault="009E7749" w:rsidP="009E7749">
            <w:pPr>
              <w:rPr>
                <w:rFonts w:ascii="Times New Roman" w:hAnsi="Times New Roman"/>
              </w:rPr>
            </w:pPr>
            <w:r w:rsidRPr="00387CEA">
              <w:rPr>
                <w:rFonts w:ascii="Times New Roman" w:hAnsi="Times New Roman"/>
              </w:rPr>
              <w:t>Налоговые и неналоговые доходы</w:t>
            </w:r>
          </w:p>
        </w:tc>
        <w:tc>
          <w:tcPr>
            <w:tcW w:w="1134" w:type="dxa"/>
          </w:tcPr>
          <w:p w:rsidR="009E7749" w:rsidRPr="00212E27" w:rsidRDefault="009E7749" w:rsidP="009E7749">
            <w:pPr>
              <w:jc w:val="center"/>
              <w:rPr>
                <w:rFonts w:ascii="Times New Roman" w:hAnsi="Times New Roman"/>
              </w:rPr>
            </w:pPr>
          </w:p>
          <w:p w:rsidR="009E7749" w:rsidRPr="00212E27" w:rsidRDefault="009E7749" w:rsidP="009E7749">
            <w:pPr>
              <w:jc w:val="center"/>
              <w:rPr>
                <w:rFonts w:ascii="Times New Roman" w:hAnsi="Times New Roman"/>
              </w:rPr>
            </w:pPr>
            <w:r>
              <w:rPr>
                <w:rFonts w:ascii="Times New Roman" w:hAnsi="Times New Roman"/>
              </w:rPr>
              <w:t>70157,1</w:t>
            </w:r>
          </w:p>
        </w:tc>
        <w:tc>
          <w:tcPr>
            <w:tcW w:w="1134"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70821,5</w:t>
            </w:r>
          </w:p>
        </w:tc>
        <w:tc>
          <w:tcPr>
            <w:tcW w:w="1134" w:type="dxa"/>
          </w:tcPr>
          <w:p w:rsidR="009E7749" w:rsidRDefault="009E7749" w:rsidP="009E7749">
            <w:pPr>
              <w:jc w:val="center"/>
              <w:rPr>
                <w:rFonts w:ascii="Times New Roman" w:hAnsi="Times New Roman"/>
              </w:rPr>
            </w:pPr>
          </w:p>
          <w:p w:rsidR="009E7749" w:rsidRPr="00387CEA" w:rsidRDefault="009E7749" w:rsidP="009E7749">
            <w:pPr>
              <w:jc w:val="center"/>
              <w:rPr>
                <w:rFonts w:ascii="Times New Roman" w:hAnsi="Times New Roman"/>
              </w:rPr>
            </w:pPr>
            <w:r>
              <w:rPr>
                <w:rFonts w:ascii="Times New Roman" w:hAnsi="Times New Roman"/>
              </w:rPr>
              <w:t>48701,4</w:t>
            </w:r>
          </w:p>
        </w:tc>
        <w:tc>
          <w:tcPr>
            <w:tcW w:w="1134"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48450,3</w:t>
            </w:r>
          </w:p>
        </w:tc>
        <w:tc>
          <w:tcPr>
            <w:tcW w:w="1134"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68,4</w:t>
            </w:r>
          </w:p>
        </w:tc>
        <w:tc>
          <w:tcPr>
            <w:tcW w:w="992"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99,5</w:t>
            </w:r>
          </w:p>
        </w:tc>
        <w:tc>
          <w:tcPr>
            <w:tcW w:w="1142"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w:t>
            </w:r>
            <w:r w:rsidR="00D0069E">
              <w:rPr>
                <w:rFonts w:ascii="Times New Roman" w:hAnsi="Times New Roman"/>
              </w:rPr>
              <w:t xml:space="preserve"> </w:t>
            </w:r>
            <w:r>
              <w:rPr>
                <w:rFonts w:ascii="Times New Roman" w:hAnsi="Times New Roman"/>
              </w:rPr>
              <w:t>251,1</w:t>
            </w:r>
          </w:p>
        </w:tc>
      </w:tr>
      <w:tr w:rsidR="009E7749" w:rsidRPr="0050268C" w:rsidTr="00081371">
        <w:tc>
          <w:tcPr>
            <w:tcW w:w="1555" w:type="dxa"/>
          </w:tcPr>
          <w:p w:rsidR="009E7749" w:rsidRPr="00387CEA" w:rsidRDefault="009E7749" w:rsidP="009E7749">
            <w:pPr>
              <w:rPr>
                <w:rFonts w:ascii="Times New Roman" w:hAnsi="Times New Roman"/>
              </w:rPr>
            </w:pPr>
            <w:r w:rsidRPr="00387CEA">
              <w:rPr>
                <w:rFonts w:ascii="Times New Roman" w:hAnsi="Times New Roman"/>
              </w:rPr>
              <w:t>Безвозмездные поступления</w:t>
            </w:r>
          </w:p>
        </w:tc>
        <w:tc>
          <w:tcPr>
            <w:tcW w:w="1134" w:type="dxa"/>
          </w:tcPr>
          <w:p w:rsidR="009E7749" w:rsidRDefault="009E7749" w:rsidP="009E7749">
            <w:pPr>
              <w:jc w:val="center"/>
              <w:rPr>
                <w:rFonts w:ascii="Times New Roman" w:hAnsi="Times New Roman"/>
              </w:rPr>
            </w:pPr>
          </w:p>
          <w:p w:rsidR="009E7749" w:rsidRPr="00387CEA" w:rsidRDefault="009E7749" w:rsidP="009E7749">
            <w:pPr>
              <w:jc w:val="center"/>
              <w:rPr>
                <w:rFonts w:ascii="Times New Roman" w:hAnsi="Times New Roman"/>
              </w:rPr>
            </w:pPr>
            <w:r>
              <w:rPr>
                <w:rFonts w:ascii="Times New Roman" w:hAnsi="Times New Roman"/>
              </w:rPr>
              <w:t>176289,5</w:t>
            </w:r>
          </w:p>
        </w:tc>
        <w:tc>
          <w:tcPr>
            <w:tcW w:w="1134"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194471,7</w:t>
            </w:r>
          </w:p>
        </w:tc>
        <w:tc>
          <w:tcPr>
            <w:tcW w:w="1134" w:type="dxa"/>
          </w:tcPr>
          <w:p w:rsidR="009E7749" w:rsidRDefault="009E7749" w:rsidP="009E7749">
            <w:pPr>
              <w:jc w:val="center"/>
              <w:rPr>
                <w:rFonts w:ascii="Times New Roman" w:hAnsi="Times New Roman"/>
              </w:rPr>
            </w:pPr>
          </w:p>
          <w:p w:rsidR="009E7749" w:rsidRPr="00387CEA" w:rsidRDefault="009E7749" w:rsidP="009E7749">
            <w:pPr>
              <w:jc w:val="center"/>
              <w:rPr>
                <w:rFonts w:ascii="Times New Roman" w:hAnsi="Times New Roman"/>
              </w:rPr>
            </w:pPr>
            <w:r>
              <w:rPr>
                <w:rFonts w:ascii="Times New Roman" w:hAnsi="Times New Roman"/>
              </w:rPr>
              <w:t>122846,2</w:t>
            </w:r>
          </w:p>
        </w:tc>
        <w:tc>
          <w:tcPr>
            <w:tcW w:w="1134"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134947,8</w:t>
            </w:r>
          </w:p>
        </w:tc>
        <w:tc>
          <w:tcPr>
            <w:tcW w:w="1134"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69,4</w:t>
            </w:r>
          </w:p>
        </w:tc>
        <w:tc>
          <w:tcPr>
            <w:tcW w:w="992" w:type="dxa"/>
          </w:tcPr>
          <w:p w:rsidR="009E7749" w:rsidRDefault="009E7749" w:rsidP="009E7749">
            <w:pPr>
              <w:jc w:val="center"/>
              <w:rPr>
                <w:rFonts w:ascii="Times New Roman" w:hAnsi="Times New Roman"/>
              </w:rPr>
            </w:pPr>
          </w:p>
          <w:p w:rsidR="0069557A" w:rsidRPr="00387CEA" w:rsidRDefault="0069557A" w:rsidP="009E7749">
            <w:pPr>
              <w:jc w:val="center"/>
              <w:rPr>
                <w:rFonts w:ascii="Times New Roman" w:hAnsi="Times New Roman"/>
              </w:rPr>
            </w:pPr>
            <w:r>
              <w:rPr>
                <w:rFonts w:ascii="Times New Roman" w:hAnsi="Times New Roman"/>
              </w:rPr>
              <w:t>109,8</w:t>
            </w:r>
          </w:p>
        </w:tc>
        <w:tc>
          <w:tcPr>
            <w:tcW w:w="1142" w:type="dxa"/>
          </w:tcPr>
          <w:p w:rsidR="009E7749" w:rsidRDefault="009E7749" w:rsidP="009E7749">
            <w:pPr>
              <w:jc w:val="center"/>
              <w:rPr>
                <w:rFonts w:ascii="Times New Roman" w:hAnsi="Times New Roman"/>
                <w:sz w:val="22"/>
                <w:szCs w:val="22"/>
              </w:rPr>
            </w:pPr>
          </w:p>
          <w:p w:rsidR="0069557A" w:rsidRPr="0050268C" w:rsidRDefault="0069557A" w:rsidP="009E7749">
            <w:pPr>
              <w:jc w:val="center"/>
              <w:rPr>
                <w:rFonts w:ascii="Times New Roman" w:hAnsi="Times New Roman"/>
                <w:sz w:val="22"/>
                <w:szCs w:val="22"/>
              </w:rPr>
            </w:pPr>
            <w:r>
              <w:rPr>
                <w:rFonts w:ascii="Times New Roman" w:hAnsi="Times New Roman"/>
                <w:sz w:val="22"/>
                <w:szCs w:val="22"/>
              </w:rPr>
              <w:t>12101,6</w:t>
            </w:r>
          </w:p>
        </w:tc>
      </w:tr>
      <w:tr w:rsidR="009E7749" w:rsidRPr="0050268C" w:rsidTr="00081371">
        <w:tc>
          <w:tcPr>
            <w:tcW w:w="1555" w:type="dxa"/>
          </w:tcPr>
          <w:p w:rsidR="009E7749" w:rsidRPr="0018715C" w:rsidRDefault="009E7749" w:rsidP="009E7749">
            <w:pPr>
              <w:rPr>
                <w:rFonts w:ascii="Times New Roman" w:hAnsi="Times New Roman"/>
                <w:b/>
              </w:rPr>
            </w:pPr>
            <w:r w:rsidRPr="0018715C">
              <w:rPr>
                <w:rFonts w:ascii="Times New Roman" w:hAnsi="Times New Roman"/>
                <w:b/>
              </w:rPr>
              <w:t>Расходы бюджета</w:t>
            </w:r>
          </w:p>
        </w:tc>
        <w:tc>
          <w:tcPr>
            <w:tcW w:w="1134" w:type="dxa"/>
          </w:tcPr>
          <w:p w:rsidR="009E7749" w:rsidRPr="00761697" w:rsidRDefault="009E7749" w:rsidP="009E7749">
            <w:pPr>
              <w:jc w:val="center"/>
              <w:rPr>
                <w:rFonts w:ascii="Times New Roman" w:hAnsi="Times New Roman"/>
                <w:b/>
              </w:rPr>
            </w:pPr>
            <w:r w:rsidRPr="00761697">
              <w:rPr>
                <w:rFonts w:ascii="Times New Roman" w:hAnsi="Times New Roman"/>
                <w:b/>
              </w:rPr>
              <w:t>244439,2</w:t>
            </w:r>
          </w:p>
        </w:tc>
        <w:tc>
          <w:tcPr>
            <w:tcW w:w="1134" w:type="dxa"/>
          </w:tcPr>
          <w:p w:rsidR="009E7749" w:rsidRPr="0018715C" w:rsidRDefault="009E7749" w:rsidP="0069557A">
            <w:pPr>
              <w:jc w:val="center"/>
              <w:rPr>
                <w:rFonts w:ascii="Times New Roman" w:hAnsi="Times New Roman"/>
                <w:b/>
              </w:rPr>
            </w:pPr>
            <w:r>
              <w:rPr>
                <w:rFonts w:ascii="Times New Roman" w:hAnsi="Times New Roman"/>
                <w:b/>
              </w:rPr>
              <w:t>274</w:t>
            </w:r>
            <w:r w:rsidR="0069557A">
              <w:rPr>
                <w:rFonts w:ascii="Times New Roman" w:hAnsi="Times New Roman"/>
                <w:b/>
              </w:rPr>
              <w:t>832</w:t>
            </w:r>
            <w:r>
              <w:rPr>
                <w:rFonts w:ascii="Times New Roman" w:hAnsi="Times New Roman"/>
                <w:b/>
              </w:rPr>
              <w:t>,</w:t>
            </w:r>
            <w:r w:rsidR="0069557A">
              <w:rPr>
                <w:rFonts w:ascii="Times New Roman" w:hAnsi="Times New Roman"/>
                <w:b/>
              </w:rPr>
              <w:t>4</w:t>
            </w:r>
          </w:p>
        </w:tc>
        <w:tc>
          <w:tcPr>
            <w:tcW w:w="1134" w:type="dxa"/>
          </w:tcPr>
          <w:p w:rsidR="009E7749" w:rsidRPr="0040641A" w:rsidRDefault="009E7749" w:rsidP="009E7749">
            <w:pPr>
              <w:jc w:val="center"/>
              <w:rPr>
                <w:rFonts w:ascii="Times New Roman" w:hAnsi="Times New Roman"/>
                <w:b/>
              </w:rPr>
            </w:pPr>
            <w:r w:rsidRPr="0040641A">
              <w:rPr>
                <w:rFonts w:ascii="Times New Roman" w:hAnsi="Times New Roman"/>
                <w:b/>
              </w:rPr>
              <w:t>149247</w:t>
            </w:r>
          </w:p>
        </w:tc>
        <w:tc>
          <w:tcPr>
            <w:tcW w:w="1134" w:type="dxa"/>
          </w:tcPr>
          <w:p w:rsidR="009E7749" w:rsidRPr="0040641A" w:rsidRDefault="00D0069E" w:rsidP="009E7749">
            <w:pPr>
              <w:jc w:val="center"/>
              <w:rPr>
                <w:rFonts w:ascii="Times New Roman" w:hAnsi="Times New Roman"/>
                <w:b/>
              </w:rPr>
            </w:pPr>
            <w:r>
              <w:rPr>
                <w:rFonts w:ascii="Times New Roman" w:hAnsi="Times New Roman"/>
                <w:b/>
              </w:rPr>
              <w:t>167145,1</w:t>
            </w:r>
          </w:p>
        </w:tc>
        <w:tc>
          <w:tcPr>
            <w:tcW w:w="1134" w:type="dxa"/>
          </w:tcPr>
          <w:p w:rsidR="009E7749" w:rsidRPr="0018715C" w:rsidRDefault="00D0069E" w:rsidP="009E7749">
            <w:pPr>
              <w:jc w:val="center"/>
              <w:rPr>
                <w:rFonts w:ascii="Times New Roman" w:hAnsi="Times New Roman"/>
                <w:b/>
              </w:rPr>
            </w:pPr>
            <w:r>
              <w:rPr>
                <w:rFonts w:ascii="Times New Roman" w:hAnsi="Times New Roman"/>
                <w:b/>
              </w:rPr>
              <w:t>60,8</w:t>
            </w:r>
          </w:p>
        </w:tc>
        <w:tc>
          <w:tcPr>
            <w:tcW w:w="992" w:type="dxa"/>
          </w:tcPr>
          <w:p w:rsidR="009E7749" w:rsidRPr="0018715C" w:rsidRDefault="00D0069E" w:rsidP="009E7749">
            <w:pPr>
              <w:jc w:val="center"/>
              <w:rPr>
                <w:rFonts w:ascii="Times New Roman" w:hAnsi="Times New Roman"/>
                <w:b/>
              </w:rPr>
            </w:pPr>
            <w:r>
              <w:rPr>
                <w:rFonts w:ascii="Times New Roman" w:hAnsi="Times New Roman"/>
                <w:b/>
              </w:rPr>
              <w:t>112</w:t>
            </w:r>
          </w:p>
        </w:tc>
        <w:tc>
          <w:tcPr>
            <w:tcW w:w="1142" w:type="dxa"/>
          </w:tcPr>
          <w:p w:rsidR="009E7749" w:rsidRPr="0050268C" w:rsidRDefault="00D0069E" w:rsidP="009E7749">
            <w:pPr>
              <w:jc w:val="center"/>
              <w:rPr>
                <w:rFonts w:ascii="Times New Roman" w:hAnsi="Times New Roman"/>
                <w:b/>
                <w:sz w:val="22"/>
                <w:szCs w:val="22"/>
              </w:rPr>
            </w:pPr>
            <w:r>
              <w:rPr>
                <w:rFonts w:ascii="Times New Roman" w:hAnsi="Times New Roman"/>
                <w:b/>
                <w:sz w:val="22"/>
                <w:szCs w:val="22"/>
              </w:rPr>
              <w:t>17898,1</w:t>
            </w:r>
          </w:p>
        </w:tc>
      </w:tr>
      <w:tr w:rsidR="009E7749" w:rsidRPr="00387CEA" w:rsidTr="00081371">
        <w:tc>
          <w:tcPr>
            <w:tcW w:w="1555" w:type="dxa"/>
          </w:tcPr>
          <w:p w:rsidR="009E7749" w:rsidRPr="00387CEA" w:rsidRDefault="009E7749" w:rsidP="009E7749">
            <w:pPr>
              <w:rPr>
                <w:rFonts w:ascii="Times New Roman" w:hAnsi="Times New Roman"/>
              </w:rPr>
            </w:pPr>
            <w:r>
              <w:rPr>
                <w:rFonts w:ascii="Times New Roman" w:hAnsi="Times New Roman"/>
              </w:rPr>
              <w:t>Дефицит (-)/</w:t>
            </w:r>
            <w:r w:rsidRPr="00387CEA">
              <w:rPr>
                <w:rFonts w:ascii="Times New Roman" w:hAnsi="Times New Roman"/>
              </w:rPr>
              <w:t xml:space="preserve"> </w:t>
            </w:r>
            <w:r>
              <w:rPr>
                <w:rFonts w:ascii="Times New Roman" w:hAnsi="Times New Roman"/>
              </w:rPr>
              <w:t>профицит(+</w:t>
            </w:r>
            <w:r w:rsidRPr="00387CEA">
              <w:rPr>
                <w:rFonts w:ascii="Times New Roman" w:hAnsi="Times New Roman"/>
              </w:rPr>
              <w:t>)</w:t>
            </w:r>
          </w:p>
        </w:tc>
        <w:tc>
          <w:tcPr>
            <w:tcW w:w="1134" w:type="dxa"/>
          </w:tcPr>
          <w:p w:rsidR="009E7749" w:rsidRPr="00761697" w:rsidRDefault="009E7749" w:rsidP="009E7749">
            <w:pPr>
              <w:jc w:val="center"/>
              <w:rPr>
                <w:rFonts w:ascii="Times New Roman" w:hAnsi="Times New Roman"/>
                <w:b/>
              </w:rPr>
            </w:pPr>
            <w:r w:rsidRPr="00761697">
              <w:rPr>
                <w:rFonts w:ascii="Times New Roman" w:hAnsi="Times New Roman"/>
                <w:b/>
              </w:rPr>
              <w:t>+ 2007,4</w:t>
            </w:r>
          </w:p>
        </w:tc>
        <w:tc>
          <w:tcPr>
            <w:tcW w:w="1134" w:type="dxa"/>
          </w:tcPr>
          <w:p w:rsidR="009E7749" w:rsidRPr="00387CEA" w:rsidRDefault="009E7749" w:rsidP="009E7749">
            <w:pPr>
              <w:jc w:val="center"/>
              <w:rPr>
                <w:rFonts w:ascii="Times New Roman" w:hAnsi="Times New Roman"/>
              </w:rPr>
            </w:pPr>
            <w:r>
              <w:rPr>
                <w:rFonts w:ascii="Times New Roman" w:hAnsi="Times New Roman"/>
              </w:rPr>
              <w:t>- 8211,6</w:t>
            </w:r>
          </w:p>
        </w:tc>
        <w:tc>
          <w:tcPr>
            <w:tcW w:w="1134" w:type="dxa"/>
          </w:tcPr>
          <w:p w:rsidR="009E7749" w:rsidRPr="00D0069E" w:rsidRDefault="009E7749" w:rsidP="009E7749">
            <w:pPr>
              <w:jc w:val="center"/>
              <w:rPr>
                <w:rFonts w:ascii="Times New Roman" w:hAnsi="Times New Roman"/>
                <w:sz w:val="22"/>
                <w:szCs w:val="22"/>
              </w:rPr>
            </w:pPr>
            <w:r w:rsidRPr="00D0069E">
              <w:rPr>
                <w:rFonts w:ascii="Times New Roman" w:hAnsi="Times New Roman"/>
                <w:sz w:val="22"/>
                <w:szCs w:val="22"/>
              </w:rPr>
              <w:t>+ 22300,6</w:t>
            </w:r>
          </w:p>
        </w:tc>
        <w:tc>
          <w:tcPr>
            <w:tcW w:w="1134" w:type="dxa"/>
          </w:tcPr>
          <w:p w:rsidR="009E7749" w:rsidRPr="00387CEA" w:rsidRDefault="00D0069E" w:rsidP="009E7749">
            <w:pPr>
              <w:jc w:val="center"/>
              <w:rPr>
                <w:rFonts w:ascii="Times New Roman" w:hAnsi="Times New Roman"/>
              </w:rPr>
            </w:pPr>
            <w:r>
              <w:rPr>
                <w:rFonts w:ascii="Times New Roman" w:hAnsi="Times New Roman"/>
              </w:rPr>
              <w:t>16253</w:t>
            </w:r>
          </w:p>
        </w:tc>
        <w:tc>
          <w:tcPr>
            <w:tcW w:w="1134" w:type="dxa"/>
          </w:tcPr>
          <w:p w:rsidR="009E7749" w:rsidRPr="00387CEA" w:rsidRDefault="00D0069E" w:rsidP="009E7749">
            <w:pPr>
              <w:jc w:val="center"/>
              <w:rPr>
                <w:rFonts w:ascii="Times New Roman" w:hAnsi="Times New Roman"/>
              </w:rPr>
            </w:pPr>
            <w:r>
              <w:rPr>
                <w:rFonts w:ascii="Times New Roman" w:hAnsi="Times New Roman"/>
              </w:rPr>
              <w:t>-</w:t>
            </w:r>
          </w:p>
        </w:tc>
        <w:tc>
          <w:tcPr>
            <w:tcW w:w="992" w:type="dxa"/>
          </w:tcPr>
          <w:p w:rsidR="009E7749" w:rsidRPr="00387CEA" w:rsidRDefault="00D0069E" w:rsidP="009E7749">
            <w:pPr>
              <w:jc w:val="center"/>
              <w:rPr>
                <w:rFonts w:ascii="Times New Roman" w:hAnsi="Times New Roman"/>
              </w:rPr>
            </w:pPr>
            <w:r>
              <w:rPr>
                <w:rFonts w:ascii="Times New Roman" w:hAnsi="Times New Roman"/>
              </w:rPr>
              <w:t>-</w:t>
            </w:r>
          </w:p>
        </w:tc>
        <w:tc>
          <w:tcPr>
            <w:tcW w:w="1142" w:type="dxa"/>
          </w:tcPr>
          <w:p w:rsidR="009E7749" w:rsidRPr="00387CEA" w:rsidRDefault="00D0069E" w:rsidP="009E7749">
            <w:pPr>
              <w:jc w:val="center"/>
              <w:rPr>
                <w:rFonts w:ascii="Times New Roman" w:hAnsi="Times New Roman"/>
              </w:rPr>
            </w:pPr>
            <w:r>
              <w:rPr>
                <w:rFonts w:ascii="Times New Roman" w:hAnsi="Times New Roman"/>
              </w:rPr>
              <w:t>- 6047,6</w:t>
            </w:r>
          </w:p>
        </w:tc>
      </w:tr>
    </w:tbl>
    <w:p w:rsidR="0005280F" w:rsidRPr="0005280F" w:rsidRDefault="0005280F" w:rsidP="0005280F">
      <w:pPr>
        <w:jc w:val="both"/>
        <w:rPr>
          <w:rFonts w:ascii="Times New Roman" w:hAnsi="Times New Roman"/>
          <w:bCs/>
          <w:sz w:val="28"/>
          <w:szCs w:val="28"/>
        </w:rPr>
      </w:pPr>
    </w:p>
    <w:p w:rsidR="00BD78E6" w:rsidRPr="00BD78E6" w:rsidRDefault="00BD78E6" w:rsidP="00BD78E6">
      <w:pPr>
        <w:jc w:val="both"/>
        <w:rPr>
          <w:rFonts w:ascii="Times New Roman" w:hAnsi="Times New Roman"/>
          <w:sz w:val="28"/>
          <w:szCs w:val="28"/>
        </w:rPr>
      </w:pPr>
      <w:r>
        <w:rPr>
          <w:rFonts w:ascii="Times New Roman" w:hAnsi="Times New Roman"/>
          <w:sz w:val="28"/>
          <w:szCs w:val="28"/>
        </w:rPr>
        <w:t xml:space="preserve">        </w:t>
      </w:r>
      <w:r w:rsidRPr="00BD78E6">
        <w:rPr>
          <w:rFonts w:ascii="Times New Roman" w:hAnsi="Times New Roman"/>
          <w:sz w:val="28"/>
          <w:szCs w:val="28"/>
        </w:rPr>
        <w:t xml:space="preserve">Изменение доходной части по сравнению с первоначальными бюджетными назначениями по группе доходов 1 «Налоговые и неналоговые доходы» обусловлено увеличением прогноза по налогу на товары (работы, услуги), реализуемые на территории Российской Федерации, на сумму 664,5 тыс.руб. или на 1%, а также </w:t>
      </w:r>
      <w:r w:rsidR="00CA3F0C">
        <w:rPr>
          <w:rFonts w:ascii="Times New Roman" w:hAnsi="Times New Roman"/>
          <w:sz w:val="28"/>
          <w:szCs w:val="28"/>
        </w:rPr>
        <w:t xml:space="preserve">по  группе доходов 2 «Безвозмездные поступления» </w:t>
      </w:r>
      <w:r w:rsidRPr="00BD78E6">
        <w:rPr>
          <w:rFonts w:ascii="Times New Roman" w:hAnsi="Times New Roman"/>
          <w:sz w:val="28"/>
          <w:szCs w:val="28"/>
        </w:rPr>
        <w:t>увеличением безвозмездных поступлений на сумму</w:t>
      </w:r>
      <w:r>
        <w:rPr>
          <w:rFonts w:ascii="Times New Roman" w:hAnsi="Times New Roman"/>
          <w:sz w:val="28"/>
          <w:szCs w:val="28"/>
        </w:rPr>
        <w:t xml:space="preserve"> 18182,2 тыс.руб. или </w:t>
      </w:r>
      <w:r w:rsidRPr="00BD78E6">
        <w:rPr>
          <w:rFonts w:ascii="Times New Roman" w:hAnsi="Times New Roman"/>
          <w:sz w:val="28"/>
          <w:szCs w:val="28"/>
        </w:rPr>
        <w:t>на 1</w:t>
      </w:r>
      <w:r>
        <w:rPr>
          <w:rFonts w:ascii="Times New Roman" w:hAnsi="Times New Roman"/>
          <w:sz w:val="28"/>
          <w:szCs w:val="28"/>
        </w:rPr>
        <w:t>0,3</w:t>
      </w:r>
      <w:r w:rsidRPr="00BD78E6">
        <w:rPr>
          <w:rFonts w:ascii="Times New Roman" w:hAnsi="Times New Roman"/>
          <w:sz w:val="28"/>
          <w:szCs w:val="28"/>
        </w:rPr>
        <w:t xml:space="preserve">%, в том числе </w:t>
      </w:r>
      <w:r w:rsidR="00CA3F0C">
        <w:rPr>
          <w:rFonts w:ascii="Times New Roman" w:hAnsi="Times New Roman"/>
          <w:sz w:val="28"/>
          <w:szCs w:val="28"/>
        </w:rPr>
        <w:t xml:space="preserve">дотаций бюджету муниципального района на сумму 1170,3 тыс.руб., </w:t>
      </w:r>
      <w:r w:rsidRPr="00BD78E6">
        <w:rPr>
          <w:rFonts w:ascii="Times New Roman" w:hAnsi="Times New Roman"/>
          <w:sz w:val="28"/>
          <w:szCs w:val="28"/>
        </w:rPr>
        <w:t xml:space="preserve">субсидий бюджету муниципального района из областного бюджета на сумму </w:t>
      </w:r>
      <w:r w:rsidR="00CA3F0C">
        <w:rPr>
          <w:rFonts w:ascii="Times New Roman" w:hAnsi="Times New Roman"/>
          <w:sz w:val="28"/>
          <w:szCs w:val="28"/>
        </w:rPr>
        <w:t>14978,5</w:t>
      </w:r>
      <w:r w:rsidRPr="00BD78E6">
        <w:rPr>
          <w:rFonts w:ascii="Times New Roman" w:hAnsi="Times New Roman"/>
          <w:sz w:val="28"/>
          <w:szCs w:val="28"/>
        </w:rPr>
        <w:t xml:space="preserve"> тыс.руб., уменьшением поступления субвенций на сумму </w:t>
      </w:r>
      <w:r w:rsidR="00CA3F0C">
        <w:rPr>
          <w:rFonts w:ascii="Times New Roman" w:hAnsi="Times New Roman"/>
          <w:sz w:val="28"/>
          <w:szCs w:val="28"/>
        </w:rPr>
        <w:t>821,1</w:t>
      </w:r>
      <w:r w:rsidRPr="00BD78E6">
        <w:rPr>
          <w:rFonts w:ascii="Times New Roman" w:hAnsi="Times New Roman"/>
          <w:sz w:val="28"/>
          <w:szCs w:val="28"/>
        </w:rPr>
        <w:t xml:space="preserve"> тыс.руб., а также рост</w:t>
      </w:r>
      <w:r w:rsidR="00423EF4">
        <w:rPr>
          <w:rFonts w:ascii="Times New Roman" w:hAnsi="Times New Roman"/>
          <w:sz w:val="28"/>
          <w:szCs w:val="28"/>
        </w:rPr>
        <w:t>ом</w:t>
      </w:r>
      <w:r w:rsidRPr="00BD78E6">
        <w:rPr>
          <w:rFonts w:ascii="Times New Roman" w:hAnsi="Times New Roman"/>
          <w:sz w:val="28"/>
          <w:szCs w:val="28"/>
        </w:rPr>
        <w:t xml:space="preserve"> прогноза поступления межбюджетных трансфертов на сумму 2</w:t>
      </w:r>
      <w:r w:rsidR="00CA3F0C">
        <w:rPr>
          <w:rFonts w:ascii="Times New Roman" w:hAnsi="Times New Roman"/>
          <w:sz w:val="28"/>
          <w:szCs w:val="28"/>
        </w:rPr>
        <w:t>854,5</w:t>
      </w:r>
      <w:r w:rsidRPr="00BD78E6">
        <w:rPr>
          <w:rFonts w:ascii="Times New Roman" w:hAnsi="Times New Roman"/>
          <w:sz w:val="28"/>
          <w:szCs w:val="28"/>
        </w:rPr>
        <w:t xml:space="preserve"> тыс.руб., передаваемых из бюджетов поселений на осуществление части полномочий по решению вопросов местного значения в соответствии с заключенными соглашениями.</w:t>
      </w:r>
    </w:p>
    <w:p w:rsidR="00FD6705" w:rsidRDefault="00FD6705" w:rsidP="000355CC">
      <w:pPr>
        <w:jc w:val="both"/>
        <w:rPr>
          <w:rFonts w:ascii="Times New Roman" w:hAnsi="Times New Roman"/>
          <w:sz w:val="28"/>
          <w:szCs w:val="28"/>
        </w:rPr>
      </w:pPr>
      <w:r>
        <w:rPr>
          <w:rFonts w:ascii="Times New Roman" w:hAnsi="Times New Roman"/>
          <w:sz w:val="28"/>
          <w:szCs w:val="28"/>
        </w:rPr>
        <w:t xml:space="preserve">        </w:t>
      </w:r>
    </w:p>
    <w:p w:rsidR="00FD6705" w:rsidRDefault="00FD6705" w:rsidP="00FD6705">
      <w:pPr>
        <w:jc w:val="both"/>
        <w:rPr>
          <w:rFonts w:ascii="Times New Roman" w:hAnsi="Times New Roman"/>
          <w:sz w:val="28"/>
          <w:szCs w:val="28"/>
        </w:rPr>
      </w:pPr>
      <w:r>
        <w:rPr>
          <w:rFonts w:ascii="Times New Roman" w:hAnsi="Times New Roman"/>
          <w:sz w:val="28"/>
          <w:szCs w:val="28"/>
        </w:rPr>
        <w:t xml:space="preserve">        </w:t>
      </w:r>
      <w:r w:rsidRPr="00FD6705">
        <w:rPr>
          <w:rFonts w:ascii="Times New Roman" w:hAnsi="Times New Roman"/>
          <w:sz w:val="28"/>
          <w:szCs w:val="28"/>
        </w:rPr>
        <w:t>Увеличение прогноза безвозмездных поступлений обусловлено предполагаемым поступлением</w:t>
      </w:r>
      <w:r>
        <w:rPr>
          <w:rFonts w:ascii="Times New Roman" w:hAnsi="Times New Roman"/>
          <w:sz w:val="28"/>
          <w:szCs w:val="28"/>
        </w:rPr>
        <w:t xml:space="preserve"> </w:t>
      </w:r>
      <w:r w:rsidRPr="006C6225">
        <w:rPr>
          <w:rFonts w:ascii="Times New Roman" w:hAnsi="Times New Roman"/>
          <w:b/>
          <w:sz w:val="28"/>
          <w:szCs w:val="28"/>
        </w:rPr>
        <w:t>дотации</w:t>
      </w:r>
      <w:r>
        <w:rPr>
          <w:rFonts w:ascii="Times New Roman" w:hAnsi="Times New Roman"/>
          <w:sz w:val="28"/>
          <w:szCs w:val="28"/>
        </w:rPr>
        <w:t xml:space="preserve"> бюджету муниципального образования на материально-техническое обеспечение проведения выборов в представительный орган вновь образованно</w:t>
      </w:r>
      <w:r w:rsidR="00423EF4">
        <w:rPr>
          <w:rFonts w:ascii="Times New Roman" w:hAnsi="Times New Roman"/>
          <w:sz w:val="28"/>
          <w:szCs w:val="28"/>
        </w:rPr>
        <w:t>го муниципального</w:t>
      </w:r>
      <w:r>
        <w:rPr>
          <w:rFonts w:ascii="Times New Roman" w:hAnsi="Times New Roman"/>
          <w:sz w:val="28"/>
          <w:szCs w:val="28"/>
        </w:rPr>
        <w:t xml:space="preserve"> образовани</w:t>
      </w:r>
      <w:r w:rsidR="00423EF4">
        <w:rPr>
          <w:rFonts w:ascii="Times New Roman" w:hAnsi="Times New Roman"/>
          <w:sz w:val="28"/>
          <w:szCs w:val="28"/>
        </w:rPr>
        <w:t>я</w:t>
      </w:r>
      <w:r>
        <w:rPr>
          <w:rFonts w:ascii="Times New Roman" w:hAnsi="Times New Roman"/>
          <w:sz w:val="28"/>
          <w:szCs w:val="28"/>
        </w:rPr>
        <w:t xml:space="preserve"> Тверской области в сумме 1170,30 тыс.руб.   </w:t>
      </w:r>
      <w:r w:rsidRPr="00FD6705">
        <w:rPr>
          <w:rFonts w:ascii="Times New Roman" w:hAnsi="Times New Roman"/>
          <w:sz w:val="28"/>
          <w:szCs w:val="28"/>
        </w:rPr>
        <w:t xml:space="preserve"> </w:t>
      </w:r>
    </w:p>
    <w:p w:rsidR="00FD6705" w:rsidRDefault="00FD6705" w:rsidP="00FD6705">
      <w:pPr>
        <w:jc w:val="both"/>
        <w:rPr>
          <w:rFonts w:ascii="Times New Roman" w:hAnsi="Times New Roman"/>
          <w:sz w:val="28"/>
          <w:szCs w:val="28"/>
        </w:rPr>
      </w:pPr>
      <w:r>
        <w:rPr>
          <w:rFonts w:ascii="Times New Roman" w:hAnsi="Times New Roman"/>
          <w:sz w:val="28"/>
          <w:szCs w:val="28"/>
        </w:rPr>
        <w:t xml:space="preserve"> </w:t>
      </w:r>
    </w:p>
    <w:p w:rsidR="00FD6705" w:rsidRPr="00FD6705" w:rsidRDefault="006C6225" w:rsidP="00FD6705">
      <w:pPr>
        <w:jc w:val="both"/>
        <w:rPr>
          <w:rFonts w:ascii="Times New Roman" w:hAnsi="Times New Roman"/>
          <w:sz w:val="28"/>
          <w:szCs w:val="28"/>
        </w:rPr>
      </w:pPr>
      <w:r>
        <w:rPr>
          <w:rFonts w:ascii="Times New Roman" w:hAnsi="Times New Roman"/>
          <w:sz w:val="28"/>
          <w:szCs w:val="28"/>
        </w:rPr>
        <w:t xml:space="preserve">        А также предполагаемым поступлением </w:t>
      </w:r>
      <w:r w:rsidR="00FD6705" w:rsidRPr="00FD6705">
        <w:rPr>
          <w:rFonts w:ascii="Times New Roman" w:hAnsi="Times New Roman"/>
          <w:sz w:val="28"/>
          <w:szCs w:val="28"/>
        </w:rPr>
        <w:t xml:space="preserve">следующих </w:t>
      </w:r>
      <w:r w:rsidR="00FD6705" w:rsidRPr="00FD6705">
        <w:rPr>
          <w:rFonts w:ascii="Times New Roman" w:hAnsi="Times New Roman"/>
          <w:b/>
          <w:sz w:val="28"/>
          <w:szCs w:val="28"/>
        </w:rPr>
        <w:t>субсидий</w:t>
      </w:r>
      <w:r w:rsidR="00FD6705" w:rsidRPr="00FD6705">
        <w:rPr>
          <w:rFonts w:ascii="Times New Roman" w:hAnsi="Times New Roman"/>
          <w:sz w:val="28"/>
          <w:szCs w:val="28"/>
        </w:rPr>
        <w:t>:</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xml:space="preserve">- на повышение заработной платы работникам муниципальных учреждений культуры Тверской области – 10812,3 тыс.руб.; </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на организацию отдыха детей в каникулярное время – 572,3 тыс.руб.;</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xml:space="preserve">- на организацию обеспечения учащихся начальных классов муниципальных общеобразовательных организаций горячим питанием – 757,8 тыс.руб.; </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lastRenderedPageBreak/>
        <w:t xml:space="preserve">- на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в части подвоза учащихся, проживающих в сельской местности, к месту обучения и обратно – 1817,9 тыс.руб.;  </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xml:space="preserve">- на поддержку муниципальных программ формирования современной городской среды – 4774,8 тыс.руб.; </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на софинансирование расходных обязательств субъектов РФ, связанных реализацией федеральной целевой программы «Увековечение памяти погибших при защите Отечества на 2019-2024 годы» - 567,6 тыс.руб.;</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на проведение ремонта объектов теплоэнергетических комплексов муниципальных образований – 2371,8 тыс.руб.;</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на государственную поддержку отрасли культуры (в части оказания государственной поддержки лучшим работникам сельских учреждений культуры) – 100 тыс.руб.;</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на государственную поддержку отрасли культуры (в части оказания государственной поддержки лучшим работникам учреждений культуры) – 200 тыс.руб.;</w:t>
      </w:r>
    </w:p>
    <w:p w:rsidR="00FD6705" w:rsidRDefault="00FD6705" w:rsidP="00FD6705">
      <w:pPr>
        <w:jc w:val="both"/>
        <w:rPr>
          <w:rFonts w:ascii="Times New Roman" w:hAnsi="Times New Roman"/>
          <w:sz w:val="28"/>
          <w:szCs w:val="28"/>
        </w:rPr>
      </w:pPr>
      <w:r w:rsidRPr="00FD6705">
        <w:rPr>
          <w:rFonts w:ascii="Times New Roman" w:hAnsi="Times New Roman"/>
          <w:sz w:val="28"/>
          <w:szCs w:val="28"/>
        </w:rPr>
        <w:t>- на укрепление материально-технической базы домов культуры в населенных пунктах с числом жителей до 50 тысяч человек – 407,5 тыс.руб.;</w:t>
      </w:r>
    </w:p>
    <w:p w:rsidR="006C6225" w:rsidRDefault="006C6225" w:rsidP="00FD6705">
      <w:pPr>
        <w:jc w:val="both"/>
        <w:rPr>
          <w:rFonts w:ascii="Times New Roman" w:hAnsi="Times New Roman"/>
          <w:sz w:val="28"/>
          <w:szCs w:val="28"/>
        </w:rPr>
      </w:pPr>
      <w:r>
        <w:rPr>
          <w:rFonts w:ascii="Times New Roman" w:hAnsi="Times New Roman"/>
          <w:sz w:val="28"/>
          <w:szCs w:val="28"/>
        </w:rPr>
        <w:t>- на реализацию программ по поддержке местных инициатив – 730 тыс.руб.;</w:t>
      </w:r>
    </w:p>
    <w:p w:rsidR="006C6225" w:rsidRDefault="006C6225" w:rsidP="00FD6705">
      <w:pPr>
        <w:jc w:val="both"/>
        <w:rPr>
          <w:rFonts w:ascii="Times New Roman" w:hAnsi="Times New Roman"/>
          <w:sz w:val="28"/>
          <w:szCs w:val="28"/>
        </w:rPr>
      </w:pPr>
      <w:r>
        <w:rPr>
          <w:rFonts w:ascii="Times New Roman" w:hAnsi="Times New Roman"/>
          <w:sz w:val="28"/>
          <w:szCs w:val="28"/>
        </w:rPr>
        <w:t>- на организацию горячего бесплатного питания обучающихся, получающих начальное общее образование в муниципальных образовательных организациях – 1533,4 тыс.руб.;</w:t>
      </w:r>
    </w:p>
    <w:p w:rsidR="006C6225" w:rsidRDefault="006C6225" w:rsidP="00FD6705">
      <w:pPr>
        <w:jc w:val="both"/>
        <w:rPr>
          <w:rFonts w:ascii="Times New Roman" w:hAnsi="Times New Roman"/>
          <w:sz w:val="28"/>
          <w:szCs w:val="28"/>
        </w:rPr>
      </w:pPr>
      <w:r>
        <w:rPr>
          <w:rFonts w:ascii="Times New Roman" w:hAnsi="Times New Roman"/>
          <w:sz w:val="28"/>
          <w:szCs w:val="28"/>
        </w:rPr>
        <w:t>- на укрепление материально-технической базы муниципальных дошкольных организаций – 1359,6 тыс.руб.;</w:t>
      </w:r>
    </w:p>
    <w:p w:rsidR="006C6225" w:rsidRPr="001F3790" w:rsidRDefault="001F3790" w:rsidP="001F3790">
      <w:pPr>
        <w:jc w:val="both"/>
        <w:rPr>
          <w:rFonts w:ascii="Times New Roman" w:hAnsi="Times New Roman"/>
          <w:sz w:val="28"/>
          <w:szCs w:val="28"/>
        </w:rPr>
      </w:pPr>
      <w:r>
        <w:rPr>
          <w:rFonts w:ascii="Times New Roman" w:hAnsi="Times New Roman"/>
          <w:sz w:val="28"/>
          <w:szCs w:val="28"/>
        </w:rPr>
        <w:t xml:space="preserve">- </w:t>
      </w:r>
      <w:r w:rsidRPr="001F3790">
        <w:rPr>
          <w:rFonts w:ascii="Times New Roman" w:hAnsi="Times New Roman"/>
          <w:sz w:val="28"/>
          <w:szCs w:val="28"/>
        </w:rPr>
        <w:t xml:space="preserve">на укрепление материально-технической базы муниципальных </w:t>
      </w:r>
      <w:r>
        <w:rPr>
          <w:rFonts w:ascii="Times New Roman" w:hAnsi="Times New Roman"/>
          <w:sz w:val="28"/>
          <w:szCs w:val="28"/>
        </w:rPr>
        <w:t xml:space="preserve">общеобразовательных </w:t>
      </w:r>
      <w:r w:rsidRPr="001F3790">
        <w:rPr>
          <w:rFonts w:ascii="Times New Roman" w:hAnsi="Times New Roman"/>
          <w:sz w:val="28"/>
          <w:szCs w:val="28"/>
        </w:rPr>
        <w:t>организаций</w:t>
      </w:r>
      <w:r>
        <w:rPr>
          <w:rFonts w:ascii="Times New Roman" w:hAnsi="Times New Roman"/>
          <w:sz w:val="28"/>
          <w:szCs w:val="28"/>
        </w:rPr>
        <w:t xml:space="preserve"> – 2570 тыс.руб.</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xml:space="preserve">       А также прогноз поступления субсидий увеличен по следующим направлениям:</w:t>
      </w: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на реализацию мероприятий по обеспечению жильем молодых семей рост прогнозного показателя на сумму 179,5 тыс.руб. (субсидия всего – 989,5 тыс.руб.);</w:t>
      </w:r>
    </w:p>
    <w:p w:rsidR="00FD6705" w:rsidRDefault="00FD6705" w:rsidP="00FD6705">
      <w:pPr>
        <w:jc w:val="both"/>
        <w:rPr>
          <w:rFonts w:ascii="Times New Roman" w:hAnsi="Times New Roman"/>
          <w:sz w:val="28"/>
          <w:szCs w:val="28"/>
        </w:rPr>
      </w:pPr>
      <w:r w:rsidRPr="00FD6705">
        <w:rPr>
          <w:rFonts w:ascii="Times New Roman" w:hAnsi="Times New Roman"/>
          <w:sz w:val="28"/>
          <w:szCs w:val="28"/>
        </w:rPr>
        <w:t>- на капитальный ремонт и ремонт улично-дорожной сети муниципальных образований Тверской области рост прогнозного показателя на сумму 185,5 тыс.руб. (субсидия всего – 11014,9 тыс.руб.).</w:t>
      </w:r>
    </w:p>
    <w:p w:rsidR="006C6225" w:rsidRPr="00FD6705" w:rsidRDefault="006C6225" w:rsidP="00FD6705">
      <w:pPr>
        <w:jc w:val="both"/>
        <w:rPr>
          <w:rFonts w:ascii="Times New Roman" w:hAnsi="Times New Roman"/>
          <w:sz w:val="28"/>
          <w:szCs w:val="28"/>
        </w:rPr>
      </w:pPr>
      <w:r>
        <w:rPr>
          <w:rFonts w:ascii="Times New Roman" w:hAnsi="Times New Roman"/>
          <w:sz w:val="28"/>
          <w:szCs w:val="28"/>
        </w:rPr>
        <w:t xml:space="preserve">       </w:t>
      </w:r>
    </w:p>
    <w:p w:rsidR="00FD6705" w:rsidRDefault="00FD6705" w:rsidP="00FD6705">
      <w:pPr>
        <w:jc w:val="both"/>
        <w:rPr>
          <w:rFonts w:ascii="Times New Roman" w:hAnsi="Times New Roman"/>
          <w:sz w:val="28"/>
          <w:szCs w:val="28"/>
        </w:rPr>
      </w:pPr>
      <w:r w:rsidRPr="00FD6705">
        <w:rPr>
          <w:rFonts w:ascii="Times New Roman" w:hAnsi="Times New Roman"/>
          <w:sz w:val="28"/>
          <w:szCs w:val="28"/>
        </w:rPr>
        <w:t xml:space="preserve">        Прогнозируемое поступление субсидии на поддержку редакций районных и городских газет уменьшено на сумму 1,2 тыс.руб., сумма субсидии в 2020 году составит 1038 тыс.руб. </w:t>
      </w:r>
    </w:p>
    <w:p w:rsidR="001F3790" w:rsidRPr="00FD6705" w:rsidRDefault="001F3790" w:rsidP="00FD6705">
      <w:pPr>
        <w:jc w:val="both"/>
        <w:rPr>
          <w:rFonts w:ascii="Times New Roman" w:hAnsi="Times New Roman"/>
          <w:sz w:val="28"/>
          <w:szCs w:val="28"/>
        </w:rPr>
      </w:pPr>
    </w:p>
    <w:p w:rsidR="00FD6705" w:rsidRPr="00FD6705" w:rsidRDefault="00FD6705" w:rsidP="00FD6705">
      <w:pPr>
        <w:jc w:val="both"/>
        <w:rPr>
          <w:rFonts w:ascii="Times New Roman" w:hAnsi="Times New Roman"/>
          <w:sz w:val="28"/>
          <w:szCs w:val="28"/>
        </w:rPr>
      </w:pPr>
      <w:r w:rsidRPr="00FD6705">
        <w:rPr>
          <w:rFonts w:ascii="Times New Roman" w:hAnsi="Times New Roman"/>
          <w:sz w:val="28"/>
          <w:szCs w:val="28"/>
        </w:rPr>
        <w:t xml:space="preserve">        Прогноз по </w:t>
      </w:r>
      <w:r w:rsidRPr="00FD6705">
        <w:rPr>
          <w:rFonts w:ascii="Times New Roman" w:hAnsi="Times New Roman"/>
          <w:b/>
          <w:sz w:val="28"/>
          <w:szCs w:val="28"/>
        </w:rPr>
        <w:t>субвенциям</w:t>
      </w:r>
      <w:r w:rsidRPr="00FD6705">
        <w:rPr>
          <w:rFonts w:ascii="Times New Roman" w:hAnsi="Times New Roman"/>
          <w:sz w:val="28"/>
          <w:szCs w:val="28"/>
        </w:rPr>
        <w:t xml:space="preserve"> уменьшен на сумму </w:t>
      </w:r>
      <w:r w:rsidR="001F3790">
        <w:rPr>
          <w:rFonts w:ascii="Times New Roman" w:hAnsi="Times New Roman"/>
          <w:b/>
          <w:sz w:val="28"/>
          <w:szCs w:val="28"/>
        </w:rPr>
        <w:t>821,1</w:t>
      </w:r>
      <w:r w:rsidRPr="00FD6705">
        <w:rPr>
          <w:rFonts w:ascii="Times New Roman" w:hAnsi="Times New Roman"/>
          <w:sz w:val="28"/>
          <w:szCs w:val="28"/>
        </w:rPr>
        <w:t xml:space="preserve"> тыс.руб. в связи с предполагаемым </w:t>
      </w:r>
      <w:r w:rsidRPr="00FD6705">
        <w:rPr>
          <w:rFonts w:ascii="Times New Roman" w:hAnsi="Times New Roman"/>
          <w:b/>
          <w:sz w:val="28"/>
          <w:szCs w:val="28"/>
        </w:rPr>
        <w:t>уменьшением</w:t>
      </w:r>
      <w:r w:rsidRPr="00FD6705">
        <w:rPr>
          <w:rFonts w:ascii="Times New Roman" w:hAnsi="Times New Roman"/>
          <w:sz w:val="28"/>
          <w:szCs w:val="28"/>
        </w:rPr>
        <w:t xml:space="preserve"> поступлений субвенции на осуществление отдельных государственных полномочий Тверской области в сфере осуществления дорожной деятельности на сумму 90 тыс.руб. (всего сумма </w:t>
      </w:r>
      <w:r w:rsidRPr="00FD6705">
        <w:rPr>
          <w:rFonts w:ascii="Times New Roman" w:hAnsi="Times New Roman"/>
          <w:sz w:val="28"/>
          <w:szCs w:val="28"/>
        </w:rPr>
        <w:lastRenderedPageBreak/>
        <w:t>субвенции составит 6804,1 тыс.руб.) и субвенции на предоставление жилых помещений детям сиротам, детям, оставшимся без попечения родителей, лицам из их числа по договорам найма специализированных жилых помещений на сумму 559,3 тыс.руб. (всего сумма субве</w:t>
      </w:r>
      <w:r w:rsidR="001F3790">
        <w:rPr>
          <w:rFonts w:ascii="Times New Roman" w:hAnsi="Times New Roman"/>
          <w:sz w:val="28"/>
          <w:szCs w:val="28"/>
        </w:rPr>
        <w:t xml:space="preserve">нции составит 1677,9 тыс.руб.), а также непоступлением субвенции на осуществление отдельных государственных полномочий по подготовке и проведению Всероссийской переписи населения в 2020 году на сумму 171,8 тыс.руб.  </w:t>
      </w:r>
      <w:r w:rsidRPr="00FD6705">
        <w:rPr>
          <w:rFonts w:ascii="Times New Roman" w:hAnsi="Times New Roman"/>
          <w:sz w:val="28"/>
          <w:szCs w:val="28"/>
        </w:rPr>
        <w:t xml:space="preserve">      </w:t>
      </w:r>
    </w:p>
    <w:p w:rsidR="00FD6705" w:rsidRPr="00FD6705" w:rsidRDefault="00FD6705" w:rsidP="00FD6705">
      <w:pPr>
        <w:jc w:val="both"/>
        <w:rPr>
          <w:rFonts w:ascii="Times New Roman" w:hAnsi="Times New Roman"/>
          <w:sz w:val="28"/>
          <w:szCs w:val="28"/>
        </w:rPr>
      </w:pPr>
    </w:p>
    <w:p w:rsidR="00FD6705" w:rsidRDefault="00FD6705" w:rsidP="00FD6705">
      <w:pPr>
        <w:jc w:val="both"/>
        <w:rPr>
          <w:rFonts w:ascii="Times New Roman" w:hAnsi="Times New Roman"/>
          <w:sz w:val="28"/>
          <w:szCs w:val="28"/>
        </w:rPr>
      </w:pPr>
      <w:r w:rsidRPr="00FD6705">
        <w:rPr>
          <w:rFonts w:ascii="Times New Roman" w:hAnsi="Times New Roman"/>
          <w:sz w:val="28"/>
          <w:szCs w:val="28"/>
        </w:rPr>
        <w:t xml:space="preserve">        В числе </w:t>
      </w:r>
      <w:r w:rsidRPr="00D45C9D">
        <w:rPr>
          <w:rFonts w:ascii="Times New Roman" w:hAnsi="Times New Roman"/>
          <w:b/>
          <w:sz w:val="28"/>
          <w:szCs w:val="28"/>
        </w:rPr>
        <w:t>иных межбюджетных трансфертов</w:t>
      </w:r>
      <w:r w:rsidRPr="00FD6705">
        <w:rPr>
          <w:rFonts w:ascii="Times New Roman" w:hAnsi="Times New Roman"/>
          <w:sz w:val="28"/>
          <w:szCs w:val="28"/>
        </w:rPr>
        <w:t xml:space="preserve"> прогнозируется поступление бюджетных средств на реализацию мероприятий по обращениям, поступающим к депутатам Законодательного Собрания Тверской области</w:t>
      </w:r>
      <w:r w:rsidR="005210FB">
        <w:rPr>
          <w:rFonts w:ascii="Times New Roman" w:hAnsi="Times New Roman"/>
          <w:sz w:val="28"/>
          <w:szCs w:val="28"/>
        </w:rPr>
        <w:t xml:space="preserve"> -</w:t>
      </w:r>
      <w:r w:rsidRPr="00FD6705">
        <w:rPr>
          <w:rFonts w:ascii="Times New Roman" w:hAnsi="Times New Roman"/>
          <w:sz w:val="28"/>
          <w:szCs w:val="28"/>
        </w:rPr>
        <w:t>135 тыс.руб., на реализацию мероприятий по обращениям, поступающим к депутатам Законодательного Собрания Тверской области (ППМИ)</w:t>
      </w:r>
      <w:r w:rsidR="005210FB">
        <w:rPr>
          <w:rFonts w:ascii="Times New Roman" w:hAnsi="Times New Roman"/>
          <w:sz w:val="28"/>
          <w:szCs w:val="28"/>
        </w:rPr>
        <w:t xml:space="preserve"> - </w:t>
      </w:r>
      <w:r w:rsidRPr="00FD6705">
        <w:rPr>
          <w:rFonts w:ascii="Times New Roman" w:hAnsi="Times New Roman"/>
          <w:sz w:val="28"/>
          <w:szCs w:val="28"/>
        </w:rPr>
        <w:t>10 тыс.руб., на приобретение и установку детских игровых комплек</w:t>
      </w:r>
      <w:r w:rsidR="005210FB">
        <w:rPr>
          <w:rFonts w:ascii="Times New Roman" w:hAnsi="Times New Roman"/>
          <w:sz w:val="28"/>
          <w:szCs w:val="28"/>
        </w:rPr>
        <w:t xml:space="preserve">сов на 2020 год - 1000 тыс.руб. и прочих межбюджетных трансфертов, передаваемых бюджетам муниципальных районов на реализацию программ ППМИ – 158,8 тыс.руб. </w:t>
      </w:r>
    </w:p>
    <w:p w:rsidR="00D45C9D" w:rsidRPr="00FD6705" w:rsidRDefault="00D45C9D" w:rsidP="00FD6705">
      <w:pPr>
        <w:jc w:val="both"/>
        <w:rPr>
          <w:rFonts w:ascii="Times New Roman" w:hAnsi="Times New Roman"/>
          <w:sz w:val="28"/>
          <w:szCs w:val="28"/>
        </w:rPr>
      </w:pPr>
    </w:p>
    <w:p w:rsidR="00211407" w:rsidRDefault="008443B4" w:rsidP="00211407">
      <w:pPr>
        <w:jc w:val="both"/>
        <w:rPr>
          <w:rFonts w:ascii="Times New Roman" w:hAnsi="Times New Roman"/>
          <w:bCs/>
          <w:sz w:val="28"/>
          <w:szCs w:val="28"/>
        </w:rPr>
      </w:pPr>
      <w:r w:rsidRPr="008443B4">
        <w:rPr>
          <w:rFonts w:ascii="Times New Roman" w:hAnsi="Times New Roman"/>
          <w:sz w:val="28"/>
          <w:szCs w:val="28"/>
        </w:rPr>
        <w:t xml:space="preserve">        </w:t>
      </w:r>
      <w:r w:rsidR="00211407" w:rsidRPr="00211407">
        <w:rPr>
          <w:rFonts w:ascii="Times New Roman" w:hAnsi="Times New Roman"/>
          <w:bCs/>
          <w:sz w:val="28"/>
          <w:szCs w:val="28"/>
        </w:rPr>
        <w:t>Увеличение доходной части бюджета позволило скорректировать в сторону увеличения бюджетные назначения расходной части бюджета района.</w:t>
      </w:r>
      <w:r w:rsidR="00211407">
        <w:rPr>
          <w:rFonts w:ascii="Times New Roman" w:hAnsi="Times New Roman"/>
          <w:bCs/>
          <w:sz w:val="28"/>
          <w:szCs w:val="28"/>
        </w:rPr>
        <w:t xml:space="preserve"> </w:t>
      </w:r>
    </w:p>
    <w:p w:rsidR="00211407" w:rsidRPr="00211407" w:rsidRDefault="00211407" w:rsidP="00211407">
      <w:pPr>
        <w:jc w:val="both"/>
        <w:rPr>
          <w:rFonts w:ascii="Times New Roman" w:hAnsi="Times New Roman"/>
          <w:bCs/>
          <w:sz w:val="28"/>
          <w:szCs w:val="28"/>
        </w:rPr>
      </w:pPr>
      <w:r>
        <w:rPr>
          <w:rFonts w:ascii="Times New Roman" w:hAnsi="Times New Roman"/>
          <w:sz w:val="28"/>
          <w:szCs w:val="28"/>
        </w:rPr>
        <w:t xml:space="preserve">        </w:t>
      </w:r>
      <w:r w:rsidR="008443B4" w:rsidRPr="008443B4">
        <w:rPr>
          <w:rFonts w:ascii="Times New Roman" w:hAnsi="Times New Roman"/>
          <w:sz w:val="28"/>
          <w:szCs w:val="28"/>
        </w:rPr>
        <w:t xml:space="preserve">Изменения в расходную часть бюджета вносились в связи с перераспределением по КОСГУ внутри разделов, подразделов, получения дополнительных безвозмездных поступлений, межбюджетных трансфертов по переданным полномочиям. </w:t>
      </w:r>
    </w:p>
    <w:p w:rsidR="008443B4" w:rsidRDefault="008443B4" w:rsidP="000355CC">
      <w:pPr>
        <w:jc w:val="both"/>
        <w:rPr>
          <w:rFonts w:ascii="Times New Roman" w:hAnsi="Times New Roman"/>
          <w:sz w:val="28"/>
          <w:szCs w:val="28"/>
        </w:rPr>
      </w:pPr>
      <w:r>
        <w:rPr>
          <w:rFonts w:ascii="Times New Roman" w:hAnsi="Times New Roman"/>
          <w:sz w:val="28"/>
          <w:szCs w:val="28"/>
        </w:rPr>
        <w:t xml:space="preserve">   </w:t>
      </w:r>
    </w:p>
    <w:p w:rsidR="00293A2A" w:rsidRPr="00293A2A" w:rsidRDefault="00256E8C" w:rsidP="00293A2A">
      <w:pPr>
        <w:jc w:val="both"/>
        <w:rPr>
          <w:rFonts w:ascii="Times New Roman" w:hAnsi="Times New Roman"/>
          <w:bCs/>
          <w:sz w:val="28"/>
          <w:szCs w:val="28"/>
        </w:rPr>
      </w:pPr>
      <w:r>
        <w:rPr>
          <w:rFonts w:ascii="Times New Roman" w:hAnsi="Times New Roman"/>
          <w:bCs/>
          <w:sz w:val="28"/>
          <w:szCs w:val="28"/>
        </w:rPr>
        <w:t xml:space="preserve">        </w:t>
      </w:r>
      <w:r w:rsidR="00293A2A" w:rsidRPr="00293A2A">
        <w:rPr>
          <w:rFonts w:ascii="Times New Roman" w:hAnsi="Times New Roman"/>
          <w:bCs/>
          <w:sz w:val="28"/>
          <w:szCs w:val="28"/>
        </w:rPr>
        <w:t xml:space="preserve">Запланирован дефицит бюджета в сумме </w:t>
      </w:r>
      <w:r w:rsidR="005210FB">
        <w:rPr>
          <w:rFonts w:ascii="Times New Roman" w:hAnsi="Times New Roman"/>
          <w:bCs/>
          <w:sz w:val="28"/>
          <w:szCs w:val="28"/>
        </w:rPr>
        <w:t>8211,6</w:t>
      </w:r>
      <w:r w:rsidR="00293A2A" w:rsidRPr="00293A2A">
        <w:rPr>
          <w:rFonts w:ascii="Times New Roman" w:hAnsi="Times New Roman"/>
          <w:bCs/>
          <w:sz w:val="28"/>
          <w:szCs w:val="28"/>
        </w:rPr>
        <w:t xml:space="preserve"> тыс.руб.     </w:t>
      </w:r>
    </w:p>
    <w:p w:rsidR="00293A2A" w:rsidRPr="00293A2A" w:rsidRDefault="00293A2A" w:rsidP="00293A2A">
      <w:pPr>
        <w:jc w:val="both"/>
        <w:rPr>
          <w:rFonts w:ascii="Times New Roman" w:hAnsi="Times New Roman"/>
          <w:sz w:val="28"/>
          <w:szCs w:val="28"/>
        </w:rPr>
      </w:pPr>
      <w:r w:rsidRPr="00293A2A">
        <w:rPr>
          <w:rFonts w:ascii="Times New Roman" w:hAnsi="Times New Roman"/>
          <w:bCs/>
          <w:sz w:val="28"/>
          <w:szCs w:val="28"/>
        </w:rPr>
        <w:t xml:space="preserve">        </w:t>
      </w:r>
      <w:r w:rsidRPr="00293A2A">
        <w:rPr>
          <w:rFonts w:ascii="Times New Roman" w:hAnsi="Times New Roman"/>
          <w:sz w:val="28"/>
          <w:szCs w:val="28"/>
        </w:rPr>
        <w:t xml:space="preserve"> </w:t>
      </w:r>
    </w:p>
    <w:p w:rsidR="00293A2A" w:rsidRPr="00293A2A" w:rsidRDefault="00293A2A" w:rsidP="00293A2A">
      <w:pPr>
        <w:jc w:val="both"/>
        <w:rPr>
          <w:rFonts w:ascii="Times New Roman" w:hAnsi="Times New Roman"/>
          <w:sz w:val="28"/>
          <w:szCs w:val="28"/>
        </w:rPr>
      </w:pPr>
      <w:r w:rsidRPr="00293A2A">
        <w:rPr>
          <w:rFonts w:ascii="Times New Roman" w:hAnsi="Times New Roman"/>
          <w:sz w:val="28"/>
          <w:szCs w:val="28"/>
        </w:rPr>
        <w:t xml:space="preserve">        В результате внесенных изменений в сводную бюджетную роспись годовые бюджетные назначения по расходам увеличены на сумму </w:t>
      </w:r>
      <w:r w:rsidR="00AE2AEC">
        <w:rPr>
          <w:rFonts w:ascii="Times New Roman" w:hAnsi="Times New Roman"/>
          <w:sz w:val="28"/>
          <w:szCs w:val="28"/>
        </w:rPr>
        <w:t>1</w:t>
      </w:r>
      <w:r w:rsidR="005210FB">
        <w:rPr>
          <w:rFonts w:ascii="Times New Roman" w:hAnsi="Times New Roman"/>
          <w:sz w:val="28"/>
          <w:szCs w:val="28"/>
        </w:rPr>
        <w:t>327,6</w:t>
      </w:r>
      <w:r w:rsidRPr="00293A2A">
        <w:rPr>
          <w:rFonts w:ascii="Times New Roman" w:hAnsi="Times New Roman"/>
          <w:sz w:val="28"/>
          <w:szCs w:val="28"/>
        </w:rPr>
        <w:t xml:space="preserve"> тыс.руб. и составили </w:t>
      </w:r>
      <w:r w:rsidR="008118E7">
        <w:rPr>
          <w:rFonts w:ascii="Times New Roman" w:hAnsi="Times New Roman"/>
          <w:b/>
          <w:sz w:val="28"/>
          <w:szCs w:val="28"/>
        </w:rPr>
        <w:t>2</w:t>
      </w:r>
      <w:r w:rsidR="005210FB">
        <w:rPr>
          <w:rFonts w:ascii="Times New Roman" w:hAnsi="Times New Roman"/>
          <w:b/>
          <w:sz w:val="28"/>
          <w:szCs w:val="28"/>
        </w:rPr>
        <w:t>74832,4</w:t>
      </w:r>
      <w:r w:rsidRPr="00293A2A">
        <w:rPr>
          <w:rFonts w:ascii="Times New Roman" w:hAnsi="Times New Roman"/>
          <w:b/>
          <w:sz w:val="28"/>
          <w:szCs w:val="28"/>
        </w:rPr>
        <w:t xml:space="preserve"> тыс.руб.</w:t>
      </w:r>
      <w:r w:rsidRPr="00293A2A">
        <w:rPr>
          <w:rFonts w:ascii="Times New Roman" w:hAnsi="Times New Roman"/>
          <w:sz w:val="28"/>
          <w:szCs w:val="28"/>
        </w:rPr>
        <w:t xml:space="preserve"> </w:t>
      </w:r>
    </w:p>
    <w:p w:rsidR="00293A2A" w:rsidRPr="00293A2A" w:rsidRDefault="00293A2A" w:rsidP="00293A2A">
      <w:pPr>
        <w:jc w:val="both"/>
        <w:rPr>
          <w:rFonts w:ascii="Times New Roman" w:hAnsi="Times New Roman"/>
          <w:sz w:val="28"/>
          <w:szCs w:val="28"/>
        </w:rPr>
      </w:pPr>
      <w:r w:rsidRPr="00293A2A">
        <w:rPr>
          <w:rFonts w:ascii="Times New Roman" w:hAnsi="Times New Roman"/>
          <w:sz w:val="28"/>
          <w:szCs w:val="28"/>
        </w:rPr>
        <w:t xml:space="preserve">                         </w:t>
      </w:r>
    </w:p>
    <w:p w:rsidR="00293A2A" w:rsidRPr="00293A2A" w:rsidRDefault="00293A2A" w:rsidP="00293A2A">
      <w:pPr>
        <w:jc w:val="both"/>
        <w:rPr>
          <w:rFonts w:ascii="Times New Roman" w:hAnsi="Times New Roman"/>
          <w:sz w:val="28"/>
          <w:szCs w:val="28"/>
        </w:rPr>
      </w:pPr>
      <w:r w:rsidRPr="00293A2A">
        <w:rPr>
          <w:rFonts w:ascii="Times New Roman" w:hAnsi="Times New Roman"/>
          <w:sz w:val="28"/>
          <w:szCs w:val="28"/>
        </w:rPr>
        <w:t xml:space="preserve">        Просроченная кредиторская задолженность отсутствует.</w:t>
      </w:r>
    </w:p>
    <w:p w:rsidR="00137E46" w:rsidRPr="00B17439" w:rsidRDefault="00B93DCA" w:rsidP="00AA5E04">
      <w:pPr>
        <w:jc w:val="both"/>
        <w:rPr>
          <w:rFonts w:ascii="Times New Roman" w:hAnsi="Times New Roman"/>
          <w:sz w:val="28"/>
          <w:szCs w:val="28"/>
        </w:rPr>
      </w:pPr>
      <w:r w:rsidRPr="00B93DCA">
        <w:rPr>
          <w:rFonts w:ascii="Times New Roman" w:hAnsi="Times New Roman"/>
          <w:sz w:val="28"/>
          <w:szCs w:val="28"/>
        </w:rPr>
        <w:t xml:space="preserve">       </w:t>
      </w:r>
      <w:r w:rsidR="00261755">
        <w:rPr>
          <w:rFonts w:ascii="Times New Roman" w:hAnsi="Times New Roman"/>
          <w:sz w:val="28"/>
          <w:szCs w:val="28"/>
        </w:rPr>
        <w:t xml:space="preserve">       </w:t>
      </w:r>
      <w:r w:rsidR="006160CC" w:rsidRPr="006160CC">
        <w:rPr>
          <w:rFonts w:ascii="Times New Roman" w:hAnsi="Times New Roman"/>
          <w:sz w:val="28"/>
          <w:szCs w:val="28"/>
        </w:rPr>
        <w:t xml:space="preserve">  </w:t>
      </w:r>
      <w:r w:rsidR="005A551C" w:rsidRPr="00B17439">
        <w:rPr>
          <w:rFonts w:ascii="Times New Roman" w:hAnsi="Times New Roman"/>
          <w:sz w:val="28"/>
          <w:szCs w:val="28"/>
        </w:rPr>
        <w:t xml:space="preserve"> </w:t>
      </w:r>
      <w:r w:rsidR="002D3478" w:rsidRPr="00B17439">
        <w:rPr>
          <w:rFonts w:ascii="Times New Roman" w:hAnsi="Times New Roman"/>
          <w:sz w:val="28"/>
          <w:szCs w:val="28"/>
        </w:rPr>
        <w:t xml:space="preserve"> </w:t>
      </w:r>
      <w:r w:rsidR="00A72D44" w:rsidRPr="00B17439">
        <w:rPr>
          <w:rFonts w:ascii="Times New Roman" w:hAnsi="Times New Roman"/>
          <w:sz w:val="28"/>
          <w:szCs w:val="28"/>
        </w:rPr>
        <w:t xml:space="preserve"> </w:t>
      </w:r>
    </w:p>
    <w:p w:rsidR="00076F03" w:rsidRPr="00B17439" w:rsidRDefault="00AA3A8E" w:rsidP="00076F03">
      <w:pPr>
        <w:jc w:val="center"/>
        <w:rPr>
          <w:rFonts w:ascii="Times New Roman" w:hAnsi="Times New Roman"/>
          <w:b/>
          <w:sz w:val="28"/>
          <w:szCs w:val="28"/>
        </w:rPr>
      </w:pPr>
      <w:r w:rsidRPr="005F363E">
        <w:rPr>
          <w:rFonts w:ascii="Times New Roman" w:hAnsi="Times New Roman"/>
          <w:b/>
          <w:sz w:val="28"/>
          <w:szCs w:val="28"/>
        </w:rPr>
        <w:t>2.</w:t>
      </w:r>
      <w:r w:rsidR="00576570" w:rsidRPr="00B17439">
        <w:rPr>
          <w:rFonts w:ascii="Times New Roman" w:hAnsi="Times New Roman"/>
          <w:sz w:val="28"/>
          <w:szCs w:val="28"/>
        </w:rPr>
        <w:t xml:space="preserve"> </w:t>
      </w:r>
      <w:r w:rsidR="00576570" w:rsidRPr="00B17439">
        <w:rPr>
          <w:rFonts w:ascii="Times New Roman" w:hAnsi="Times New Roman"/>
          <w:b/>
          <w:sz w:val="28"/>
          <w:szCs w:val="28"/>
        </w:rPr>
        <w:t>Анализ доходной части бюджета</w:t>
      </w:r>
    </w:p>
    <w:p w:rsidR="00576570" w:rsidRPr="00B17439" w:rsidRDefault="00576570" w:rsidP="00076F03">
      <w:pPr>
        <w:jc w:val="center"/>
        <w:rPr>
          <w:rFonts w:ascii="Times New Roman" w:hAnsi="Times New Roman"/>
          <w:b/>
          <w:sz w:val="28"/>
          <w:szCs w:val="28"/>
        </w:rPr>
      </w:pPr>
    </w:p>
    <w:p w:rsidR="00206780" w:rsidRDefault="0065470B" w:rsidP="001C2547">
      <w:pPr>
        <w:jc w:val="both"/>
        <w:rPr>
          <w:rFonts w:ascii="Times New Roman" w:hAnsi="Times New Roman"/>
          <w:sz w:val="28"/>
          <w:szCs w:val="28"/>
        </w:rPr>
      </w:pPr>
      <w:r w:rsidRPr="00B17439">
        <w:rPr>
          <w:rFonts w:ascii="Times New Roman" w:hAnsi="Times New Roman"/>
          <w:sz w:val="28"/>
          <w:szCs w:val="28"/>
        </w:rPr>
        <w:t xml:space="preserve">      </w:t>
      </w:r>
      <w:r w:rsidR="0073489C" w:rsidRPr="00B17439">
        <w:rPr>
          <w:rFonts w:ascii="Times New Roman" w:hAnsi="Times New Roman"/>
          <w:sz w:val="28"/>
          <w:szCs w:val="28"/>
        </w:rPr>
        <w:t xml:space="preserve">   </w:t>
      </w:r>
      <w:r w:rsidR="001C2547" w:rsidRPr="00607937">
        <w:rPr>
          <w:rFonts w:ascii="Times New Roman" w:hAnsi="Times New Roman"/>
          <w:sz w:val="28"/>
          <w:szCs w:val="28"/>
        </w:rPr>
        <w:t>В целом</w:t>
      </w:r>
      <w:r w:rsidR="00AE3053">
        <w:rPr>
          <w:rFonts w:ascii="Times New Roman" w:hAnsi="Times New Roman"/>
          <w:sz w:val="28"/>
          <w:szCs w:val="28"/>
        </w:rPr>
        <w:t>,</w:t>
      </w:r>
      <w:r w:rsidR="001C2547" w:rsidRPr="00607937">
        <w:rPr>
          <w:rFonts w:ascii="Times New Roman" w:hAnsi="Times New Roman"/>
          <w:sz w:val="28"/>
          <w:szCs w:val="28"/>
        </w:rPr>
        <w:t xml:space="preserve"> доходы районного бюджета за </w:t>
      </w:r>
      <w:r w:rsidR="001C2547">
        <w:rPr>
          <w:rFonts w:ascii="Times New Roman" w:hAnsi="Times New Roman"/>
          <w:sz w:val="28"/>
          <w:szCs w:val="28"/>
        </w:rPr>
        <w:t>9 месяцев</w:t>
      </w:r>
      <w:r w:rsidR="001C2547" w:rsidRPr="00607937">
        <w:rPr>
          <w:rFonts w:ascii="Times New Roman" w:hAnsi="Times New Roman"/>
          <w:sz w:val="28"/>
          <w:szCs w:val="28"/>
        </w:rPr>
        <w:t xml:space="preserve"> 20</w:t>
      </w:r>
      <w:r w:rsidR="003A601A">
        <w:rPr>
          <w:rFonts w:ascii="Times New Roman" w:hAnsi="Times New Roman"/>
          <w:sz w:val="28"/>
          <w:szCs w:val="28"/>
        </w:rPr>
        <w:t xml:space="preserve">20 </w:t>
      </w:r>
      <w:r w:rsidR="001C2547" w:rsidRPr="00607937">
        <w:rPr>
          <w:rFonts w:ascii="Times New Roman" w:hAnsi="Times New Roman"/>
          <w:sz w:val="28"/>
          <w:szCs w:val="28"/>
        </w:rPr>
        <w:t xml:space="preserve">года по отношению к утвержденным годовым назначениям исполнены на </w:t>
      </w:r>
      <w:r w:rsidR="007D3D63">
        <w:rPr>
          <w:rFonts w:ascii="Times New Roman" w:hAnsi="Times New Roman"/>
          <w:b/>
          <w:sz w:val="28"/>
          <w:szCs w:val="28"/>
        </w:rPr>
        <w:t>6</w:t>
      </w:r>
      <w:r w:rsidR="003A601A">
        <w:rPr>
          <w:rFonts w:ascii="Times New Roman" w:hAnsi="Times New Roman"/>
          <w:b/>
          <w:sz w:val="28"/>
          <w:szCs w:val="28"/>
        </w:rPr>
        <w:t>9,1</w:t>
      </w:r>
      <w:r w:rsidR="001C2547" w:rsidRPr="007438B1">
        <w:rPr>
          <w:rFonts w:ascii="Times New Roman" w:hAnsi="Times New Roman"/>
          <w:b/>
          <w:sz w:val="28"/>
          <w:szCs w:val="28"/>
        </w:rPr>
        <w:t xml:space="preserve">% </w:t>
      </w:r>
      <w:r w:rsidR="001C2547">
        <w:rPr>
          <w:rFonts w:ascii="Times New Roman" w:hAnsi="Times New Roman"/>
          <w:sz w:val="28"/>
          <w:szCs w:val="28"/>
        </w:rPr>
        <w:t>в сумме</w:t>
      </w:r>
      <w:r w:rsidR="001C2547" w:rsidRPr="00607937">
        <w:rPr>
          <w:rFonts w:ascii="Times New Roman" w:hAnsi="Times New Roman"/>
          <w:sz w:val="28"/>
          <w:szCs w:val="28"/>
        </w:rPr>
        <w:t xml:space="preserve"> </w:t>
      </w:r>
      <w:r w:rsidR="001C2547" w:rsidRPr="007438B1">
        <w:rPr>
          <w:rFonts w:ascii="Times New Roman" w:hAnsi="Times New Roman"/>
          <w:b/>
          <w:sz w:val="28"/>
          <w:szCs w:val="28"/>
        </w:rPr>
        <w:t>1</w:t>
      </w:r>
      <w:r w:rsidR="003A601A">
        <w:rPr>
          <w:rFonts w:ascii="Times New Roman" w:hAnsi="Times New Roman"/>
          <w:b/>
          <w:sz w:val="28"/>
          <w:szCs w:val="28"/>
        </w:rPr>
        <w:t>83398,1</w:t>
      </w:r>
      <w:r w:rsidR="001C2547" w:rsidRPr="007438B1">
        <w:rPr>
          <w:rFonts w:ascii="Times New Roman" w:hAnsi="Times New Roman"/>
          <w:b/>
          <w:sz w:val="28"/>
          <w:szCs w:val="28"/>
        </w:rPr>
        <w:t xml:space="preserve"> </w:t>
      </w:r>
      <w:r w:rsidR="001C2547" w:rsidRPr="007438B1">
        <w:rPr>
          <w:rFonts w:ascii="Times New Roman" w:hAnsi="Times New Roman"/>
          <w:sz w:val="28"/>
          <w:szCs w:val="28"/>
        </w:rPr>
        <w:t>тыс.руб.</w:t>
      </w:r>
      <w:r w:rsidR="001C2547" w:rsidRPr="00607937">
        <w:rPr>
          <w:rFonts w:ascii="Times New Roman" w:hAnsi="Times New Roman"/>
          <w:sz w:val="28"/>
          <w:szCs w:val="28"/>
        </w:rPr>
        <w:t xml:space="preserve"> </w:t>
      </w:r>
      <w:r w:rsidR="001C2547">
        <w:rPr>
          <w:rFonts w:ascii="Times New Roman" w:hAnsi="Times New Roman"/>
          <w:sz w:val="28"/>
          <w:szCs w:val="28"/>
        </w:rPr>
        <w:t>По отнош</w:t>
      </w:r>
      <w:r w:rsidR="003A601A">
        <w:rPr>
          <w:rFonts w:ascii="Times New Roman" w:hAnsi="Times New Roman"/>
          <w:sz w:val="28"/>
          <w:szCs w:val="28"/>
        </w:rPr>
        <w:t>ению к аналогичному периоду 2019</w:t>
      </w:r>
      <w:r w:rsidR="001C2547">
        <w:rPr>
          <w:rFonts w:ascii="Times New Roman" w:hAnsi="Times New Roman"/>
          <w:sz w:val="28"/>
          <w:szCs w:val="28"/>
        </w:rPr>
        <w:t xml:space="preserve"> года доходов поступило больше на </w:t>
      </w:r>
      <w:r w:rsidR="007D3D63" w:rsidRPr="00206780">
        <w:rPr>
          <w:rFonts w:ascii="Times New Roman" w:hAnsi="Times New Roman"/>
          <w:sz w:val="28"/>
          <w:szCs w:val="28"/>
        </w:rPr>
        <w:t>118</w:t>
      </w:r>
      <w:r w:rsidR="00206780">
        <w:rPr>
          <w:rFonts w:ascii="Times New Roman" w:hAnsi="Times New Roman"/>
          <w:sz w:val="28"/>
          <w:szCs w:val="28"/>
        </w:rPr>
        <w:t>50,5</w:t>
      </w:r>
      <w:r w:rsidR="001C2547" w:rsidRPr="00206780">
        <w:rPr>
          <w:rFonts w:ascii="Times New Roman" w:hAnsi="Times New Roman"/>
          <w:sz w:val="28"/>
          <w:szCs w:val="28"/>
        </w:rPr>
        <w:t xml:space="preserve"> </w:t>
      </w:r>
      <w:r w:rsidR="001C2547">
        <w:rPr>
          <w:rFonts w:ascii="Times New Roman" w:hAnsi="Times New Roman"/>
          <w:sz w:val="28"/>
          <w:szCs w:val="28"/>
        </w:rPr>
        <w:t>тыс.руб. или на</w:t>
      </w:r>
      <w:r w:rsidR="00206780">
        <w:rPr>
          <w:rFonts w:ascii="Times New Roman" w:hAnsi="Times New Roman"/>
          <w:sz w:val="28"/>
          <w:szCs w:val="28"/>
        </w:rPr>
        <w:t xml:space="preserve"> 6,9%.</w:t>
      </w:r>
      <w:r w:rsidR="001C2547">
        <w:rPr>
          <w:rFonts w:ascii="Times New Roman" w:hAnsi="Times New Roman"/>
          <w:sz w:val="28"/>
          <w:szCs w:val="28"/>
        </w:rPr>
        <w:t xml:space="preserve"> </w:t>
      </w:r>
    </w:p>
    <w:p w:rsidR="001C2547" w:rsidRDefault="001C2547" w:rsidP="001C2547">
      <w:pPr>
        <w:jc w:val="both"/>
        <w:rPr>
          <w:rFonts w:ascii="Times New Roman" w:hAnsi="Times New Roman"/>
          <w:sz w:val="28"/>
          <w:szCs w:val="28"/>
        </w:rPr>
      </w:pPr>
      <w:r>
        <w:rPr>
          <w:rFonts w:ascii="Times New Roman" w:hAnsi="Times New Roman"/>
          <w:sz w:val="28"/>
          <w:szCs w:val="28"/>
        </w:rPr>
        <w:t xml:space="preserve">        Рост </w:t>
      </w:r>
      <w:r w:rsidRPr="00607937">
        <w:rPr>
          <w:rFonts w:ascii="Times New Roman" w:hAnsi="Times New Roman"/>
          <w:sz w:val="28"/>
          <w:szCs w:val="28"/>
        </w:rPr>
        <w:t>доходов по отношению к показателям прошлого года обусловлен</w:t>
      </w:r>
      <w:r>
        <w:rPr>
          <w:rFonts w:ascii="Times New Roman" w:hAnsi="Times New Roman"/>
          <w:sz w:val="28"/>
          <w:szCs w:val="28"/>
        </w:rPr>
        <w:t xml:space="preserve"> увеличением </w:t>
      </w:r>
      <w:r w:rsidRPr="00607937">
        <w:rPr>
          <w:rFonts w:ascii="Times New Roman" w:hAnsi="Times New Roman"/>
          <w:sz w:val="28"/>
          <w:szCs w:val="28"/>
        </w:rPr>
        <w:t>безвозмездных поступлений</w:t>
      </w:r>
      <w:r>
        <w:rPr>
          <w:rFonts w:ascii="Times New Roman" w:hAnsi="Times New Roman"/>
          <w:sz w:val="28"/>
          <w:szCs w:val="28"/>
        </w:rPr>
        <w:t xml:space="preserve"> на сумму </w:t>
      </w:r>
      <w:r w:rsidR="006041FE">
        <w:rPr>
          <w:rFonts w:ascii="Times New Roman" w:hAnsi="Times New Roman"/>
          <w:sz w:val="28"/>
          <w:szCs w:val="28"/>
        </w:rPr>
        <w:t>1</w:t>
      </w:r>
      <w:r w:rsidR="00206780">
        <w:rPr>
          <w:rFonts w:ascii="Times New Roman" w:hAnsi="Times New Roman"/>
          <w:sz w:val="28"/>
          <w:szCs w:val="28"/>
        </w:rPr>
        <w:t>2101,6</w:t>
      </w:r>
      <w:r>
        <w:rPr>
          <w:rFonts w:ascii="Times New Roman" w:hAnsi="Times New Roman"/>
          <w:sz w:val="28"/>
          <w:szCs w:val="28"/>
        </w:rPr>
        <w:t xml:space="preserve"> тыс.руб.</w:t>
      </w:r>
      <w:r w:rsidR="006041FE">
        <w:rPr>
          <w:rFonts w:ascii="Times New Roman" w:hAnsi="Times New Roman"/>
          <w:sz w:val="28"/>
          <w:szCs w:val="28"/>
        </w:rPr>
        <w:t xml:space="preserve"> или на 9,</w:t>
      </w:r>
      <w:r w:rsidR="00206780">
        <w:rPr>
          <w:rFonts w:ascii="Times New Roman" w:hAnsi="Times New Roman"/>
          <w:sz w:val="28"/>
          <w:szCs w:val="28"/>
        </w:rPr>
        <w:t>8</w:t>
      </w:r>
      <w:r w:rsidR="006041FE">
        <w:rPr>
          <w:rFonts w:ascii="Times New Roman" w:hAnsi="Times New Roman"/>
          <w:sz w:val="28"/>
          <w:szCs w:val="28"/>
        </w:rPr>
        <w:t>%.</w:t>
      </w:r>
    </w:p>
    <w:p w:rsidR="001C2547" w:rsidRPr="00784555" w:rsidRDefault="001C2547" w:rsidP="001C2547">
      <w:pPr>
        <w:jc w:val="both"/>
        <w:rPr>
          <w:rFonts w:ascii="Times New Roman" w:hAnsi="Times New Roman"/>
          <w:sz w:val="28"/>
          <w:szCs w:val="28"/>
        </w:rPr>
      </w:pPr>
      <w:r>
        <w:rPr>
          <w:rFonts w:ascii="Times New Roman" w:hAnsi="Times New Roman"/>
          <w:sz w:val="28"/>
          <w:szCs w:val="28"/>
        </w:rPr>
        <w:lastRenderedPageBreak/>
        <w:t xml:space="preserve">         </w:t>
      </w:r>
      <w:r w:rsidRPr="007438B1">
        <w:rPr>
          <w:rFonts w:ascii="Times New Roman" w:hAnsi="Times New Roman"/>
          <w:b/>
          <w:sz w:val="28"/>
          <w:szCs w:val="28"/>
        </w:rPr>
        <w:t>Налоговых и неналоговых доходов</w:t>
      </w:r>
      <w:r w:rsidRPr="00784555">
        <w:rPr>
          <w:rFonts w:ascii="Times New Roman" w:hAnsi="Times New Roman"/>
          <w:sz w:val="28"/>
          <w:szCs w:val="28"/>
        </w:rPr>
        <w:t xml:space="preserve"> поступило</w:t>
      </w:r>
      <w:r w:rsidR="00D369A2">
        <w:rPr>
          <w:rFonts w:ascii="Times New Roman" w:hAnsi="Times New Roman"/>
          <w:sz w:val="28"/>
          <w:szCs w:val="28"/>
        </w:rPr>
        <w:t xml:space="preserve"> в сумме</w:t>
      </w:r>
      <w:r w:rsidRPr="00784555">
        <w:rPr>
          <w:rFonts w:ascii="Times New Roman" w:hAnsi="Times New Roman"/>
          <w:sz w:val="28"/>
          <w:szCs w:val="28"/>
        </w:rPr>
        <w:t xml:space="preserve"> </w:t>
      </w:r>
      <w:r w:rsidR="000E001E">
        <w:rPr>
          <w:rFonts w:ascii="Times New Roman" w:hAnsi="Times New Roman"/>
          <w:b/>
          <w:sz w:val="28"/>
          <w:szCs w:val="28"/>
        </w:rPr>
        <w:t>48</w:t>
      </w:r>
      <w:r w:rsidR="00D369A2">
        <w:rPr>
          <w:rFonts w:ascii="Times New Roman" w:hAnsi="Times New Roman"/>
          <w:b/>
          <w:sz w:val="28"/>
          <w:szCs w:val="28"/>
        </w:rPr>
        <w:t>4</w:t>
      </w:r>
      <w:r w:rsidR="006E5342">
        <w:rPr>
          <w:rFonts w:ascii="Times New Roman" w:hAnsi="Times New Roman"/>
          <w:b/>
          <w:sz w:val="28"/>
          <w:szCs w:val="28"/>
        </w:rPr>
        <w:t>50,3</w:t>
      </w:r>
      <w:r w:rsidRPr="007438B1">
        <w:rPr>
          <w:rFonts w:ascii="Times New Roman" w:hAnsi="Times New Roman"/>
          <w:b/>
          <w:sz w:val="28"/>
          <w:szCs w:val="28"/>
        </w:rPr>
        <w:t xml:space="preserve"> </w:t>
      </w:r>
      <w:r w:rsidR="00D369A2">
        <w:rPr>
          <w:rFonts w:ascii="Times New Roman" w:hAnsi="Times New Roman"/>
          <w:sz w:val="28"/>
          <w:szCs w:val="28"/>
        </w:rPr>
        <w:t>тыс.руб.</w:t>
      </w:r>
      <w:r w:rsidRPr="00784555">
        <w:rPr>
          <w:rFonts w:ascii="Times New Roman" w:hAnsi="Times New Roman"/>
          <w:sz w:val="28"/>
          <w:szCs w:val="28"/>
        </w:rPr>
        <w:t xml:space="preserve"> или </w:t>
      </w:r>
      <w:r w:rsidR="00F22B72">
        <w:rPr>
          <w:rFonts w:ascii="Times New Roman" w:hAnsi="Times New Roman"/>
          <w:b/>
          <w:sz w:val="28"/>
          <w:szCs w:val="28"/>
        </w:rPr>
        <w:t>68,4</w:t>
      </w:r>
      <w:r w:rsidRPr="007438B1">
        <w:rPr>
          <w:rFonts w:ascii="Times New Roman" w:hAnsi="Times New Roman"/>
          <w:b/>
          <w:sz w:val="28"/>
          <w:szCs w:val="28"/>
        </w:rPr>
        <w:t>%</w:t>
      </w:r>
      <w:r w:rsidRPr="00784555">
        <w:rPr>
          <w:rFonts w:ascii="Times New Roman" w:hAnsi="Times New Roman"/>
          <w:sz w:val="28"/>
          <w:szCs w:val="28"/>
        </w:rPr>
        <w:t xml:space="preserve"> годовых назначений (</w:t>
      </w:r>
      <w:r w:rsidR="00F22B72">
        <w:rPr>
          <w:rFonts w:ascii="Times New Roman" w:hAnsi="Times New Roman"/>
          <w:sz w:val="28"/>
          <w:szCs w:val="28"/>
        </w:rPr>
        <w:t>70821,5</w:t>
      </w:r>
      <w:r w:rsidRPr="00784555">
        <w:rPr>
          <w:rFonts w:ascii="Times New Roman" w:hAnsi="Times New Roman"/>
          <w:sz w:val="28"/>
          <w:szCs w:val="28"/>
        </w:rPr>
        <w:t xml:space="preserve"> тыс.руб.), что </w:t>
      </w:r>
      <w:r w:rsidR="006E5342">
        <w:rPr>
          <w:rFonts w:ascii="Times New Roman" w:hAnsi="Times New Roman"/>
          <w:sz w:val="28"/>
          <w:szCs w:val="28"/>
        </w:rPr>
        <w:t>меньше</w:t>
      </w:r>
      <w:r w:rsidRPr="00784555">
        <w:rPr>
          <w:rFonts w:ascii="Times New Roman" w:hAnsi="Times New Roman"/>
          <w:sz w:val="28"/>
          <w:szCs w:val="28"/>
        </w:rPr>
        <w:t xml:space="preserve"> по сравнению с аналогичным периодом предыдущего года на </w:t>
      </w:r>
      <w:r w:rsidR="006E5342">
        <w:rPr>
          <w:rFonts w:ascii="Times New Roman" w:hAnsi="Times New Roman"/>
          <w:sz w:val="28"/>
          <w:szCs w:val="28"/>
        </w:rPr>
        <w:t>251,1</w:t>
      </w:r>
      <w:r w:rsidRPr="00784555">
        <w:rPr>
          <w:rFonts w:ascii="Times New Roman" w:hAnsi="Times New Roman"/>
          <w:sz w:val="28"/>
          <w:szCs w:val="28"/>
        </w:rPr>
        <w:t xml:space="preserve"> тыс.руб. или на </w:t>
      </w:r>
      <w:r w:rsidR="00F22B72">
        <w:rPr>
          <w:rFonts w:ascii="Times New Roman" w:hAnsi="Times New Roman"/>
          <w:sz w:val="28"/>
          <w:szCs w:val="28"/>
        </w:rPr>
        <w:t>0,5</w:t>
      </w:r>
      <w:r w:rsidRPr="00784555">
        <w:rPr>
          <w:rFonts w:ascii="Times New Roman" w:hAnsi="Times New Roman"/>
          <w:sz w:val="28"/>
          <w:szCs w:val="28"/>
        </w:rPr>
        <w:t>%</w:t>
      </w:r>
      <w:r w:rsidR="00F22B72">
        <w:rPr>
          <w:rFonts w:ascii="Times New Roman" w:hAnsi="Times New Roman"/>
          <w:sz w:val="28"/>
          <w:szCs w:val="28"/>
        </w:rPr>
        <w:t>.</w:t>
      </w:r>
    </w:p>
    <w:p w:rsidR="001C2547" w:rsidRDefault="001C2547" w:rsidP="001C2547">
      <w:pPr>
        <w:jc w:val="both"/>
        <w:rPr>
          <w:rFonts w:ascii="Times New Roman" w:hAnsi="Times New Roman"/>
          <w:sz w:val="28"/>
          <w:szCs w:val="28"/>
        </w:rPr>
      </w:pPr>
      <w:r>
        <w:rPr>
          <w:rFonts w:ascii="Times New Roman" w:hAnsi="Times New Roman"/>
          <w:sz w:val="28"/>
          <w:szCs w:val="28"/>
        </w:rPr>
        <w:t xml:space="preserve">         </w:t>
      </w:r>
      <w:r w:rsidRPr="007438B1">
        <w:rPr>
          <w:rFonts w:ascii="Times New Roman" w:hAnsi="Times New Roman"/>
          <w:b/>
          <w:sz w:val="28"/>
          <w:szCs w:val="28"/>
        </w:rPr>
        <w:t>Безвозмездные поступления</w:t>
      </w:r>
      <w:r w:rsidRPr="00784555">
        <w:rPr>
          <w:rFonts w:ascii="Times New Roman" w:hAnsi="Times New Roman"/>
          <w:sz w:val="28"/>
          <w:szCs w:val="28"/>
        </w:rPr>
        <w:t xml:space="preserve"> составили </w:t>
      </w:r>
      <w:r w:rsidR="00D369A2">
        <w:rPr>
          <w:rFonts w:ascii="Times New Roman" w:hAnsi="Times New Roman"/>
          <w:b/>
          <w:sz w:val="28"/>
          <w:szCs w:val="28"/>
        </w:rPr>
        <w:t>1</w:t>
      </w:r>
      <w:r w:rsidR="00F22B72">
        <w:rPr>
          <w:rFonts w:ascii="Times New Roman" w:hAnsi="Times New Roman"/>
          <w:b/>
          <w:sz w:val="28"/>
          <w:szCs w:val="28"/>
        </w:rPr>
        <w:t>34947,8</w:t>
      </w:r>
      <w:r>
        <w:rPr>
          <w:rFonts w:ascii="Times New Roman" w:hAnsi="Times New Roman"/>
          <w:sz w:val="28"/>
          <w:szCs w:val="28"/>
        </w:rPr>
        <w:t xml:space="preserve"> </w:t>
      </w:r>
      <w:r w:rsidRPr="00784555">
        <w:rPr>
          <w:rFonts w:ascii="Times New Roman" w:hAnsi="Times New Roman"/>
          <w:sz w:val="28"/>
          <w:szCs w:val="28"/>
        </w:rPr>
        <w:t xml:space="preserve">тыс.руб. или </w:t>
      </w:r>
      <w:r w:rsidR="00D369A2">
        <w:rPr>
          <w:rFonts w:ascii="Times New Roman" w:hAnsi="Times New Roman"/>
          <w:b/>
          <w:sz w:val="28"/>
          <w:szCs w:val="28"/>
        </w:rPr>
        <w:t>6</w:t>
      </w:r>
      <w:r w:rsidR="00F22B72">
        <w:rPr>
          <w:rFonts w:ascii="Times New Roman" w:hAnsi="Times New Roman"/>
          <w:b/>
          <w:sz w:val="28"/>
          <w:szCs w:val="28"/>
        </w:rPr>
        <w:t>9,4</w:t>
      </w:r>
      <w:r w:rsidRPr="007438B1">
        <w:rPr>
          <w:rFonts w:ascii="Times New Roman" w:hAnsi="Times New Roman"/>
          <w:b/>
          <w:sz w:val="28"/>
          <w:szCs w:val="28"/>
        </w:rPr>
        <w:t>%</w:t>
      </w:r>
      <w:r w:rsidRPr="00784555">
        <w:rPr>
          <w:rFonts w:ascii="Times New Roman" w:hAnsi="Times New Roman"/>
          <w:sz w:val="28"/>
          <w:szCs w:val="28"/>
        </w:rPr>
        <w:t xml:space="preserve"> годовых назначений (</w:t>
      </w:r>
      <w:r w:rsidR="00F22B72">
        <w:rPr>
          <w:rFonts w:ascii="Times New Roman" w:hAnsi="Times New Roman"/>
          <w:sz w:val="28"/>
          <w:szCs w:val="28"/>
        </w:rPr>
        <w:t>194471,7</w:t>
      </w:r>
      <w:r w:rsidRPr="00784555">
        <w:rPr>
          <w:rFonts w:ascii="Times New Roman" w:hAnsi="Times New Roman"/>
          <w:sz w:val="28"/>
          <w:szCs w:val="28"/>
        </w:rPr>
        <w:t xml:space="preserve"> тыс.руб.), что больше по сравнению с </w:t>
      </w:r>
      <w:r w:rsidR="005E1E75">
        <w:rPr>
          <w:rFonts w:ascii="Times New Roman" w:hAnsi="Times New Roman"/>
          <w:sz w:val="28"/>
          <w:szCs w:val="28"/>
        </w:rPr>
        <w:t>а</w:t>
      </w:r>
      <w:r w:rsidRPr="00784555">
        <w:rPr>
          <w:rFonts w:ascii="Times New Roman" w:hAnsi="Times New Roman"/>
          <w:sz w:val="28"/>
          <w:szCs w:val="28"/>
        </w:rPr>
        <w:t>налогичным периодом 201</w:t>
      </w:r>
      <w:r w:rsidR="00CD6DF6">
        <w:rPr>
          <w:rFonts w:ascii="Times New Roman" w:hAnsi="Times New Roman"/>
          <w:sz w:val="28"/>
          <w:szCs w:val="28"/>
        </w:rPr>
        <w:t>9</w:t>
      </w:r>
      <w:r w:rsidRPr="00784555">
        <w:rPr>
          <w:rFonts w:ascii="Times New Roman" w:hAnsi="Times New Roman"/>
          <w:sz w:val="28"/>
          <w:szCs w:val="28"/>
        </w:rPr>
        <w:t xml:space="preserve"> года на </w:t>
      </w:r>
      <w:r w:rsidR="00CD6DF6">
        <w:rPr>
          <w:rFonts w:ascii="Times New Roman" w:hAnsi="Times New Roman"/>
          <w:sz w:val="28"/>
          <w:szCs w:val="28"/>
        </w:rPr>
        <w:t>1</w:t>
      </w:r>
      <w:r w:rsidR="00D369A2">
        <w:rPr>
          <w:rFonts w:ascii="Times New Roman" w:hAnsi="Times New Roman"/>
          <w:sz w:val="28"/>
          <w:szCs w:val="28"/>
        </w:rPr>
        <w:t>2</w:t>
      </w:r>
      <w:r w:rsidR="00CD6DF6">
        <w:rPr>
          <w:rFonts w:ascii="Times New Roman" w:hAnsi="Times New Roman"/>
          <w:sz w:val="28"/>
          <w:szCs w:val="28"/>
        </w:rPr>
        <w:t>101,6</w:t>
      </w:r>
      <w:r w:rsidRPr="00784555">
        <w:rPr>
          <w:rFonts w:ascii="Times New Roman" w:hAnsi="Times New Roman"/>
          <w:sz w:val="28"/>
          <w:szCs w:val="28"/>
        </w:rPr>
        <w:t xml:space="preserve"> тыс.руб. или на </w:t>
      </w:r>
      <w:r w:rsidR="00CD6DF6">
        <w:rPr>
          <w:rFonts w:ascii="Times New Roman" w:hAnsi="Times New Roman"/>
          <w:sz w:val="28"/>
          <w:szCs w:val="28"/>
        </w:rPr>
        <w:t>9,8</w:t>
      </w:r>
      <w:r w:rsidRPr="00784555">
        <w:rPr>
          <w:rFonts w:ascii="Times New Roman" w:hAnsi="Times New Roman"/>
          <w:sz w:val="28"/>
          <w:szCs w:val="28"/>
        </w:rPr>
        <w:t xml:space="preserve">%. </w:t>
      </w:r>
      <w:r w:rsidRPr="007438B1">
        <w:rPr>
          <w:rFonts w:ascii="Times New Roman" w:hAnsi="Times New Roman"/>
          <w:b/>
          <w:sz w:val="28"/>
          <w:szCs w:val="28"/>
        </w:rPr>
        <w:t>Удельный вес</w:t>
      </w:r>
      <w:r w:rsidRPr="00784555">
        <w:rPr>
          <w:rFonts w:ascii="Times New Roman" w:hAnsi="Times New Roman"/>
          <w:sz w:val="28"/>
          <w:szCs w:val="28"/>
        </w:rPr>
        <w:t xml:space="preserve"> безвозмездных поступлений в общей сумме доходной части бюджета составил </w:t>
      </w:r>
      <w:r w:rsidRPr="007438B1">
        <w:rPr>
          <w:rFonts w:ascii="Times New Roman" w:hAnsi="Times New Roman"/>
          <w:b/>
          <w:sz w:val="28"/>
          <w:szCs w:val="28"/>
        </w:rPr>
        <w:t>7</w:t>
      </w:r>
      <w:r w:rsidR="00650DB1">
        <w:rPr>
          <w:rFonts w:ascii="Times New Roman" w:hAnsi="Times New Roman"/>
          <w:b/>
          <w:sz w:val="28"/>
          <w:szCs w:val="28"/>
        </w:rPr>
        <w:t>3</w:t>
      </w:r>
      <w:r w:rsidR="00D369A2">
        <w:rPr>
          <w:rFonts w:ascii="Times New Roman" w:hAnsi="Times New Roman"/>
          <w:b/>
          <w:sz w:val="28"/>
          <w:szCs w:val="28"/>
        </w:rPr>
        <w:t>,6</w:t>
      </w:r>
      <w:r w:rsidRPr="007438B1">
        <w:rPr>
          <w:rFonts w:ascii="Times New Roman" w:hAnsi="Times New Roman"/>
          <w:b/>
          <w:sz w:val="28"/>
          <w:szCs w:val="28"/>
        </w:rPr>
        <w:t>%</w:t>
      </w:r>
      <w:r>
        <w:rPr>
          <w:rFonts w:ascii="Times New Roman" w:hAnsi="Times New Roman"/>
          <w:sz w:val="28"/>
          <w:szCs w:val="28"/>
        </w:rPr>
        <w:t>,</w:t>
      </w:r>
      <w:r w:rsidRPr="00784555">
        <w:rPr>
          <w:rFonts w:ascii="Times New Roman" w:hAnsi="Times New Roman"/>
          <w:sz w:val="28"/>
          <w:szCs w:val="28"/>
        </w:rPr>
        <w:t xml:space="preserve"> что больше аналогичного периода прошлого года на</w:t>
      </w:r>
      <w:r w:rsidR="00650DB1">
        <w:rPr>
          <w:rFonts w:ascii="Times New Roman" w:hAnsi="Times New Roman"/>
          <w:sz w:val="28"/>
          <w:szCs w:val="28"/>
        </w:rPr>
        <w:t xml:space="preserve"> 2 </w:t>
      </w:r>
      <w:r w:rsidRPr="00784555">
        <w:rPr>
          <w:rFonts w:ascii="Times New Roman" w:hAnsi="Times New Roman"/>
          <w:sz w:val="28"/>
          <w:szCs w:val="28"/>
        </w:rPr>
        <w:t>процентных</w:t>
      </w:r>
      <w:r w:rsidR="00AE3053">
        <w:rPr>
          <w:rFonts w:ascii="Times New Roman" w:hAnsi="Times New Roman"/>
          <w:sz w:val="28"/>
          <w:szCs w:val="28"/>
        </w:rPr>
        <w:t xml:space="preserve"> пунктов</w:t>
      </w:r>
      <w:r>
        <w:rPr>
          <w:rFonts w:ascii="Times New Roman" w:hAnsi="Times New Roman"/>
          <w:sz w:val="28"/>
          <w:szCs w:val="28"/>
        </w:rPr>
        <w:t>.</w:t>
      </w:r>
      <w:r w:rsidRPr="004163C0">
        <w:rPr>
          <w:rFonts w:ascii="Times New Roman" w:hAnsi="Times New Roman"/>
          <w:sz w:val="28"/>
          <w:szCs w:val="28"/>
        </w:rPr>
        <w:t xml:space="preserve">     </w:t>
      </w:r>
    </w:p>
    <w:p w:rsidR="001C2547" w:rsidRDefault="001C2547" w:rsidP="001C2547">
      <w:pPr>
        <w:jc w:val="both"/>
        <w:rPr>
          <w:rFonts w:ascii="Times New Roman" w:hAnsi="Times New Roman"/>
          <w:sz w:val="28"/>
          <w:szCs w:val="28"/>
        </w:rPr>
      </w:pPr>
      <w:r>
        <w:rPr>
          <w:rFonts w:ascii="Times New Roman" w:hAnsi="Times New Roman"/>
          <w:sz w:val="28"/>
          <w:szCs w:val="28"/>
        </w:rPr>
        <w:t xml:space="preserve">        </w:t>
      </w:r>
      <w:r w:rsidRPr="004163C0">
        <w:rPr>
          <w:rFonts w:ascii="Times New Roman" w:hAnsi="Times New Roman"/>
          <w:sz w:val="28"/>
          <w:szCs w:val="28"/>
        </w:rPr>
        <w:t xml:space="preserve"> Наибольший удельный вес в общем объеме безвозмездных поступлений в </w:t>
      </w:r>
      <w:r>
        <w:rPr>
          <w:rFonts w:ascii="Times New Roman" w:hAnsi="Times New Roman"/>
          <w:sz w:val="28"/>
          <w:szCs w:val="28"/>
        </w:rPr>
        <w:t>отчетном периоде</w:t>
      </w:r>
      <w:r w:rsidRPr="004163C0">
        <w:rPr>
          <w:rFonts w:ascii="Times New Roman" w:hAnsi="Times New Roman"/>
          <w:sz w:val="28"/>
          <w:szCs w:val="28"/>
        </w:rPr>
        <w:t xml:space="preserve"> занимают субвенции бюджетам субъектов Российской Федерации и муниципальных образований – </w:t>
      </w:r>
      <w:r w:rsidR="00650DB1">
        <w:rPr>
          <w:rFonts w:ascii="Times New Roman" w:hAnsi="Times New Roman"/>
          <w:sz w:val="28"/>
          <w:szCs w:val="28"/>
        </w:rPr>
        <w:t>47,2</w:t>
      </w:r>
      <w:r w:rsidRPr="004163C0">
        <w:rPr>
          <w:rFonts w:ascii="Times New Roman" w:hAnsi="Times New Roman"/>
          <w:sz w:val="28"/>
          <w:szCs w:val="28"/>
        </w:rPr>
        <w:t>% (</w:t>
      </w:r>
      <w:r w:rsidR="005E1E75">
        <w:rPr>
          <w:rFonts w:ascii="Times New Roman" w:hAnsi="Times New Roman"/>
          <w:sz w:val="28"/>
          <w:szCs w:val="28"/>
        </w:rPr>
        <w:t>6</w:t>
      </w:r>
      <w:r w:rsidR="00650DB1">
        <w:rPr>
          <w:rFonts w:ascii="Times New Roman" w:hAnsi="Times New Roman"/>
          <w:sz w:val="28"/>
          <w:szCs w:val="28"/>
        </w:rPr>
        <w:t>3699,6</w:t>
      </w:r>
      <w:r w:rsidRPr="004163C0">
        <w:rPr>
          <w:rFonts w:ascii="Times New Roman" w:hAnsi="Times New Roman"/>
          <w:sz w:val="28"/>
          <w:szCs w:val="28"/>
        </w:rPr>
        <w:t xml:space="preserve"> тыс.руб.) с</w:t>
      </w:r>
      <w:r>
        <w:rPr>
          <w:rFonts w:ascii="Times New Roman" w:hAnsi="Times New Roman"/>
          <w:sz w:val="28"/>
          <w:szCs w:val="28"/>
        </w:rPr>
        <w:t xml:space="preserve"> ростом </w:t>
      </w:r>
      <w:r w:rsidRPr="004163C0">
        <w:rPr>
          <w:rFonts w:ascii="Times New Roman" w:hAnsi="Times New Roman"/>
          <w:sz w:val="28"/>
          <w:szCs w:val="28"/>
        </w:rPr>
        <w:t xml:space="preserve">к уровню </w:t>
      </w:r>
      <w:r w:rsidR="00DE4898">
        <w:rPr>
          <w:rFonts w:ascii="Times New Roman" w:hAnsi="Times New Roman"/>
          <w:sz w:val="28"/>
          <w:szCs w:val="28"/>
        </w:rPr>
        <w:t xml:space="preserve">9 месяцев </w:t>
      </w:r>
      <w:r w:rsidRPr="004163C0">
        <w:rPr>
          <w:rFonts w:ascii="Times New Roman" w:hAnsi="Times New Roman"/>
          <w:sz w:val="28"/>
          <w:szCs w:val="28"/>
        </w:rPr>
        <w:t>201</w:t>
      </w:r>
      <w:r w:rsidR="004F401A">
        <w:rPr>
          <w:rFonts w:ascii="Times New Roman" w:hAnsi="Times New Roman"/>
          <w:sz w:val="28"/>
          <w:szCs w:val="28"/>
        </w:rPr>
        <w:t>9</w:t>
      </w:r>
      <w:r w:rsidRPr="004163C0">
        <w:rPr>
          <w:rFonts w:ascii="Times New Roman" w:hAnsi="Times New Roman"/>
          <w:sz w:val="28"/>
          <w:szCs w:val="28"/>
        </w:rPr>
        <w:t xml:space="preserve"> года на</w:t>
      </w:r>
      <w:r>
        <w:rPr>
          <w:rFonts w:ascii="Times New Roman" w:hAnsi="Times New Roman"/>
          <w:sz w:val="28"/>
          <w:szCs w:val="28"/>
        </w:rPr>
        <w:t xml:space="preserve"> сумму </w:t>
      </w:r>
      <w:r w:rsidR="004F401A">
        <w:rPr>
          <w:rFonts w:ascii="Times New Roman" w:hAnsi="Times New Roman"/>
          <w:sz w:val="28"/>
          <w:szCs w:val="28"/>
        </w:rPr>
        <w:t>1930</w:t>
      </w:r>
      <w:r>
        <w:rPr>
          <w:rFonts w:ascii="Times New Roman" w:hAnsi="Times New Roman"/>
          <w:sz w:val="28"/>
          <w:szCs w:val="28"/>
        </w:rPr>
        <w:t xml:space="preserve"> тыс.руб. или на</w:t>
      </w:r>
      <w:r w:rsidRPr="004163C0">
        <w:rPr>
          <w:rFonts w:ascii="Times New Roman" w:hAnsi="Times New Roman"/>
          <w:sz w:val="28"/>
          <w:szCs w:val="28"/>
        </w:rPr>
        <w:t xml:space="preserve"> </w:t>
      </w:r>
      <w:r w:rsidR="004F401A">
        <w:rPr>
          <w:rFonts w:ascii="Times New Roman" w:hAnsi="Times New Roman"/>
          <w:sz w:val="28"/>
          <w:szCs w:val="28"/>
        </w:rPr>
        <w:t>3,</w:t>
      </w:r>
      <w:r w:rsidR="005E1E75">
        <w:rPr>
          <w:rFonts w:ascii="Times New Roman" w:hAnsi="Times New Roman"/>
          <w:sz w:val="28"/>
          <w:szCs w:val="28"/>
        </w:rPr>
        <w:t>1</w:t>
      </w:r>
      <w:r w:rsidRPr="004163C0">
        <w:rPr>
          <w:rFonts w:ascii="Times New Roman" w:hAnsi="Times New Roman"/>
          <w:sz w:val="28"/>
          <w:szCs w:val="28"/>
        </w:rPr>
        <w:t xml:space="preserve"> процентных пункт</w:t>
      </w:r>
      <w:r w:rsidR="00E32595">
        <w:rPr>
          <w:rFonts w:ascii="Times New Roman" w:hAnsi="Times New Roman"/>
          <w:sz w:val="28"/>
          <w:szCs w:val="28"/>
        </w:rPr>
        <w:t>а</w:t>
      </w:r>
      <w:r w:rsidRPr="004163C0">
        <w:rPr>
          <w:rFonts w:ascii="Times New Roman" w:hAnsi="Times New Roman"/>
          <w:sz w:val="28"/>
          <w:szCs w:val="28"/>
        </w:rPr>
        <w:t>.</w:t>
      </w:r>
    </w:p>
    <w:p w:rsidR="002F5620" w:rsidRDefault="002F5620" w:rsidP="001C2547">
      <w:pPr>
        <w:jc w:val="both"/>
        <w:rPr>
          <w:rFonts w:ascii="Times New Roman" w:hAnsi="Times New Roman"/>
          <w:sz w:val="28"/>
          <w:szCs w:val="28"/>
        </w:rPr>
      </w:pPr>
      <w:r>
        <w:rPr>
          <w:rFonts w:ascii="Times New Roman" w:hAnsi="Times New Roman"/>
          <w:sz w:val="28"/>
          <w:szCs w:val="28"/>
        </w:rPr>
        <w:t xml:space="preserve">         Анализ исполнения доходов за 9 месяцев 20</w:t>
      </w:r>
      <w:r w:rsidR="009550B7">
        <w:rPr>
          <w:rFonts w:ascii="Times New Roman" w:hAnsi="Times New Roman"/>
          <w:sz w:val="28"/>
          <w:szCs w:val="28"/>
        </w:rPr>
        <w:t>20</w:t>
      </w:r>
      <w:r>
        <w:rPr>
          <w:rFonts w:ascii="Times New Roman" w:hAnsi="Times New Roman"/>
          <w:sz w:val="28"/>
          <w:szCs w:val="28"/>
        </w:rPr>
        <w:t xml:space="preserve"> года представлен в таблице:   </w:t>
      </w:r>
    </w:p>
    <w:p w:rsidR="003D54EA" w:rsidRDefault="001E3702" w:rsidP="001E3702">
      <w:pPr>
        <w:jc w:val="right"/>
        <w:rPr>
          <w:rFonts w:ascii="Times New Roman" w:hAnsi="Times New Roman"/>
          <w:sz w:val="28"/>
          <w:szCs w:val="28"/>
        </w:rPr>
      </w:pPr>
      <w:r>
        <w:rPr>
          <w:rFonts w:ascii="Times New Roman" w:hAnsi="Times New Roman"/>
          <w:sz w:val="28"/>
          <w:szCs w:val="28"/>
        </w:rPr>
        <w:t>(тыс.руб.)</w:t>
      </w:r>
    </w:p>
    <w:tbl>
      <w:tblPr>
        <w:tblStyle w:val="afb"/>
        <w:tblW w:w="9359" w:type="dxa"/>
        <w:tblLayout w:type="fixed"/>
        <w:tblLook w:val="04A0" w:firstRow="1" w:lastRow="0" w:firstColumn="1" w:lastColumn="0" w:noHBand="0" w:noVBand="1"/>
      </w:tblPr>
      <w:tblGrid>
        <w:gridCol w:w="1555"/>
        <w:gridCol w:w="1134"/>
        <w:gridCol w:w="1134"/>
        <w:gridCol w:w="1134"/>
        <w:gridCol w:w="1134"/>
        <w:gridCol w:w="1134"/>
        <w:gridCol w:w="992"/>
        <w:gridCol w:w="1142"/>
      </w:tblGrid>
      <w:tr w:rsidR="0026416F" w:rsidRPr="00387CEA" w:rsidTr="0026416F">
        <w:trPr>
          <w:tblHeader/>
        </w:trPr>
        <w:tc>
          <w:tcPr>
            <w:tcW w:w="1555" w:type="dxa"/>
          </w:tcPr>
          <w:p w:rsidR="0026416F" w:rsidRPr="00387CEA" w:rsidRDefault="0026416F" w:rsidP="0026416F">
            <w:pPr>
              <w:jc w:val="center"/>
              <w:rPr>
                <w:rFonts w:ascii="Times New Roman" w:hAnsi="Times New Roman"/>
              </w:rPr>
            </w:pPr>
            <w:r>
              <w:rPr>
                <w:rFonts w:ascii="Times New Roman" w:hAnsi="Times New Roman"/>
              </w:rPr>
              <w:t>Наименова-ние показателя</w:t>
            </w:r>
          </w:p>
        </w:tc>
        <w:tc>
          <w:tcPr>
            <w:tcW w:w="1134" w:type="dxa"/>
          </w:tcPr>
          <w:p w:rsidR="003A601A" w:rsidRPr="003A601A" w:rsidRDefault="003A601A" w:rsidP="003A601A">
            <w:pPr>
              <w:jc w:val="center"/>
              <w:rPr>
                <w:rFonts w:ascii="Times New Roman" w:hAnsi="Times New Roman"/>
              </w:rPr>
            </w:pPr>
            <w:r w:rsidRPr="003A601A">
              <w:rPr>
                <w:rFonts w:ascii="Times New Roman" w:hAnsi="Times New Roman"/>
              </w:rPr>
              <w:t>План на 2020 год</w:t>
            </w:r>
          </w:p>
          <w:p w:rsidR="003A601A" w:rsidRPr="003A601A" w:rsidRDefault="003A601A" w:rsidP="003A601A">
            <w:pPr>
              <w:jc w:val="center"/>
              <w:rPr>
                <w:rFonts w:ascii="Times New Roman" w:hAnsi="Times New Roman"/>
              </w:rPr>
            </w:pPr>
            <w:r w:rsidRPr="003A601A">
              <w:rPr>
                <w:rFonts w:ascii="Times New Roman" w:hAnsi="Times New Roman"/>
              </w:rPr>
              <w:t>решение от 25.12.</w:t>
            </w:r>
          </w:p>
          <w:p w:rsidR="003A601A" w:rsidRPr="003A601A" w:rsidRDefault="003A601A" w:rsidP="003A601A">
            <w:pPr>
              <w:jc w:val="center"/>
              <w:rPr>
                <w:rFonts w:ascii="Times New Roman" w:hAnsi="Times New Roman"/>
              </w:rPr>
            </w:pPr>
            <w:r w:rsidRPr="003A601A">
              <w:rPr>
                <w:rFonts w:ascii="Times New Roman" w:hAnsi="Times New Roman"/>
              </w:rPr>
              <w:t xml:space="preserve">2019 </w:t>
            </w:r>
          </w:p>
          <w:p w:rsidR="0026416F" w:rsidRPr="00387CEA" w:rsidRDefault="003A601A" w:rsidP="003A601A">
            <w:pPr>
              <w:jc w:val="center"/>
              <w:rPr>
                <w:rFonts w:ascii="Times New Roman" w:hAnsi="Times New Roman"/>
              </w:rPr>
            </w:pPr>
            <w:r w:rsidRPr="003A601A">
              <w:rPr>
                <w:rFonts w:ascii="Times New Roman" w:hAnsi="Times New Roman"/>
              </w:rPr>
              <w:t>№ 139</w:t>
            </w:r>
          </w:p>
        </w:tc>
        <w:tc>
          <w:tcPr>
            <w:tcW w:w="1134" w:type="dxa"/>
          </w:tcPr>
          <w:p w:rsidR="0026416F" w:rsidRDefault="0026416F" w:rsidP="0026416F">
            <w:pPr>
              <w:jc w:val="center"/>
              <w:rPr>
                <w:rFonts w:ascii="Times New Roman" w:hAnsi="Times New Roman"/>
              </w:rPr>
            </w:pPr>
            <w:r>
              <w:rPr>
                <w:rFonts w:ascii="Times New Roman" w:hAnsi="Times New Roman"/>
              </w:rPr>
              <w:t>Уточненный план на 20</w:t>
            </w:r>
            <w:r w:rsidR="003A601A">
              <w:rPr>
                <w:rFonts w:ascii="Times New Roman" w:hAnsi="Times New Roman"/>
              </w:rPr>
              <w:t>20</w:t>
            </w:r>
            <w:r>
              <w:rPr>
                <w:rFonts w:ascii="Times New Roman" w:hAnsi="Times New Roman"/>
              </w:rPr>
              <w:t xml:space="preserve"> год</w:t>
            </w:r>
          </w:p>
          <w:p w:rsidR="0026416F" w:rsidRDefault="0026416F" w:rsidP="0026416F">
            <w:pPr>
              <w:jc w:val="center"/>
              <w:rPr>
                <w:rFonts w:ascii="Times New Roman" w:hAnsi="Times New Roman"/>
              </w:rPr>
            </w:pPr>
            <w:r>
              <w:rPr>
                <w:rFonts w:ascii="Times New Roman" w:hAnsi="Times New Roman"/>
              </w:rPr>
              <w:t xml:space="preserve">решение от </w:t>
            </w:r>
            <w:r w:rsidR="003A601A">
              <w:rPr>
                <w:rFonts w:ascii="Times New Roman" w:hAnsi="Times New Roman"/>
              </w:rPr>
              <w:t>21</w:t>
            </w:r>
            <w:r>
              <w:rPr>
                <w:rFonts w:ascii="Times New Roman" w:hAnsi="Times New Roman"/>
              </w:rPr>
              <w:t>.09.</w:t>
            </w:r>
          </w:p>
          <w:p w:rsidR="0026416F" w:rsidRDefault="0026416F" w:rsidP="0026416F">
            <w:pPr>
              <w:jc w:val="center"/>
              <w:rPr>
                <w:rFonts w:ascii="Times New Roman" w:hAnsi="Times New Roman"/>
              </w:rPr>
            </w:pPr>
            <w:r>
              <w:rPr>
                <w:rFonts w:ascii="Times New Roman" w:hAnsi="Times New Roman"/>
              </w:rPr>
              <w:t>20</w:t>
            </w:r>
            <w:r w:rsidR="003A601A">
              <w:rPr>
                <w:rFonts w:ascii="Times New Roman" w:hAnsi="Times New Roman"/>
              </w:rPr>
              <w:t>20</w:t>
            </w:r>
            <w:r>
              <w:rPr>
                <w:rFonts w:ascii="Times New Roman" w:hAnsi="Times New Roman"/>
              </w:rPr>
              <w:t xml:space="preserve"> </w:t>
            </w:r>
          </w:p>
          <w:p w:rsidR="0026416F" w:rsidRPr="00387CEA" w:rsidRDefault="0026416F" w:rsidP="003A601A">
            <w:pPr>
              <w:jc w:val="center"/>
              <w:rPr>
                <w:rFonts w:ascii="Times New Roman" w:hAnsi="Times New Roman"/>
              </w:rPr>
            </w:pPr>
            <w:r>
              <w:rPr>
                <w:rFonts w:ascii="Times New Roman" w:hAnsi="Times New Roman"/>
              </w:rPr>
              <w:t>№ 1</w:t>
            </w:r>
            <w:r w:rsidR="003A601A">
              <w:rPr>
                <w:rFonts w:ascii="Times New Roman" w:hAnsi="Times New Roman"/>
              </w:rPr>
              <w:t>58</w:t>
            </w:r>
          </w:p>
        </w:tc>
        <w:tc>
          <w:tcPr>
            <w:tcW w:w="1134" w:type="dxa"/>
          </w:tcPr>
          <w:p w:rsidR="0026416F" w:rsidRDefault="0026416F" w:rsidP="0026416F">
            <w:pPr>
              <w:jc w:val="center"/>
              <w:rPr>
                <w:rFonts w:ascii="Times New Roman" w:hAnsi="Times New Roman"/>
              </w:rPr>
            </w:pPr>
            <w:r>
              <w:rPr>
                <w:rFonts w:ascii="Times New Roman" w:hAnsi="Times New Roman"/>
              </w:rPr>
              <w:t xml:space="preserve">Исполнение </w:t>
            </w:r>
          </w:p>
          <w:p w:rsidR="0026416F" w:rsidRPr="00387CEA" w:rsidRDefault="0026416F" w:rsidP="003A601A">
            <w:pPr>
              <w:jc w:val="center"/>
              <w:rPr>
                <w:rFonts w:ascii="Times New Roman" w:hAnsi="Times New Roman"/>
              </w:rPr>
            </w:pPr>
            <w:r>
              <w:rPr>
                <w:rFonts w:ascii="Times New Roman" w:hAnsi="Times New Roman"/>
              </w:rPr>
              <w:t>за 9 месяцев 201</w:t>
            </w:r>
            <w:r w:rsidR="003A601A">
              <w:rPr>
                <w:rFonts w:ascii="Times New Roman" w:hAnsi="Times New Roman"/>
              </w:rPr>
              <w:t>9</w:t>
            </w:r>
            <w:r>
              <w:rPr>
                <w:rFonts w:ascii="Times New Roman" w:hAnsi="Times New Roman"/>
              </w:rPr>
              <w:t xml:space="preserve"> года </w:t>
            </w:r>
          </w:p>
        </w:tc>
        <w:tc>
          <w:tcPr>
            <w:tcW w:w="1134" w:type="dxa"/>
          </w:tcPr>
          <w:p w:rsidR="0026416F" w:rsidRDefault="0026416F" w:rsidP="0026416F">
            <w:pPr>
              <w:jc w:val="center"/>
              <w:rPr>
                <w:rFonts w:ascii="Times New Roman" w:hAnsi="Times New Roman"/>
              </w:rPr>
            </w:pPr>
            <w:r>
              <w:rPr>
                <w:rFonts w:ascii="Times New Roman" w:hAnsi="Times New Roman"/>
              </w:rPr>
              <w:t xml:space="preserve">Исполнение за </w:t>
            </w:r>
          </w:p>
          <w:p w:rsidR="0026416F" w:rsidRPr="00387CEA" w:rsidRDefault="00C93190" w:rsidP="003A601A">
            <w:pPr>
              <w:jc w:val="center"/>
              <w:rPr>
                <w:rFonts w:ascii="Times New Roman" w:hAnsi="Times New Roman"/>
              </w:rPr>
            </w:pPr>
            <w:r>
              <w:rPr>
                <w:rFonts w:ascii="Times New Roman" w:hAnsi="Times New Roman"/>
              </w:rPr>
              <w:t>9 месяцев 20</w:t>
            </w:r>
            <w:r w:rsidR="003A601A">
              <w:rPr>
                <w:rFonts w:ascii="Times New Roman" w:hAnsi="Times New Roman"/>
              </w:rPr>
              <w:t>20</w:t>
            </w:r>
            <w:r w:rsidR="0026416F">
              <w:rPr>
                <w:rFonts w:ascii="Times New Roman" w:hAnsi="Times New Roman"/>
              </w:rPr>
              <w:t xml:space="preserve"> года </w:t>
            </w:r>
          </w:p>
        </w:tc>
        <w:tc>
          <w:tcPr>
            <w:tcW w:w="1134" w:type="dxa"/>
          </w:tcPr>
          <w:p w:rsidR="0026416F" w:rsidRPr="00387CEA" w:rsidRDefault="0026416F" w:rsidP="0026416F">
            <w:pPr>
              <w:jc w:val="center"/>
              <w:rPr>
                <w:rFonts w:ascii="Times New Roman" w:hAnsi="Times New Roman"/>
              </w:rPr>
            </w:pPr>
            <w:r>
              <w:rPr>
                <w:rFonts w:ascii="Times New Roman" w:hAnsi="Times New Roman"/>
              </w:rPr>
              <w:t>% исполнения к плану</w:t>
            </w:r>
          </w:p>
        </w:tc>
        <w:tc>
          <w:tcPr>
            <w:tcW w:w="992" w:type="dxa"/>
          </w:tcPr>
          <w:p w:rsidR="0026416F" w:rsidRPr="00387CEA" w:rsidRDefault="003A601A" w:rsidP="0026416F">
            <w:pPr>
              <w:jc w:val="center"/>
              <w:rPr>
                <w:rFonts w:ascii="Times New Roman" w:hAnsi="Times New Roman"/>
              </w:rPr>
            </w:pPr>
            <w:r>
              <w:rPr>
                <w:rFonts w:ascii="Times New Roman" w:hAnsi="Times New Roman"/>
              </w:rPr>
              <w:t xml:space="preserve">% </w:t>
            </w:r>
            <w:proofErr w:type="spellStart"/>
            <w:r>
              <w:rPr>
                <w:rFonts w:ascii="Times New Roman" w:hAnsi="Times New Roman"/>
              </w:rPr>
              <w:t>испол</w:t>
            </w:r>
            <w:proofErr w:type="spellEnd"/>
            <w:r>
              <w:rPr>
                <w:rFonts w:ascii="Times New Roman" w:hAnsi="Times New Roman"/>
              </w:rPr>
              <w:t>-нения к 2019</w:t>
            </w:r>
            <w:r w:rsidR="0026416F">
              <w:rPr>
                <w:rFonts w:ascii="Times New Roman" w:hAnsi="Times New Roman"/>
              </w:rPr>
              <w:t xml:space="preserve"> году </w:t>
            </w:r>
          </w:p>
        </w:tc>
        <w:tc>
          <w:tcPr>
            <w:tcW w:w="1142" w:type="dxa"/>
          </w:tcPr>
          <w:p w:rsidR="0026416F" w:rsidRDefault="0026416F" w:rsidP="0026416F">
            <w:pPr>
              <w:jc w:val="center"/>
              <w:rPr>
                <w:rFonts w:ascii="Times New Roman" w:hAnsi="Times New Roman"/>
              </w:rPr>
            </w:pPr>
            <w:proofErr w:type="spellStart"/>
            <w:proofErr w:type="gramStart"/>
            <w:r>
              <w:rPr>
                <w:rFonts w:ascii="Times New Roman" w:hAnsi="Times New Roman"/>
              </w:rPr>
              <w:t>Отно-шение</w:t>
            </w:r>
            <w:proofErr w:type="spellEnd"/>
            <w:proofErr w:type="gramEnd"/>
            <w:r>
              <w:rPr>
                <w:rFonts w:ascii="Times New Roman" w:hAnsi="Times New Roman"/>
              </w:rPr>
              <w:t xml:space="preserve"> к 201</w:t>
            </w:r>
            <w:r w:rsidR="003A601A">
              <w:rPr>
                <w:rFonts w:ascii="Times New Roman" w:hAnsi="Times New Roman"/>
              </w:rPr>
              <w:t>9</w:t>
            </w:r>
            <w:r>
              <w:rPr>
                <w:rFonts w:ascii="Times New Roman" w:hAnsi="Times New Roman"/>
              </w:rPr>
              <w:t xml:space="preserve"> году </w:t>
            </w:r>
          </w:p>
          <w:p w:rsidR="0026416F" w:rsidRPr="00387CEA" w:rsidRDefault="0026416F" w:rsidP="0026416F">
            <w:pPr>
              <w:jc w:val="center"/>
              <w:rPr>
                <w:rFonts w:ascii="Times New Roman" w:hAnsi="Times New Roman"/>
              </w:rPr>
            </w:pPr>
            <w:r>
              <w:rPr>
                <w:rFonts w:ascii="Times New Roman" w:hAnsi="Times New Roman"/>
              </w:rPr>
              <w:t>(+/-)</w:t>
            </w:r>
          </w:p>
        </w:tc>
      </w:tr>
      <w:tr w:rsidR="003D54EA" w:rsidRPr="000763CF" w:rsidTr="00081371">
        <w:tc>
          <w:tcPr>
            <w:tcW w:w="1555" w:type="dxa"/>
          </w:tcPr>
          <w:p w:rsidR="003D54EA" w:rsidRPr="000763CF" w:rsidRDefault="003D54EA" w:rsidP="00081371">
            <w:pPr>
              <w:jc w:val="center"/>
              <w:rPr>
                <w:rFonts w:ascii="Times New Roman" w:hAnsi="Times New Roman"/>
                <w:sz w:val="16"/>
                <w:szCs w:val="16"/>
              </w:rPr>
            </w:pPr>
            <w:r>
              <w:rPr>
                <w:rFonts w:ascii="Times New Roman" w:hAnsi="Times New Roman"/>
                <w:sz w:val="16"/>
                <w:szCs w:val="16"/>
              </w:rPr>
              <w:t>1</w:t>
            </w:r>
          </w:p>
        </w:tc>
        <w:tc>
          <w:tcPr>
            <w:tcW w:w="1134" w:type="dxa"/>
          </w:tcPr>
          <w:p w:rsidR="003D54EA" w:rsidRPr="000763CF" w:rsidRDefault="003D54EA" w:rsidP="00081371">
            <w:pPr>
              <w:jc w:val="center"/>
              <w:rPr>
                <w:rFonts w:ascii="Times New Roman" w:hAnsi="Times New Roman"/>
                <w:sz w:val="16"/>
                <w:szCs w:val="16"/>
              </w:rPr>
            </w:pPr>
            <w:r>
              <w:rPr>
                <w:rFonts w:ascii="Times New Roman" w:hAnsi="Times New Roman"/>
                <w:sz w:val="16"/>
                <w:szCs w:val="16"/>
              </w:rPr>
              <w:t>2</w:t>
            </w:r>
          </w:p>
        </w:tc>
        <w:tc>
          <w:tcPr>
            <w:tcW w:w="1134" w:type="dxa"/>
          </w:tcPr>
          <w:p w:rsidR="003D54EA" w:rsidRPr="000763CF" w:rsidRDefault="003D54EA" w:rsidP="00081371">
            <w:pPr>
              <w:jc w:val="center"/>
              <w:rPr>
                <w:rFonts w:ascii="Times New Roman" w:hAnsi="Times New Roman"/>
                <w:sz w:val="16"/>
                <w:szCs w:val="16"/>
              </w:rPr>
            </w:pPr>
            <w:r>
              <w:rPr>
                <w:rFonts w:ascii="Times New Roman" w:hAnsi="Times New Roman"/>
                <w:sz w:val="16"/>
                <w:szCs w:val="16"/>
              </w:rPr>
              <w:t>3</w:t>
            </w:r>
          </w:p>
        </w:tc>
        <w:tc>
          <w:tcPr>
            <w:tcW w:w="1134" w:type="dxa"/>
          </w:tcPr>
          <w:p w:rsidR="003D54EA" w:rsidRPr="000763CF" w:rsidRDefault="003D54EA" w:rsidP="00081371">
            <w:pPr>
              <w:jc w:val="center"/>
              <w:rPr>
                <w:rFonts w:ascii="Times New Roman" w:hAnsi="Times New Roman"/>
                <w:sz w:val="16"/>
                <w:szCs w:val="16"/>
              </w:rPr>
            </w:pPr>
            <w:r>
              <w:rPr>
                <w:rFonts w:ascii="Times New Roman" w:hAnsi="Times New Roman"/>
                <w:sz w:val="16"/>
                <w:szCs w:val="16"/>
              </w:rPr>
              <w:t>4</w:t>
            </w:r>
          </w:p>
        </w:tc>
        <w:tc>
          <w:tcPr>
            <w:tcW w:w="1134" w:type="dxa"/>
          </w:tcPr>
          <w:p w:rsidR="003D54EA" w:rsidRPr="000763CF" w:rsidRDefault="003D54EA" w:rsidP="00081371">
            <w:pPr>
              <w:jc w:val="center"/>
              <w:rPr>
                <w:rFonts w:ascii="Times New Roman" w:hAnsi="Times New Roman"/>
                <w:sz w:val="16"/>
                <w:szCs w:val="16"/>
              </w:rPr>
            </w:pPr>
            <w:r>
              <w:rPr>
                <w:rFonts w:ascii="Times New Roman" w:hAnsi="Times New Roman"/>
                <w:sz w:val="16"/>
                <w:szCs w:val="16"/>
              </w:rPr>
              <w:t>5</w:t>
            </w:r>
          </w:p>
        </w:tc>
        <w:tc>
          <w:tcPr>
            <w:tcW w:w="1134" w:type="dxa"/>
          </w:tcPr>
          <w:p w:rsidR="003D54EA" w:rsidRPr="000763CF" w:rsidRDefault="003D54EA" w:rsidP="00081371">
            <w:pPr>
              <w:jc w:val="center"/>
              <w:rPr>
                <w:rFonts w:ascii="Times New Roman" w:hAnsi="Times New Roman"/>
                <w:sz w:val="16"/>
                <w:szCs w:val="16"/>
              </w:rPr>
            </w:pPr>
            <w:r>
              <w:rPr>
                <w:rFonts w:ascii="Times New Roman" w:hAnsi="Times New Roman"/>
                <w:sz w:val="16"/>
                <w:szCs w:val="16"/>
              </w:rPr>
              <w:t>6</w:t>
            </w:r>
          </w:p>
        </w:tc>
        <w:tc>
          <w:tcPr>
            <w:tcW w:w="992" w:type="dxa"/>
          </w:tcPr>
          <w:p w:rsidR="003D54EA" w:rsidRPr="000763CF" w:rsidRDefault="003D54EA" w:rsidP="00081371">
            <w:pPr>
              <w:jc w:val="center"/>
              <w:rPr>
                <w:rFonts w:ascii="Times New Roman" w:hAnsi="Times New Roman"/>
                <w:sz w:val="16"/>
                <w:szCs w:val="16"/>
              </w:rPr>
            </w:pPr>
            <w:r>
              <w:rPr>
                <w:rFonts w:ascii="Times New Roman" w:hAnsi="Times New Roman"/>
                <w:sz w:val="16"/>
                <w:szCs w:val="16"/>
              </w:rPr>
              <w:t>7</w:t>
            </w:r>
          </w:p>
        </w:tc>
        <w:tc>
          <w:tcPr>
            <w:tcW w:w="1142" w:type="dxa"/>
          </w:tcPr>
          <w:p w:rsidR="003D54EA" w:rsidRPr="000763CF" w:rsidRDefault="003D54EA" w:rsidP="00081371">
            <w:pPr>
              <w:jc w:val="center"/>
              <w:rPr>
                <w:rFonts w:ascii="Times New Roman" w:hAnsi="Times New Roman"/>
                <w:sz w:val="16"/>
                <w:szCs w:val="16"/>
              </w:rPr>
            </w:pPr>
            <w:r>
              <w:rPr>
                <w:rFonts w:ascii="Times New Roman" w:hAnsi="Times New Roman"/>
                <w:sz w:val="16"/>
                <w:szCs w:val="16"/>
              </w:rPr>
              <w:t>8</w:t>
            </w:r>
          </w:p>
        </w:tc>
      </w:tr>
      <w:tr w:rsidR="003A601A" w:rsidRPr="00866CD6" w:rsidTr="00081371">
        <w:tc>
          <w:tcPr>
            <w:tcW w:w="1555" w:type="dxa"/>
          </w:tcPr>
          <w:p w:rsidR="003A601A" w:rsidRPr="00866CD6" w:rsidRDefault="003A601A" w:rsidP="003A601A">
            <w:pPr>
              <w:rPr>
                <w:rFonts w:ascii="Times New Roman" w:hAnsi="Times New Roman"/>
                <w:b/>
              </w:rPr>
            </w:pPr>
            <w:r w:rsidRPr="00866CD6">
              <w:rPr>
                <w:rFonts w:ascii="Times New Roman" w:hAnsi="Times New Roman"/>
                <w:b/>
              </w:rPr>
              <w:t>Налоговые и неналоговые доходы</w:t>
            </w:r>
          </w:p>
        </w:tc>
        <w:tc>
          <w:tcPr>
            <w:tcW w:w="1134" w:type="dxa"/>
          </w:tcPr>
          <w:p w:rsidR="003A601A" w:rsidRDefault="003A601A" w:rsidP="003A601A">
            <w:pPr>
              <w:jc w:val="center"/>
              <w:rPr>
                <w:rFonts w:ascii="Times New Roman" w:hAnsi="Times New Roman"/>
                <w:b/>
              </w:rPr>
            </w:pPr>
          </w:p>
          <w:p w:rsidR="003A601A" w:rsidRPr="00866CD6" w:rsidRDefault="003A601A" w:rsidP="003A601A">
            <w:pPr>
              <w:jc w:val="center"/>
              <w:rPr>
                <w:rFonts w:ascii="Times New Roman" w:hAnsi="Times New Roman"/>
                <w:b/>
              </w:rPr>
            </w:pPr>
            <w:r>
              <w:rPr>
                <w:rFonts w:ascii="Times New Roman" w:hAnsi="Times New Roman"/>
                <w:b/>
              </w:rPr>
              <w:t>70157,1</w:t>
            </w:r>
          </w:p>
        </w:tc>
        <w:tc>
          <w:tcPr>
            <w:tcW w:w="1134" w:type="dxa"/>
          </w:tcPr>
          <w:p w:rsidR="003A601A" w:rsidRDefault="003A601A" w:rsidP="003A601A">
            <w:pPr>
              <w:jc w:val="center"/>
              <w:rPr>
                <w:rFonts w:ascii="Times New Roman" w:hAnsi="Times New Roman"/>
                <w:b/>
              </w:rPr>
            </w:pPr>
          </w:p>
          <w:p w:rsidR="009550B7" w:rsidRPr="00866CD6" w:rsidRDefault="009550B7" w:rsidP="003A601A">
            <w:pPr>
              <w:jc w:val="center"/>
              <w:rPr>
                <w:rFonts w:ascii="Times New Roman" w:hAnsi="Times New Roman"/>
                <w:b/>
              </w:rPr>
            </w:pPr>
            <w:r>
              <w:rPr>
                <w:rFonts w:ascii="Times New Roman" w:hAnsi="Times New Roman"/>
                <w:b/>
              </w:rPr>
              <w:t>70821,5</w:t>
            </w:r>
          </w:p>
        </w:tc>
        <w:tc>
          <w:tcPr>
            <w:tcW w:w="1134" w:type="dxa"/>
          </w:tcPr>
          <w:p w:rsidR="003A601A" w:rsidRDefault="003A601A" w:rsidP="003A601A">
            <w:pPr>
              <w:jc w:val="center"/>
              <w:rPr>
                <w:rFonts w:ascii="Times New Roman" w:hAnsi="Times New Roman"/>
                <w:b/>
              </w:rPr>
            </w:pPr>
          </w:p>
          <w:p w:rsidR="003A601A" w:rsidRPr="00866CD6" w:rsidRDefault="003A601A" w:rsidP="003A601A">
            <w:pPr>
              <w:jc w:val="center"/>
              <w:rPr>
                <w:rFonts w:ascii="Times New Roman" w:hAnsi="Times New Roman"/>
                <w:b/>
              </w:rPr>
            </w:pPr>
            <w:r>
              <w:rPr>
                <w:rFonts w:ascii="Times New Roman" w:hAnsi="Times New Roman"/>
                <w:b/>
              </w:rPr>
              <w:t>48701,4</w:t>
            </w:r>
          </w:p>
        </w:tc>
        <w:tc>
          <w:tcPr>
            <w:tcW w:w="1134" w:type="dxa"/>
          </w:tcPr>
          <w:p w:rsidR="003A601A" w:rsidRDefault="003A601A" w:rsidP="003A601A">
            <w:pPr>
              <w:jc w:val="center"/>
              <w:rPr>
                <w:rFonts w:ascii="Times New Roman" w:hAnsi="Times New Roman"/>
                <w:b/>
              </w:rPr>
            </w:pPr>
          </w:p>
          <w:p w:rsidR="009550B7" w:rsidRPr="00866CD6" w:rsidRDefault="009550B7" w:rsidP="003A601A">
            <w:pPr>
              <w:jc w:val="center"/>
              <w:rPr>
                <w:rFonts w:ascii="Times New Roman" w:hAnsi="Times New Roman"/>
                <w:b/>
              </w:rPr>
            </w:pPr>
            <w:r>
              <w:rPr>
                <w:rFonts w:ascii="Times New Roman" w:hAnsi="Times New Roman"/>
                <w:b/>
              </w:rPr>
              <w:t>48450,3</w:t>
            </w:r>
          </w:p>
        </w:tc>
        <w:tc>
          <w:tcPr>
            <w:tcW w:w="1134" w:type="dxa"/>
          </w:tcPr>
          <w:p w:rsidR="009550B7" w:rsidRDefault="009550B7" w:rsidP="003A601A">
            <w:pPr>
              <w:jc w:val="center"/>
              <w:rPr>
                <w:rFonts w:ascii="Times New Roman" w:hAnsi="Times New Roman"/>
                <w:b/>
              </w:rPr>
            </w:pPr>
          </w:p>
          <w:p w:rsidR="003A601A" w:rsidRPr="00866CD6" w:rsidRDefault="009550B7" w:rsidP="003A601A">
            <w:pPr>
              <w:jc w:val="center"/>
              <w:rPr>
                <w:rFonts w:ascii="Times New Roman" w:hAnsi="Times New Roman"/>
                <w:b/>
              </w:rPr>
            </w:pPr>
            <w:r>
              <w:rPr>
                <w:rFonts w:ascii="Times New Roman" w:hAnsi="Times New Roman"/>
                <w:b/>
              </w:rPr>
              <w:t>68,4</w:t>
            </w:r>
          </w:p>
        </w:tc>
        <w:tc>
          <w:tcPr>
            <w:tcW w:w="992" w:type="dxa"/>
          </w:tcPr>
          <w:p w:rsidR="003A601A" w:rsidRDefault="003A601A" w:rsidP="003A601A">
            <w:pPr>
              <w:jc w:val="center"/>
              <w:rPr>
                <w:rFonts w:ascii="Times New Roman" w:hAnsi="Times New Roman"/>
                <w:b/>
              </w:rPr>
            </w:pPr>
          </w:p>
          <w:p w:rsidR="009550B7" w:rsidRPr="00866CD6" w:rsidRDefault="009550B7" w:rsidP="003A601A">
            <w:pPr>
              <w:jc w:val="center"/>
              <w:rPr>
                <w:rFonts w:ascii="Times New Roman" w:hAnsi="Times New Roman"/>
                <w:b/>
              </w:rPr>
            </w:pPr>
            <w:r>
              <w:rPr>
                <w:rFonts w:ascii="Times New Roman" w:hAnsi="Times New Roman"/>
                <w:b/>
              </w:rPr>
              <w:t>99,5</w:t>
            </w:r>
          </w:p>
        </w:tc>
        <w:tc>
          <w:tcPr>
            <w:tcW w:w="1142" w:type="dxa"/>
          </w:tcPr>
          <w:p w:rsidR="003A601A" w:rsidRDefault="003A601A" w:rsidP="003A601A">
            <w:pPr>
              <w:jc w:val="center"/>
              <w:rPr>
                <w:rFonts w:ascii="Times New Roman" w:hAnsi="Times New Roman"/>
                <w:b/>
              </w:rPr>
            </w:pPr>
          </w:p>
          <w:p w:rsidR="009550B7" w:rsidRPr="00866CD6" w:rsidRDefault="009550B7" w:rsidP="003A601A">
            <w:pPr>
              <w:jc w:val="center"/>
              <w:rPr>
                <w:rFonts w:ascii="Times New Roman" w:hAnsi="Times New Roman"/>
                <w:b/>
              </w:rPr>
            </w:pPr>
            <w:r>
              <w:rPr>
                <w:rFonts w:ascii="Times New Roman" w:hAnsi="Times New Roman"/>
                <w:b/>
              </w:rPr>
              <w:t>-251,1</w:t>
            </w:r>
          </w:p>
        </w:tc>
      </w:tr>
      <w:tr w:rsidR="003A601A" w:rsidRPr="0041579D" w:rsidTr="00081371">
        <w:trPr>
          <w:trHeight w:val="585"/>
        </w:trPr>
        <w:tc>
          <w:tcPr>
            <w:tcW w:w="1555" w:type="dxa"/>
          </w:tcPr>
          <w:p w:rsidR="003A601A" w:rsidRPr="0041579D" w:rsidRDefault="003A601A" w:rsidP="003A601A">
            <w:pPr>
              <w:rPr>
                <w:rFonts w:ascii="Times New Roman" w:hAnsi="Times New Roman"/>
                <w:b/>
              </w:rPr>
            </w:pPr>
            <w:r w:rsidRPr="0041579D">
              <w:rPr>
                <w:rFonts w:ascii="Times New Roman" w:hAnsi="Times New Roman"/>
                <w:b/>
              </w:rPr>
              <w:t xml:space="preserve">Налоговые доходы </w:t>
            </w:r>
          </w:p>
        </w:tc>
        <w:tc>
          <w:tcPr>
            <w:tcW w:w="1134" w:type="dxa"/>
          </w:tcPr>
          <w:p w:rsidR="003A601A" w:rsidRPr="0041579D" w:rsidRDefault="003A601A" w:rsidP="003A601A">
            <w:pPr>
              <w:jc w:val="center"/>
              <w:rPr>
                <w:rFonts w:ascii="Times New Roman" w:hAnsi="Times New Roman"/>
                <w:b/>
              </w:rPr>
            </w:pPr>
            <w:r>
              <w:rPr>
                <w:rFonts w:ascii="Times New Roman" w:hAnsi="Times New Roman"/>
                <w:b/>
              </w:rPr>
              <w:t>66356</w:t>
            </w:r>
          </w:p>
        </w:tc>
        <w:tc>
          <w:tcPr>
            <w:tcW w:w="1134" w:type="dxa"/>
          </w:tcPr>
          <w:p w:rsidR="003A601A" w:rsidRPr="0041579D" w:rsidRDefault="009550B7" w:rsidP="003A601A">
            <w:pPr>
              <w:jc w:val="center"/>
              <w:rPr>
                <w:rFonts w:ascii="Times New Roman" w:hAnsi="Times New Roman"/>
                <w:b/>
              </w:rPr>
            </w:pPr>
            <w:r>
              <w:rPr>
                <w:rFonts w:ascii="Times New Roman" w:hAnsi="Times New Roman"/>
                <w:b/>
              </w:rPr>
              <w:t>67020,5</w:t>
            </w:r>
          </w:p>
        </w:tc>
        <w:tc>
          <w:tcPr>
            <w:tcW w:w="1134" w:type="dxa"/>
          </w:tcPr>
          <w:p w:rsidR="003A601A" w:rsidRPr="0041579D" w:rsidRDefault="003A601A" w:rsidP="003A601A">
            <w:pPr>
              <w:jc w:val="center"/>
              <w:rPr>
                <w:rFonts w:ascii="Times New Roman" w:hAnsi="Times New Roman"/>
                <w:b/>
              </w:rPr>
            </w:pPr>
            <w:r>
              <w:rPr>
                <w:rFonts w:ascii="Times New Roman" w:hAnsi="Times New Roman"/>
                <w:b/>
              </w:rPr>
              <w:t>44272,5</w:t>
            </w:r>
          </w:p>
        </w:tc>
        <w:tc>
          <w:tcPr>
            <w:tcW w:w="1134" w:type="dxa"/>
          </w:tcPr>
          <w:p w:rsidR="003A601A" w:rsidRPr="0041579D" w:rsidRDefault="009550B7" w:rsidP="003A601A">
            <w:pPr>
              <w:jc w:val="center"/>
              <w:rPr>
                <w:rFonts w:ascii="Times New Roman" w:hAnsi="Times New Roman"/>
                <w:b/>
              </w:rPr>
            </w:pPr>
            <w:r>
              <w:rPr>
                <w:rFonts w:ascii="Times New Roman" w:hAnsi="Times New Roman"/>
                <w:b/>
              </w:rPr>
              <w:t>44487,1</w:t>
            </w:r>
          </w:p>
        </w:tc>
        <w:tc>
          <w:tcPr>
            <w:tcW w:w="1134" w:type="dxa"/>
          </w:tcPr>
          <w:p w:rsidR="003A601A" w:rsidRPr="0041579D" w:rsidRDefault="009550B7" w:rsidP="003A601A">
            <w:pPr>
              <w:jc w:val="center"/>
              <w:rPr>
                <w:rFonts w:ascii="Times New Roman" w:hAnsi="Times New Roman"/>
                <w:b/>
              </w:rPr>
            </w:pPr>
            <w:r>
              <w:rPr>
                <w:rFonts w:ascii="Times New Roman" w:hAnsi="Times New Roman"/>
                <w:b/>
              </w:rPr>
              <w:t>66,4</w:t>
            </w:r>
          </w:p>
        </w:tc>
        <w:tc>
          <w:tcPr>
            <w:tcW w:w="992" w:type="dxa"/>
          </w:tcPr>
          <w:p w:rsidR="003A601A" w:rsidRPr="0041579D" w:rsidRDefault="009550B7" w:rsidP="003A601A">
            <w:pPr>
              <w:jc w:val="center"/>
              <w:rPr>
                <w:rFonts w:ascii="Times New Roman" w:hAnsi="Times New Roman"/>
                <w:b/>
              </w:rPr>
            </w:pPr>
            <w:r>
              <w:rPr>
                <w:rFonts w:ascii="Times New Roman" w:hAnsi="Times New Roman"/>
                <w:b/>
              </w:rPr>
              <w:t>100,5</w:t>
            </w:r>
          </w:p>
        </w:tc>
        <w:tc>
          <w:tcPr>
            <w:tcW w:w="1142" w:type="dxa"/>
          </w:tcPr>
          <w:p w:rsidR="003A601A" w:rsidRPr="0041579D" w:rsidRDefault="009550B7" w:rsidP="003A601A">
            <w:pPr>
              <w:jc w:val="center"/>
              <w:rPr>
                <w:rFonts w:ascii="Times New Roman" w:hAnsi="Times New Roman"/>
                <w:b/>
              </w:rPr>
            </w:pPr>
            <w:r>
              <w:rPr>
                <w:rFonts w:ascii="Times New Roman" w:hAnsi="Times New Roman"/>
                <w:b/>
              </w:rPr>
              <w:t>214,6</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Налог на доходы физических лиц</w:t>
            </w:r>
          </w:p>
        </w:tc>
        <w:tc>
          <w:tcPr>
            <w:tcW w:w="1134" w:type="dxa"/>
          </w:tcPr>
          <w:p w:rsidR="003A601A" w:rsidRDefault="003A601A" w:rsidP="003A601A">
            <w:pPr>
              <w:jc w:val="center"/>
              <w:rPr>
                <w:rFonts w:ascii="Times New Roman" w:hAnsi="Times New Roman"/>
              </w:rPr>
            </w:pPr>
            <w:r>
              <w:rPr>
                <w:rFonts w:ascii="Times New Roman" w:hAnsi="Times New Roman"/>
              </w:rPr>
              <w:t>60168</w:t>
            </w:r>
          </w:p>
        </w:tc>
        <w:tc>
          <w:tcPr>
            <w:tcW w:w="1134" w:type="dxa"/>
          </w:tcPr>
          <w:p w:rsidR="003A601A" w:rsidRDefault="00076DD6" w:rsidP="003A601A">
            <w:pPr>
              <w:jc w:val="center"/>
              <w:rPr>
                <w:rFonts w:ascii="Times New Roman" w:hAnsi="Times New Roman"/>
              </w:rPr>
            </w:pPr>
            <w:r>
              <w:rPr>
                <w:rFonts w:ascii="Times New Roman" w:hAnsi="Times New Roman"/>
              </w:rPr>
              <w:t>60168</w:t>
            </w:r>
          </w:p>
        </w:tc>
        <w:tc>
          <w:tcPr>
            <w:tcW w:w="1134" w:type="dxa"/>
          </w:tcPr>
          <w:p w:rsidR="003A601A" w:rsidRDefault="003A601A" w:rsidP="003A601A">
            <w:pPr>
              <w:jc w:val="center"/>
              <w:rPr>
                <w:rFonts w:ascii="Times New Roman" w:hAnsi="Times New Roman"/>
              </w:rPr>
            </w:pPr>
            <w:r>
              <w:rPr>
                <w:rFonts w:ascii="Times New Roman" w:hAnsi="Times New Roman"/>
              </w:rPr>
              <w:t>39799,9</w:t>
            </w:r>
          </w:p>
        </w:tc>
        <w:tc>
          <w:tcPr>
            <w:tcW w:w="1134" w:type="dxa"/>
          </w:tcPr>
          <w:p w:rsidR="003A601A" w:rsidRDefault="00076DD6" w:rsidP="00076DD6">
            <w:pPr>
              <w:jc w:val="center"/>
              <w:rPr>
                <w:rFonts w:ascii="Times New Roman" w:hAnsi="Times New Roman"/>
              </w:rPr>
            </w:pPr>
            <w:r>
              <w:rPr>
                <w:rFonts w:ascii="Times New Roman" w:hAnsi="Times New Roman"/>
              </w:rPr>
              <w:t>40058,3</w:t>
            </w:r>
          </w:p>
        </w:tc>
        <w:tc>
          <w:tcPr>
            <w:tcW w:w="1134" w:type="dxa"/>
          </w:tcPr>
          <w:p w:rsidR="003A601A" w:rsidRDefault="00076DD6" w:rsidP="003A601A">
            <w:pPr>
              <w:jc w:val="center"/>
              <w:rPr>
                <w:rFonts w:ascii="Times New Roman" w:hAnsi="Times New Roman"/>
              </w:rPr>
            </w:pPr>
            <w:r>
              <w:rPr>
                <w:rFonts w:ascii="Times New Roman" w:hAnsi="Times New Roman"/>
              </w:rPr>
              <w:t>66,6</w:t>
            </w:r>
          </w:p>
        </w:tc>
        <w:tc>
          <w:tcPr>
            <w:tcW w:w="992" w:type="dxa"/>
          </w:tcPr>
          <w:p w:rsidR="003A601A" w:rsidRDefault="00076DD6" w:rsidP="003A601A">
            <w:pPr>
              <w:jc w:val="center"/>
              <w:rPr>
                <w:rFonts w:ascii="Times New Roman" w:hAnsi="Times New Roman"/>
              </w:rPr>
            </w:pPr>
            <w:r>
              <w:rPr>
                <w:rFonts w:ascii="Times New Roman" w:hAnsi="Times New Roman"/>
              </w:rPr>
              <w:t>100,7</w:t>
            </w:r>
          </w:p>
        </w:tc>
        <w:tc>
          <w:tcPr>
            <w:tcW w:w="1142" w:type="dxa"/>
          </w:tcPr>
          <w:p w:rsidR="003A601A" w:rsidRDefault="00076DD6" w:rsidP="003A601A">
            <w:pPr>
              <w:jc w:val="center"/>
              <w:rPr>
                <w:rFonts w:ascii="Times New Roman" w:hAnsi="Times New Roman"/>
              </w:rPr>
            </w:pPr>
            <w:r>
              <w:rPr>
                <w:rFonts w:ascii="Times New Roman" w:hAnsi="Times New Roman"/>
              </w:rPr>
              <w:t>258,4</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Налоги на товары (</w:t>
            </w:r>
            <w:proofErr w:type="spellStart"/>
            <w:r w:rsidRPr="00BD1695">
              <w:rPr>
                <w:rFonts w:ascii="Times New Roman" w:hAnsi="Times New Roman"/>
                <w:sz w:val="20"/>
                <w:szCs w:val="20"/>
              </w:rPr>
              <w:t>рабо</w:t>
            </w:r>
            <w:proofErr w:type="spellEnd"/>
            <w:r>
              <w:rPr>
                <w:rFonts w:ascii="Times New Roman" w:hAnsi="Times New Roman"/>
                <w:sz w:val="20"/>
                <w:szCs w:val="20"/>
              </w:rPr>
              <w:t>-</w:t>
            </w:r>
            <w:r w:rsidRPr="00BD1695">
              <w:rPr>
                <w:rFonts w:ascii="Times New Roman" w:hAnsi="Times New Roman"/>
                <w:sz w:val="20"/>
                <w:szCs w:val="20"/>
              </w:rPr>
              <w:t>ты, услуги)</w:t>
            </w:r>
            <w:r>
              <w:rPr>
                <w:rFonts w:ascii="Times New Roman" w:hAnsi="Times New Roman"/>
                <w:sz w:val="20"/>
                <w:szCs w:val="20"/>
              </w:rPr>
              <w:t>,</w:t>
            </w:r>
            <w:r w:rsidRPr="00BD1695">
              <w:rPr>
                <w:rFonts w:ascii="Times New Roman" w:hAnsi="Times New Roman"/>
                <w:sz w:val="20"/>
                <w:szCs w:val="20"/>
              </w:rPr>
              <w:t xml:space="preserve"> реализуемые на территории РФ</w:t>
            </w:r>
          </w:p>
        </w:tc>
        <w:tc>
          <w:tcPr>
            <w:tcW w:w="1134" w:type="dxa"/>
          </w:tcPr>
          <w:p w:rsidR="003A601A" w:rsidRDefault="003A601A" w:rsidP="003A601A">
            <w:pPr>
              <w:jc w:val="center"/>
              <w:rPr>
                <w:rFonts w:ascii="Times New Roman" w:hAnsi="Times New Roman"/>
              </w:rPr>
            </w:pPr>
            <w:r>
              <w:rPr>
                <w:rFonts w:ascii="Times New Roman" w:hAnsi="Times New Roman"/>
              </w:rPr>
              <w:t>1437,9</w:t>
            </w:r>
          </w:p>
        </w:tc>
        <w:tc>
          <w:tcPr>
            <w:tcW w:w="1134" w:type="dxa"/>
          </w:tcPr>
          <w:p w:rsidR="003A601A" w:rsidRDefault="00076DD6" w:rsidP="003A601A">
            <w:pPr>
              <w:jc w:val="center"/>
              <w:rPr>
                <w:rFonts w:ascii="Times New Roman" w:hAnsi="Times New Roman"/>
              </w:rPr>
            </w:pPr>
            <w:r>
              <w:rPr>
                <w:rFonts w:ascii="Times New Roman" w:hAnsi="Times New Roman"/>
              </w:rPr>
              <w:t>2102,4</w:t>
            </w:r>
          </w:p>
        </w:tc>
        <w:tc>
          <w:tcPr>
            <w:tcW w:w="1134" w:type="dxa"/>
          </w:tcPr>
          <w:p w:rsidR="003A601A" w:rsidRDefault="003A601A" w:rsidP="003A601A">
            <w:pPr>
              <w:jc w:val="center"/>
              <w:rPr>
                <w:rFonts w:ascii="Times New Roman" w:hAnsi="Times New Roman"/>
              </w:rPr>
            </w:pPr>
            <w:r>
              <w:rPr>
                <w:rFonts w:ascii="Times New Roman" w:hAnsi="Times New Roman"/>
              </w:rPr>
              <w:t>1190</w:t>
            </w:r>
          </w:p>
        </w:tc>
        <w:tc>
          <w:tcPr>
            <w:tcW w:w="1134" w:type="dxa"/>
          </w:tcPr>
          <w:p w:rsidR="003A601A" w:rsidRDefault="00076DD6" w:rsidP="003A601A">
            <w:pPr>
              <w:jc w:val="center"/>
              <w:rPr>
                <w:rFonts w:ascii="Times New Roman" w:hAnsi="Times New Roman"/>
              </w:rPr>
            </w:pPr>
            <w:r>
              <w:rPr>
                <w:rFonts w:ascii="Times New Roman" w:hAnsi="Times New Roman"/>
              </w:rPr>
              <w:t>1387,2</w:t>
            </w:r>
          </w:p>
        </w:tc>
        <w:tc>
          <w:tcPr>
            <w:tcW w:w="1134" w:type="dxa"/>
          </w:tcPr>
          <w:p w:rsidR="003A601A" w:rsidRDefault="00076DD6" w:rsidP="003A601A">
            <w:pPr>
              <w:jc w:val="center"/>
              <w:rPr>
                <w:rFonts w:ascii="Times New Roman" w:hAnsi="Times New Roman"/>
              </w:rPr>
            </w:pPr>
            <w:r>
              <w:rPr>
                <w:rFonts w:ascii="Times New Roman" w:hAnsi="Times New Roman"/>
              </w:rPr>
              <w:t>66</w:t>
            </w:r>
          </w:p>
        </w:tc>
        <w:tc>
          <w:tcPr>
            <w:tcW w:w="992" w:type="dxa"/>
          </w:tcPr>
          <w:p w:rsidR="003A601A" w:rsidRDefault="00076DD6" w:rsidP="003A601A">
            <w:pPr>
              <w:jc w:val="center"/>
              <w:rPr>
                <w:rFonts w:ascii="Times New Roman" w:hAnsi="Times New Roman"/>
              </w:rPr>
            </w:pPr>
            <w:r>
              <w:rPr>
                <w:rFonts w:ascii="Times New Roman" w:hAnsi="Times New Roman"/>
              </w:rPr>
              <w:t>116,6</w:t>
            </w:r>
          </w:p>
        </w:tc>
        <w:tc>
          <w:tcPr>
            <w:tcW w:w="1142" w:type="dxa"/>
          </w:tcPr>
          <w:p w:rsidR="003A601A" w:rsidRDefault="00076DD6" w:rsidP="003A601A">
            <w:pPr>
              <w:jc w:val="center"/>
              <w:rPr>
                <w:rFonts w:ascii="Times New Roman" w:hAnsi="Times New Roman"/>
              </w:rPr>
            </w:pPr>
            <w:r>
              <w:rPr>
                <w:rFonts w:ascii="Times New Roman" w:hAnsi="Times New Roman"/>
              </w:rPr>
              <w:t>197,2</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Единый налог на вмененный доход для от</w:t>
            </w:r>
            <w:r>
              <w:rPr>
                <w:rFonts w:ascii="Times New Roman" w:hAnsi="Times New Roman"/>
                <w:sz w:val="20"/>
                <w:szCs w:val="20"/>
              </w:rPr>
              <w:t>-</w:t>
            </w:r>
            <w:r w:rsidRPr="00BD1695">
              <w:rPr>
                <w:rFonts w:ascii="Times New Roman" w:hAnsi="Times New Roman"/>
                <w:sz w:val="20"/>
                <w:szCs w:val="20"/>
              </w:rPr>
              <w:t>дельных видов деятельности</w:t>
            </w:r>
          </w:p>
        </w:tc>
        <w:tc>
          <w:tcPr>
            <w:tcW w:w="1134" w:type="dxa"/>
          </w:tcPr>
          <w:p w:rsidR="003A601A" w:rsidRDefault="003A601A" w:rsidP="003A601A">
            <w:pPr>
              <w:jc w:val="center"/>
              <w:rPr>
                <w:rFonts w:ascii="Times New Roman" w:hAnsi="Times New Roman"/>
              </w:rPr>
            </w:pPr>
            <w:r>
              <w:rPr>
                <w:rFonts w:ascii="Times New Roman" w:hAnsi="Times New Roman"/>
              </w:rPr>
              <w:t>3726</w:t>
            </w:r>
          </w:p>
        </w:tc>
        <w:tc>
          <w:tcPr>
            <w:tcW w:w="1134" w:type="dxa"/>
          </w:tcPr>
          <w:p w:rsidR="003A601A" w:rsidRDefault="00076DD6" w:rsidP="003A601A">
            <w:pPr>
              <w:jc w:val="center"/>
              <w:rPr>
                <w:rFonts w:ascii="Times New Roman" w:hAnsi="Times New Roman"/>
              </w:rPr>
            </w:pPr>
            <w:r>
              <w:rPr>
                <w:rFonts w:ascii="Times New Roman" w:hAnsi="Times New Roman"/>
              </w:rPr>
              <w:t>3726</w:t>
            </w:r>
          </w:p>
        </w:tc>
        <w:tc>
          <w:tcPr>
            <w:tcW w:w="1134" w:type="dxa"/>
          </w:tcPr>
          <w:p w:rsidR="003A601A" w:rsidRDefault="003A601A" w:rsidP="003A601A">
            <w:pPr>
              <w:jc w:val="center"/>
              <w:rPr>
                <w:rFonts w:ascii="Times New Roman" w:hAnsi="Times New Roman"/>
              </w:rPr>
            </w:pPr>
            <w:r>
              <w:rPr>
                <w:rFonts w:ascii="Times New Roman" w:hAnsi="Times New Roman"/>
              </w:rPr>
              <w:t>2708,4</w:t>
            </w:r>
          </w:p>
        </w:tc>
        <w:tc>
          <w:tcPr>
            <w:tcW w:w="1134" w:type="dxa"/>
          </w:tcPr>
          <w:p w:rsidR="003A601A" w:rsidRDefault="00076DD6" w:rsidP="003A601A">
            <w:pPr>
              <w:jc w:val="center"/>
              <w:rPr>
                <w:rFonts w:ascii="Times New Roman" w:hAnsi="Times New Roman"/>
              </w:rPr>
            </w:pPr>
            <w:r>
              <w:rPr>
                <w:rFonts w:ascii="Times New Roman" w:hAnsi="Times New Roman"/>
              </w:rPr>
              <w:t>2329,4</w:t>
            </w:r>
          </w:p>
        </w:tc>
        <w:tc>
          <w:tcPr>
            <w:tcW w:w="1134" w:type="dxa"/>
          </w:tcPr>
          <w:p w:rsidR="003A601A" w:rsidRDefault="00076DD6" w:rsidP="003A601A">
            <w:pPr>
              <w:jc w:val="center"/>
              <w:rPr>
                <w:rFonts w:ascii="Times New Roman" w:hAnsi="Times New Roman"/>
              </w:rPr>
            </w:pPr>
            <w:r>
              <w:rPr>
                <w:rFonts w:ascii="Times New Roman" w:hAnsi="Times New Roman"/>
              </w:rPr>
              <w:t>62,5</w:t>
            </w:r>
          </w:p>
        </w:tc>
        <w:tc>
          <w:tcPr>
            <w:tcW w:w="992" w:type="dxa"/>
          </w:tcPr>
          <w:p w:rsidR="003A601A" w:rsidRDefault="00076DD6" w:rsidP="003A601A">
            <w:pPr>
              <w:jc w:val="center"/>
              <w:rPr>
                <w:rFonts w:ascii="Times New Roman" w:hAnsi="Times New Roman"/>
              </w:rPr>
            </w:pPr>
            <w:r>
              <w:rPr>
                <w:rFonts w:ascii="Times New Roman" w:hAnsi="Times New Roman"/>
              </w:rPr>
              <w:t>86</w:t>
            </w:r>
          </w:p>
        </w:tc>
        <w:tc>
          <w:tcPr>
            <w:tcW w:w="1142" w:type="dxa"/>
          </w:tcPr>
          <w:p w:rsidR="003A601A" w:rsidRDefault="00076DD6" w:rsidP="003A601A">
            <w:pPr>
              <w:jc w:val="center"/>
              <w:rPr>
                <w:rFonts w:ascii="Times New Roman" w:hAnsi="Times New Roman"/>
              </w:rPr>
            </w:pPr>
            <w:r>
              <w:rPr>
                <w:rFonts w:ascii="Times New Roman" w:hAnsi="Times New Roman"/>
              </w:rPr>
              <w:t>-379</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Единый сельскохозяйственный налог</w:t>
            </w:r>
          </w:p>
        </w:tc>
        <w:tc>
          <w:tcPr>
            <w:tcW w:w="1134" w:type="dxa"/>
          </w:tcPr>
          <w:p w:rsidR="003A601A" w:rsidRDefault="003A601A" w:rsidP="003A601A">
            <w:pPr>
              <w:jc w:val="center"/>
              <w:rPr>
                <w:rFonts w:ascii="Times New Roman" w:hAnsi="Times New Roman"/>
              </w:rPr>
            </w:pPr>
            <w:r>
              <w:rPr>
                <w:rFonts w:ascii="Times New Roman" w:hAnsi="Times New Roman"/>
              </w:rPr>
              <w:t>30,1</w:t>
            </w:r>
          </w:p>
        </w:tc>
        <w:tc>
          <w:tcPr>
            <w:tcW w:w="1134" w:type="dxa"/>
          </w:tcPr>
          <w:p w:rsidR="003A601A" w:rsidRDefault="00076DD6" w:rsidP="003A601A">
            <w:pPr>
              <w:jc w:val="center"/>
              <w:rPr>
                <w:rFonts w:ascii="Times New Roman" w:hAnsi="Times New Roman"/>
              </w:rPr>
            </w:pPr>
            <w:r>
              <w:rPr>
                <w:rFonts w:ascii="Times New Roman" w:hAnsi="Times New Roman"/>
              </w:rPr>
              <w:t>30,1</w:t>
            </w:r>
          </w:p>
        </w:tc>
        <w:tc>
          <w:tcPr>
            <w:tcW w:w="1134" w:type="dxa"/>
          </w:tcPr>
          <w:p w:rsidR="003A601A" w:rsidRDefault="003A601A" w:rsidP="003A601A">
            <w:pPr>
              <w:jc w:val="center"/>
              <w:rPr>
                <w:rFonts w:ascii="Times New Roman" w:hAnsi="Times New Roman"/>
              </w:rPr>
            </w:pPr>
            <w:r>
              <w:rPr>
                <w:rFonts w:ascii="Times New Roman" w:hAnsi="Times New Roman"/>
              </w:rPr>
              <w:t>28</w:t>
            </w:r>
          </w:p>
        </w:tc>
        <w:tc>
          <w:tcPr>
            <w:tcW w:w="1134" w:type="dxa"/>
          </w:tcPr>
          <w:p w:rsidR="003A601A" w:rsidRDefault="00076DD6" w:rsidP="003A601A">
            <w:pPr>
              <w:jc w:val="center"/>
              <w:rPr>
                <w:rFonts w:ascii="Times New Roman" w:hAnsi="Times New Roman"/>
              </w:rPr>
            </w:pPr>
            <w:r>
              <w:rPr>
                <w:rFonts w:ascii="Times New Roman" w:hAnsi="Times New Roman"/>
              </w:rPr>
              <w:t>42,3</w:t>
            </w:r>
          </w:p>
        </w:tc>
        <w:tc>
          <w:tcPr>
            <w:tcW w:w="1134" w:type="dxa"/>
          </w:tcPr>
          <w:p w:rsidR="003A601A" w:rsidRDefault="00076DD6" w:rsidP="003A601A">
            <w:pPr>
              <w:jc w:val="center"/>
              <w:rPr>
                <w:rFonts w:ascii="Times New Roman" w:hAnsi="Times New Roman"/>
              </w:rPr>
            </w:pPr>
            <w:r>
              <w:rPr>
                <w:rFonts w:ascii="Times New Roman" w:hAnsi="Times New Roman"/>
              </w:rPr>
              <w:t>140,5</w:t>
            </w:r>
          </w:p>
        </w:tc>
        <w:tc>
          <w:tcPr>
            <w:tcW w:w="992" w:type="dxa"/>
          </w:tcPr>
          <w:p w:rsidR="003A601A" w:rsidRDefault="00076DD6" w:rsidP="003A601A">
            <w:pPr>
              <w:jc w:val="center"/>
              <w:rPr>
                <w:rFonts w:ascii="Times New Roman" w:hAnsi="Times New Roman"/>
              </w:rPr>
            </w:pPr>
            <w:r>
              <w:rPr>
                <w:rFonts w:ascii="Times New Roman" w:hAnsi="Times New Roman"/>
              </w:rPr>
              <w:t>151,1</w:t>
            </w:r>
          </w:p>
        </w:tc>
        <w:tc>
          <w:tcPr>
            <w:tcW w:w="1142" w:type="dxa"/>
          </w:tcPr>
          <w:p w:rsidR="003A601A" w:rsidRDefault="00076DD6" w:rsidP="003A601A">
            <w:pPr>
              <w:jc w:val="center"/>
              <w:rPr>
                <w:rFonts w:ascii="Times New Roman" w:hAnsi="Times New Roman"/>
              </w:rPr>
            </w:pPr>
            <w:r>
              <w:rPr>
                <w:rFonts w:ascii="Times New Roman" w:hAnsi="Times New Roman"/>
              </w:rPr>
              <w:t>14,3</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 xml:space="preserve">Налог, </w:t>
            </w:r>
            <w:proofErr w:type="spellStart"/>
            <w:r w:rsidRPr="00BD1695">
              <w:rPr>
                <w:rFonts w:ascii="Times New Roman" w:hAnsi="Times New Roman"/>
                <w:sz w:val="20"/>
                <w:szCs w:val="20"/>
              </w:rPr>
              <w:t>взимае</w:t>
            </w:r>
            <w:r>
              <w:rPr>
                <w:rFonts w:ascii="Times New Roman" w:hAnsi="Times New Roman"/>
                <w:sz w:val="20"/>
                <w:szCs w:val="20"/>
              </w:rPr>
              <w:t>-</w:t>
            </w:r>
            <w:r w:rsidRPr="00BD1695">
              <w:rPr>
                <w:rFonts w:ascii="Times New Roman" w:hAnsi="Times New Roman"/>
                <w:sz w:val="20"/>
                <w:szCs w:val="20"/>
              </w:rPr>
              <w:t>мый</w:t>
            </w:r>
            <w:proofErr w:type="spellEnd"/>
            <w:r w:rsidRPr="00BD1695">
              <w:rPr>
                <w:rFonts w:ascii="Times New Roman" w:hAnsi="Times New Roman"/>
                <w:sz w:val="20"/>
                <w:szCs w:val="20"/>
              </w:rPr>
              <w:t xml:space="preserve"> в связи с </w:t>
            </w:r>
            <w:r w:rsidRPr="00BD1695">
              <w:rPr>
                <w:rFonts w:ascii="Times New Roman" w:hAnsi="Times New Roman"/>
                <w:sz w:val="20"/>
                <w:szCs w:val="20"/>
              </w:rPr>
              <w:lastRenderedPageBreak/>
              <w:t xml:space="preserve">применением патентной </w:t>
            </w:r>
            <w:proofErr w:type="spellStart"/>
            <w:r w:rsidRPr="00BD1695">
              <w:rPr>
                <w:rFonts w:ascii="Times New Roman" w:hAnsi="Times New Roman"/>
                <w:sz w:val="20"/>
                <w:szCs w:val="20"/>
              </w:rPr>
              <w:t>сис</w:t>
            </w:r>
            <w:proofErr w:type="spellEnd"/>
            <w:r>
              <w:rPr>
                <w:rFonts w:ascii="Times New Roman" w:hAnsi="Times New Roman"/>
                <w:sz w:val="20"/>
                <w:szCs w:val="20"/>
              </w:rPr>
              <w:t>-</w:t>
            </w:r>
            <w:r w:rsidRPr="00BD1695">
              <w:rPr>
                <w:rFonts w:ascii="Times New Roman" w:hAnsi="Times New Roman"/>
                <w:sz w:val="20"/>
                <w:szCs w:val="20"/>
              </w:rPr>
              <w:t xml:space="preserve">темы </w:t>
            </w:r>
            <w:proofErr w:type="spellStart"/>
            <w:r w:rsidRPr="00BD1695">
              <w:rPr>
                <w:rFonts w:ascii="Times New Roman" w:hAnsi="Times New Roman"/>
                <w:sz w:val="20"/>
                <w:szCs w:val="20"/>
              </w:rPr>
              <w:t>налогооб</w:t>
            </w:r>
            <w:r>
              <w:rPr>
                <w:rFonts w:ascii="Times New Roman" w:hAnsi="Times New Roman"/>
                <w:sz w:val="20"/>
                <w:szCs w:val="20"/>
              </w:rPr>
              <w:t>-</w:t>
            </w:r>
            <w:r w:rsidRPr="00BD1695">
              <w:rPr>
                <w:rFonts w:ascii="Times New Roman" w:hAnsi="Times New Roman"/>
                <w:sz w:val="20"/>
                <w:szCs w:val="20"/>
              </w:rPr>
              <w:t>ложения</w:t>
            </w:r>
            <w:proofErr w:type="spellEnd"/>
          </w:p>
        </w:tc>
        <w:tc>
          <w:tcPr>
            <w:tcW w:w="1134" w:type="dxa"/>
          </w:tcPr>
          <w:p w:rsidR="003A601A" w:rsidRDefault="003A601A" w:rsidP="003A601A">
            <w:pPr>
              <w:jc w:val="center"/>
              <w:rPr>
                <w:rFonts w:ascii="Times New Roman" w:hAnsi="Times New Roman"/>
              </w:rPr>
            </w:pPr>
            <w:r>
              <w:rPr>
                <w:rFonts w:ascii="Times New Roman" w:hAnsi="Times New Roman"/>
              </w:rPr>
              <w:lastRenderedPageBreak/>
              <w:t>88</w:t>
            </w:r>
          </w:p>
        </w:tc>
        <w:tc>
          <w:tcPr>
            <w:tcW w:w="1134" w:type="dxa"/>
          </w:tcPr>
          <w:p w:rsidR="003A601A" w:rsidRDefault="00076DD6" w:rsidP="003A601A">
            <w:pPr>
              <w:jc w:val="center"/>
              <w:rPr>
                <w:rFonts w:ascii="Times New Roman" w:hAnsi="Times New Roman"/>
              </w:rPr>
            </w:pPr>
            <w:r>
              <w:rPr>
                <w:rFonts w:ascii="Times New Roman" w:hAnsi="Times New Roman"/>
              </w:rPr>
              <w:t>88</w:t>
            </w:r>
          </w:p>
        </w:tc>
        <w:tc>
          <w:tcPr>
            <w:tcW w:w="1134" w:type="dxa"/>
          </w:tcPr>
          <w:p w:rsidR="003A601A" w:rsidRDefault="003A601A" w:rsidP="003A601A">
            <w:pPr>
              <w:jc w:val="center"/>
              <w:rPr>
                <w:rFonts w:ascii="Times New Roman" w:hAnsi="Times New Roman"/>
              </w:rPr>
            </w:pPr>
            <w:r>
              <w:rPr>
                <w:rFonts w:ascii="Times New Roman" w:hAnsi="Times New Roman"/>
              </w:rPr>
              <w:t>5</w:t>
            </w:r>
          </w:p>
        </w:tc>
        <w:tc>
          <w:tcPr>
            <w:tcW w:w="1134" w:type="dxa"/>
          </w:tcPr>
          <w:p w:rsidR="003A601A" w:rsidRDefault="00076DD6" w:rsidP="003A601A">
            <w:pPr>
              <w:jc w:val="center"/>
              <w:rPr>
                <w:rFonts w:ascii="Times New Roman" w:hAnsi="Times New Roman"/>
              </w:rPr>
            </w:pPr>
            <w:r>
              <w:rPr>
                <w:rFonts w:ascii="Times New Roman" w:hAnsi="Times New Roman"/>
              </w:rPr>
              <w:t>25,1</w:t>
            </w:r>
          </w:p>
        </w:tc>
        <w:tc>
          <w:tcPr>
            <w:tcW w:w="1134" w:type="dxa"/>
          </w:tcPr>
          <w:p w:rsidR="003A601A" w:rsidRDefault="00076DD6" w:rsidP="003A601A">
            <w:pPr>
              <w:jc w:val="center"/>
              <w:rPr>
                <w:rFonts w:ascii="Times New Roman" w:hAnsi="Times New Roman"/>
              </w:rPr>
            </w:pPr>
            <w:r>
              <w:rPr>
                <w:rFonts w:ascii="Times New Roman" w:hAnsi="Times New Roman"/>
              </w:rPr>
              <w:t>28,5</w:t>
            </w:r>
          </w:p>
        </w:tc>
        <w:tc>
          <w:tcPr>
            <w:tcW w:w="992" w:type="dxa"/>
          </w:tcPr>
          <w:p w:rsidR="003A601A" w:rsidRDefault="00076DD6" w:rsidP="003A601A">
            <w:pPr>
              <w:jc w:val="center"/>
              <w:rPr>
                <w:rFonts w:ascii="Times New Roman" w:hAnsi="Times New Roman"/>
              </w:rPr>
            </w:pPr>
            <w:r>
              <w:rPr>
                <w:rFonts w:ascii="Times New Roman" w:hAnsi="Times New Roman"/>
              </w:rPr>
              <w:t>502</w:t>
            </w:r>
          </w:p>
        </w:tc>
        <w:tc>
          <w:tcPr>
            <w:tcW w:w="1142" w:type="dxa"/>
          </w:tcPr>
          <w:p w:rsidR="003A601A" w:rsidRDefault="00076DD6" w:rsidP="003A601A">
            <w:pPr>
              <w:jc w:val="center"/>
              <w:rPr>
                <w:rFonts w:ascii="Times New Roman" w:hAnsi="Times New Roman"/>
              </w:rPr>
            </w:pPr>
            <w:r>
              <w:rPr>
                <w:rFonts w:ascii="Times New Roman" w:hAnsi="Times New Roman"/>
              </w:rPr>
              <w:t>20,1</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Государственная пошлина</w:t>
            </w:r>
          </w:p>
        </w:tc>
        <w:tc>
          <w:tcPr>
            <w:tcW w:w="1134" w:type="dxa"/>
          </w:tcPr>
          <w:p w:rsidR="003A601A" w:rsidRDefault="003A601A" w:rsidP="003A601A">
            <w:pPr>
              <w:jc w:val="center"/>
              <w:rPr>
                <w:rFonts w:ascii="Times New Roman" w:hAnsi="Times New Roman"/>
              </w:rPr>
            </w:pPr>
            <w:r>
              <w:rPr>
                <w:rFonts w:ascii="Times New Roman" w:hAnsi="Times New Roman"/>
              </w:rPr>
              <w:t>894</w:t>
            </w:r>
          </w:p>
        </w:tc>
        <w:tc>
          <w:tcPr>
            <w:tcW w:w="1134" w:type="dxa"/>
          </w:tcPr>
          <w:p w:rsidR="003A601A" w:rsidRDefault="00076DD6" w:rsidP="003A601A">
            <w:pPr>
              <w:jc w:val="center"/>
              <w:rPr>
                <w:rFonts w:ascii="Times New Roman" w:hAnsi="Times New Roman"/>
              </w:rPr>
            </w:pPr>
            <w:r>
              <w:rPr>
                <w:rFonts w:ascii="Times New Roman" w:hAnsi="Times New Roman"/>
              </w:rPr>
              <w:t>894</w:t>
            </w:r>
          </w:p>
        </w:tc>
        <w:tc>
          <w:tcPr>
            <w:tcW w:w="1134" w:type="dxa"/>
          </w:tcPr>
          <w:p w:rsidR="003A601A" w:rsidRDefault="003A601A" w:rsidP="003A601A">
            <w:pPr>
              <w:jc w:val="center"/>
              <w:rPr>
                <w:rFonts w:ascii="Times New Roman" w:hAnsi="Times New Roman"/>
              </w:rPr>
            </w:pPr>
            <w:r>
              <w:rPr>
                <w:rFonts w:ascii="Times New Roman" w:hAnsi="Times New Roman"/>
              </w:rPr>
              <w:t>534,1</w:t>
            </w:r>
          </w:p>
        </w:tc>
        <w:tc>
          <w:tcPr>
            <w:tcW w:w="1134" w:type="dxa"/>
          </w:tcPr>
          <w:p w:rsidR="003A601A" w:rsidRDefault="00076DD6" w:rsidP="003A601A">
            <w:pPr>
              <w:jc w:val="center"/>
              <w:rPr>
                <w:rFonts w:ascii="Times New Roman" w:hAnsi="Times New Roman"/>
              </w:rPr>
            </w:pPr>
            <w:r>
              <w:rPr>
                <w:rFonts w:ascii="Times New Roman" w:hAnsi="Times New Roman"/>
              </w:rPr>
              <w:t>643,3</w:t>
            </w:r>
          </w:p>
        </w:tc>
        <w:tc>
          <w:tcPr>
            <w:tcW w:w="1134" w:type="dxa"/>
          </w:tcPr>
          <w:p w:rsidR="003A601A" w:rsidRDefault="00076DD6" w:rsidP="003A601A">
            <w:pPr>
              <w:jc w:val="center"/>
              <w:rPr>
                <w:rFonts w:ascii="Times New Roman" w:hAnsi="Times New Roman"/>
              </w:rPr>
            </w:pPr>
            <w:r>
              <w:rPr>
                <w:rFonts w:ascii="Times New Roman" w:hAnsi="Times New Roman"/>
              </w:rPr>
              <w:t>72</w:t>
            </w:r>
          </w:p>
        </w:tc>
        <w:tc>
          <w:tcPr>
            <w:tcW w:w="992" w:type="dxa"/>
          </w:tcPr>
          <w:p w:rsidR="003A601A" w:rsidRDefault="00076DD6" w:rsidP="003A601A">
            <w:pPr>
              <w:jc w:val="center"/>
              <w:rPr>
                <w:rFonts w:ascii="Times New Roman" w:hAnsi="Times New Roman"/>
              </w:rPr>
            </w:pPr>
            <w:r>
              <w:rPr>
                <w:rFonts w:ascii="Times New Roman" w:hAnsi="Times New Roman"/>
              </w:rPr>
              <w:t>120,5</w:t>
            </w:r>
          </w:p>
        </w:tc>
        <w:tc>
          <w:tcPr>
            <w:tcW w:w="1142" w:type="dxa"/>
          </w:tcPr>
          <w:p w:rsidR="003A601A" w:rsidRDefault="00076DD6" w:rsidP="003A601A">
            <w:pPr>
              <w:jc w:val="center"/>
              <w:rPr>
                <w:rFonts w:ascii="Times New Roman" w:hAnsi="Times New Roman"/>
              </w:rPr>
            </w:pPr>
            <w:r>
              <w:rPr>
                <w:rFonts w:ascii="Times New Roman" w:hAnsi="Times New Roman"/>
              </w:rPr>
              <w:t>109,2</w:t>
            </w:r>
          </w:p>
        </w:tc>
      </w:tr>
      <w:tr w:rsidR="003A601A" w:rsidTr="00081371">
        <w:tc>
          <w:tcPr>
            <w:tcW w:w="1555" w:type="dxa"/>
          </w:tcPr>
          <w:p w:rsidR="003A601A" w:rsidRPr="00BD1695" w:rsidRDefault="003A601A" w:rsidP="003A601A">
            <w:pPr>
              <w:rPr>
                <w:rFonts w:ascii="Times New Roman" w:hAnsi="Times New Roman"/>
                <w:sz w:val="20"/>
                <w:szCs w:val="20"/>
              </w:rPr>
            </w:pPr>
            <w:r>
              <w:rPr>
                <w:rFonts w:ascii="Times New Roman" w:hAnsi="Times New Roman"/>
                <w:sz w:val="20"/>
                <w:szCs w:val="20"/>
              </w:rPr>
              <w:t>Задолженность и перерасчеты по отмененным налогам</w:t>
            </w:r>
          </w:p>
        </w:tc>
        <w:tc>
          <w:tcPr>
            <w:tcW w:w="1134" w:type="dxa"/>
          </w:tcPr>
          <w:p w:rsidR="003A601A" w:rsidRDefault="003A601A" w:rsidP="003A601A">
            <w:pPr>
              <w:jc w:val="center"/>
              <w:rPr>
                <w:rFonts w:ascii="Times New Roman" w:hAnsi="Times New Roman"/>
              </w:rPr>
            </w:pPr>
            <w:r>
              <w:rPr>
                <w:rFonts w:ascii="Times New Roman" w:hAnsi="Times New Roman"/>
              </w:rPr>
              <w:t>12</w:t>
            </w:r>
          </w:p>
        </w:tc>
        <w:tc>
          <w:tcPr>
            <w:tcW w:w="1134" w:type="dxa"/>
          </w:tcPr>
          <w:p w:rsidR="003A601A" w:rsidRDefault="00076DD6" w:rsidP="003A601A">
            <w:pPr>
              <w:jc w:val="center"/>
              <w:rPr>
                <w:rFonts w:ascii="Times New Roman" w:hAnsi="Times New Roman"/>
              </w:rPr>
            </w:pPr>
            <w:r>
              <w:rPr>
                <w:rFonts w:ascii="Times New Roman" w:hAnsi="Times New Roman"/>
              </w:rPr>
              <w:t>12</w:t>
            </w:r>
          </w:p>
        </w:tc>
        <w:tc>
          <w:tcPr>
            <w:tcW w:w="1134" w:type="dxa"/>
          </w:tcPr>
          <w:p w:rsidR="003A601A" w:rsidRDefault="003A601A" w:rsidP="003A601A">
            <w:pPr>
              <w:jc w:val="center"/>
              <w:rPr>
                <w:rFonts w:ascii="Times New Roman" w:hAnsi="Times New Roman"/>
              </w:rPr>
            </w:pPr>
            <w:r>
              <w:rPr>
                <w:rFonts w:ascii="Times New Roman" w:hAnsi="Times New Roman"/>
              </w:rPr>
              <w:t>7,1</w:t>
            </w:r>
          </w:p>
        </w:tc>
        <w:tc>
          <w:tcPr>
            <w:tcW w:w="1134" w:type="dxa"/>
          </w:tcPr>
          <w:p w:rsidR="003A601A" w:rsidRDefault="00076DD6" w:rsidP="003A601A">
            <w:pPr>
              <w:jc w:val="center"/>
              <w:rPr>
                <w:rFonts w:ascii="Times New Roman" w:hAnsi="Times New Roman"/>
              </w:rPr>
            </w:pPr>
            <w:r>
              <w:rPr>
                <w:rFonts w:ascii="Times New Roman" w:hAnsi="Times New Roman"/>
              </w:rPr>
              <w:t>1,5</w:t>
            </w:r>
          </w:p>
        </w:tc>
        <w:tc>
          <w:tcPr>
            <w:tcW w:w="1134" w:type="dxa"/>
          </w:tcPr>
          <w:p w:rsidR="003A601A" w:rsidRDefault="00076DD6" w:rsidP="003A601A">
            <w:pPr>
              <w:jc w:val="center"/>
              <w:rPr>
                <w:rFonts w:ascii="Times New Roman" w:hAnsi="Times New Roman"/>
              </w:rPr>
            </w:pPr>
            <w:r>
              <w:rPr>
                <w:rFonts w:ascii="Times New Roman" w:hAnsi="Times New Roman"/>
              </w:rPr>
              <w:t>12,5</w:t>
            </w:r>
          </w:p>
        </w:tc>
        <w:tc>
          <w:tcPr>
            <w:tcW w:w="992" w:type="dxa"/>
          </w:tcPr>
          <w:p w:rsidR="003A601A" w:rsidRDefault="00076DD6" w:rsidP="003A601A">
            <w:pPr>
              <w:jc w:val="center"/>
              <w:rPr>
                <w:rFonts w:ascii="Times New Roman" w:hAnsi="Times New Roman"/>
              </w:rPr>
            </w:pPr>
            <w:r>
              <w:rPr>
                <w:rFonts w:ascii="Times New Roman" w:hAnsi="Times New Roman"/>
              </w:rPr>
              <w:t>21,1</w:t>
            </w:r>
          </w:p>
        </w:tc>
        <w:tc>
          <w:tcPr>
            <w:tcW w:w="1142" w:type="dxa"/>
          </w:tcPr>
          <w:p w:rsidR="003A601A" w:rsidRDefault="00076DD6" w:rsidP="003A601A">
            <w:pPr>
              <w:jc w:val="center"/>
              <w:rPr>
                <w:rFonts w:ascii="Times New Roman" w:hAnsi="Times New Roman"/>
              </w:rPr>
            </w:pPr>
            <w:r>
              <w:rPr>
                <w:rFonts w:ascii="Times New Roman" w:hAnsi="Times New Roman"/>
              </w:rPr>
              <w:t>-5,6</w:t>
            </w:r>
          </w:p>
        </w:tc>
      </w:tr>
      <w:tr w:rsidR="003A601A" w:rsidRPr="0041579D" w:rsidTr="00081371">
        <w:tc>
          <w:tcPr>
            <w:tcW w:w="1555" w:type="dxa"/>
          </w:tcPr>
          <w:p w:rsidR="003A601A" w:rsidRPr="0041579D" w:rsidRDefault="003A601A" w:rsidP="003A601A">
            <w:pPr>
              <w:rPr>
                <w:rFonts w:ascii="Times New Roman" w:hAnsi="Times New Roman"/>
                <w:b/>
              </w:rPr>
            </w:pPr>
            <w:r w:rsidRPr="0041579D">
              <w:rPr>
                <w:rFonts w:ascii="Times New Roman" w:hAnsi="Times New Roman"/>
                <w:b/>
              </w:rPr>
              <w:t xml:space="preserve">Неналоговые доходы </w:t>
            </w:r>
          </w:p>
        </w:tc>
        <w:tc>
          <w:tcPr>
            <w:tcW w:w="1134" w:type="dxa"/>
          </w:tcPr>
          <w:p w:rsidR="003A601A" w:rsidRPr="0041579D" w:rsidRDefault="003A601A" w:rsidP="003A601A">
            <w:pPr>
              <w:jc w:val="center"/>
              <w:rPr>
                <w:rFonts w:ascii="Times New Roman" w:hAnsi="Times New Roman"/>
                <w:b/>
              </w:rPr>
            </w:pPr>
            <w:r>
              <w:rPr>
                <w:rFonts w:ascii="Times New Roman" w:hAnsi="Times New Roman"/>
                <w:b/>
              </w:rPr>
              <w:t>3801,1</w:t>
            </w:r>
          </w:p>
        </w:tc>
        <w:tc>
          <w:tcPr>
            <w:tcW w:w="1134" w:type="dxa"/>
          </w:tcPr>
          <w:p w:rsidR="003A601A" w:rsidRPr="0041579D" w:rsidRDefault="00076DD6" w:rsidP="003A601A">
            <w:pPr>
              <w:jc w:val="center"/>
              <w:rPr>
                <w:rFonts w:ascii="Times New Roman" w:hAnsi="Times New Roman"/>
                <w:b/>
              </w:rPr>
            </w:pPr>
            <w:r>
              <w:rPr>
                <w:rFonts w:ascii="Times New Roman" w:hAnsi="Times New Roman"/>
                <w:b/>
              </w:rPr>
              <w:t>3801</w:t>
            </w:r>
          </w:p>
        </w:tc>
        <w:tc>
          <w:tcPr>
            <w:tcW w:w="1134" w:type="dxa"/>
          </w:tcPr>
          <w:p w:rsidR="003A601A" w:rsidRPr="0041579D" w:rsidRDefault="003A601A" w:rsidP="003A601A">
            <w:pPr>
              <w:jc w:val="center"/>
              <w:rPr>
                <w:rFonts w:ascii="Times New Roman" w:hAnsi="Times New Roman"/>
                <w:b/>
              </w:rPr>
            </w:pPr>
            <w:r>
              <w:rPr>
                <w:rFonts w:ascii="Times New Roman" w:hAnsi="Times New Roman"/>
                <w:b/>
              </w:rPr>
              <w:t>4428,9</w:t>
            </w:r>
          </w:p>
        </w:tc>
        <w:tc>
          <w:tcPr>
            <w:tcW w:w="1134" w:type="dxa"/>
          </w:tcPr>
          <w:p w:rsidR="003A601A" w:rsidRPr="0041579D" w:rsidRDefault="00076DD6" w:rsidP="003A601A">
            <w:pPr>
              <w:jc w:val="center"/>
              <w:rPr>
                <w:rFonts w:ascii="Times New Roman" w:hAnsi="Times New Roman"/>
                <w:b/>
              </w:rPr>
            </w:pPr>
            <w:r>
              <w:rPr>
                <w:rFonts w:ascii="Times New Roman" w:hAnsi="Times New Roman"/>
                <w:b/>
              </w:rPr>
              <w:t>3963,2</w:t>
            </w:r>
          </w:p>
        </w:tc>
        <w:tc>
          <w:tcPr>
            <w:tcW w:w="1134" w:type="dxa"/>
          </w:tcPr>
          <w:p w:rsidR="003A601A" w:rsidRPr="0041579D" w:rsidRDefault="00076DD6" w:rsidP="003A601A">
            <w:pPr>
              <w:jc w:val="center"/>
              <w:rPr>
                <w:rFonts w:ascii="Times New Roman" w:hAnsi="Times New Roman"/>
                <w:b/>
              </w:rPr>
            </w:pPr>
            <w:r>
              <w:rPr>
                <w:rFonts w:ascii="Times New Roman" w:hAnsi="Times New Roman"/>
                <w:b/>
              </w:rPr>
              <w:t>104,3</w:t>
            </w:r>
          </w:p>
        </w:tc>
        <w:tc>
          <w:tcPr>
            <w:tcW w:w="992" w:type="dxa"/>
          </w:tcPr>
          <w:p w:rsidR="003A601A" w:rsidRPr="0041579D" w:rsidRDefault="00076DD6" w:rsidP="003A601A">
            <w:pPr>
              <w:jc w:val="center"/>
              <w:rPr>
                <w:rFonts w:ascii="Times New Roman" w:hAnsi="Times New Roman"/>
                <w:b/>
              </w:rPr>
            </w:pPr>
            <w:r>
              <w:rPr>
                <w:rFonts w:ascii="Times New Roman" w:hAnsi="Times New Roman"/>
                <w:b/>
              </w:rPr>
              <w:t>89,5</w:t>
            </w:r>
          </w:p>
        </w:tc>
        <w:tc>
          <w:tcPr>
            <w:tcW w:w="1142" w:type="dxa"/>
          </w:tcPr>
          <w:p w:rsidR="003A601A" w:rsidRPr="0041579D" w:rsidRDefault="00076DD6" w:rsidP="003A601A">
            <w:pPr>
              <w:jc w:val="center"/>
              <w:rPr>
                <w:rFonts w:ascii="Times New Roman" w:hAnsi="Times New Roman"/>
                <w:b/>
              </w:rPr>
            </w:pPr>
            <w:r>
              <w:rPr>
                <w:rFonts w:ascii="Times New Roman" w:hAnsi="Times New Roman"/>
                <w:b/>
              </w:rPr>
              <w:t>-465,7</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 xml:space="preserve">Доходы от </w:t>
            </w:r>
            <w:proofErr w:type="spellStart"/>
            <w:r w:rsidRPr="00BD1695">
              <w:rPr>
                <w:rFonts w:ascii="Times New Roman" w:hAnsi="Times New Roman"/>
                <w:sz w:val="20"/>
                <w:szCs w:val="20"/>
              </w:rPr>
              <w:t>ис</w:t>
            </w:r>
            <w:proofErr w:type="spellEnd"/>
            <w:r>
              <w:rPr>
                <w:rFonts w:ascii="Times New Roman" w:hAnsi="Times New Roman"/>
                <w:sz w:val="20"/>
                <w:szCs w:val="20"/>
              </w:rPr>
              <w:t>-</w:t>
            </w:r>
            <w:r w:rsidRPr="00BD1695">
              <w:rPr>
                <w:rFonts w:ascii="Times New Roman" w:hAnsi="Times New Roman"/>
                <w:sz w:val="20"/>
                <w:szCs w:val="20"/>
              </w:rPr>
              <w:t>пользования имущества, на</w:t>
            </w:r>
            <w:r>
              <w:rPr>
                <w:rFonts w:ascii="Times New Roman" w:hAnsi="Times New Roman"/>
                <w:sz w:val="20"/>
                <w:szCs w:val="20"/>
              </w:rPr>
              <w:t>-</w:t>
            </w:r>
            <w:proofErr w:type="spellStart"/>
            <w:r w:rsidRPr="00BD1695">
              <w:rPr>
                <w:rFonts w:ascii="Times New Roman" w:hAnsi="Times New Roman"/>
                <w:sz w:val="20"/>
                <w:szCs w:val="20"/>
              </w:rPr>
              <w:t>ходящегося</w:t>
            </w:r>
            <w:proofErr w:type="spellEnd"/>
            <w:r w:rsidRPr="00BD1695">
              <w:rPr>
                <w:rFonts w:ascii="Times New Roman" w:hAnsi="Times New Roman"/>
                <w:sz w:val="20"/>
                <w:szCs w:val="20"/>
              </w:rPr>
              <w:t xml:space="preserve"> в </w:t>
            </w:r>
            <w:proofErr w:type="spellStart"/>
            <w:r w:rsidRPr="00BD1695">
              <w:rPr>
                <w:rFonts w:ascii="Times New Roman" w:hAnsi="Times New Roman"/>
                <w:sz w:val="20"/>
                <w:szCs w:val="20"/>
              </w:rPr>
              <w:t>муниципаль</w:t>
            </w:r>
            <w:proofErr w:type="spellEnd"/>
            <w:r>
              <w:rPr>
                <w:rFonts w:ascii="Times New Roman" w:hAnsi="Times New Roman"/>
                <w:sz w:val="20"/>
                <w:szCs w:val="20"/>
              </w:rPr>
              <w:t>-</w:t>
            </w:r>
            <w:r w:rsidRPr="00BD1695">
              <w:rPr>
                <w:rFonts w:ascii="Times New Roman" w:hAnsi="Times New Roman"/>
                <w:sz w:val="20"/>
                <w:szCs w:val="20"/>
              </w:rPr>
              <w:t>ной</w:t>
            </w:r>
            <w:r>
              <w:rPr>
                <w:rFonts w:ascii="Times New Roman" w:hAnsi="Times New Roman"/>
                <w:sz w:val="20"/>
                <w:szCs w:val="20"/>
              </w:rPr>
              <w:t xml:space="preserve"> </w:t>
            </w:r>
            <w:proofErr w:type="spellStart"/>
            <w:r w:rsidRPr="00BD1695">
              <w:rPr>
                <w:rFonts w:ascii="Times New Roman" w:hAnsi="Times New Roman"/>
                <w:sz w:val="20"/>
                <w:szCs w:val="20"/>
              </w:rPr>
              <w:t>собствен</w:t>
            </w:r>
            <w:r>
              <w:rPr>
                <w:rFonts w:ascii="Times New Roman" w:hAnsi="Times New Roman"/>
                <w:sz w:val="20"/>
                <w:szCs w:val="20"/>
              </w:rPr>
              <w:t>-</w:t>
            </w:r>
            <w:r w:rsidRPr="00BD1695">
              <w:rPr>
                <w:rFonts w:ascii="Times New Roman" w:hAnsi="Times New Roman"/>
                <w:sz w:val="20"/>
                <w:szCs w:val="20"/>
              </w:rPr>
              <w:t>ности</w:t>
            </w:r>
            <w:proofErr w:type="spellEnd"/>
          </w:p>
        </w:tc>
        <w:tc>
          <w:tcPr>
            <w:tcW w:w="1134" w:type="dxa"/>
          </w:tcPr>
          <w:p w:rsidR="003A601A" w:rsidRDefault="003A601A" w:rsidP="003A601A">
            <w:pPr>
              <w:jc w:val="center"/>
              <w:rPr>
                <w:rFonts w:ascii="Times New Roman" w:hAnsi="Times New Roman"/>
              </w:rPr>
            </w:pPr>
            <w:r>
              <w:rPr>
                <w:rFonts w:ascii="Times New Roman" w:hAnsi="Times New Roman"/>
              </w:rPr>
              <w:t>2990,8</w:t>
            </w:r>
          </w:p>
        </w:tc>
        <w:tc>
          <w:tcPr>
            <w:tcW w:w="1134" w:type="dxa"/>
          </w:tcPr>
          <w:p w:rsidR="003A601A" w:rsidRDefault="00076DD6" w:rsidP="003A601A">
            <w:pPr>
              <w:jc w:val="center"/>
              <w:rPr>
                <w:rFonts w:ascii="Times New Roman" w:hAnsi="Times New Roman"/>
              </w:rPr>
            </w:pPr>
            <w:r>
              <w:rPr>
                <w:rFonts w:ascii="Times New Roman" w:hAnsi="Times New Roman"/>
              </w:rPr>
              <w:t>2990,8</w:t>
            </w:r>
          </w:p>
        </w:tc>
        <w:tc>
          <w:tcPr>
            <w:tcW w:w="1134" w:type="dxa"/>
          </w:tcPr>
          <w:p w:rsidR="003A601A" w:rsidRDefault="003A601A" w:rsidP="003A601A">
            <w:pPr>
              <w:jc w:val="center"/>
              <w:rPr>
                <w:rFonts w:ascii="Times New Roman" w:hAnsi="Times New Roman"/>
              </w:rPr>
            </w:pPr>
            <w:r>
              <w:rPr>
                <w:rFonts w:ascii="Times New Roman" w:hAnsi="Times New Roman"/>
              </w:rPr>
              <w:t>2202,5</w:t>
            </w:r>
          </w:p>
        </w:tc>
        <w:tc>
          <w:tcPr>
            <w:tcW w:w="1134" w:type="dxa"/>
          </w:tcPr>
          <w:p w:rsidR="003A601A" w:rsidRDefault="00076DD6" w:rsidP="003A601A">
            <w:pPr>
              <w:jc w:val="center"/>
              <w:rPr>
                <w:rFonts w:ascii="Times New Roman" w:hAnsi="Times New Roman"/>
              </w:rPr>
            </w:pPr>
            <w:r>
              <w:rPr>
                <w:rFonts w:ascii="Times New Roman" w:hAnsi="Times New Roman"/>
              </w:rPr>
              <w:t>1832</w:t>
            </w:r>
          </w:p>
        </w:tc>
        <w:tc>
          <w:tcPr>
            <w:tcW w:w="1134" w:type="dxa"/>
          </w:tcPr>
          <w:p w:rsidR="003A601A" w:rsidRDefault="00076DD6" w:rsidP="003A601A">
            <w:pPr>
              <w:jc w:val="center"/>
              <w:rPr>
                <w:rFonts w:ascii="Times New Roman" w:hAnsi="Times New Roman"/>
              </w:rPr>
            </w:pPr>
            <w:r>
              <w:rPr>
                <w:rFonts w:ascii="Times New Roman" w:hAnsi="Times New Roman"/>
              </w:rPr>
              <w:t>61,3</w:t>
            </w:r>
          </w:p>
        </w:tc>
        <w:tc>
          <w:tcPr>
            <w:tcW w:w="992" w:type="dxa"/>
          </w:tcPr>
          <w:p w:rsidR="003A601A" w:rsidRDefault="00076DD6" w:rsidP="003A601A">
            <w:pPr>
              <w:jc w:val="center"/>
              <w:rPr>
                <w:rFonts w:ascii="Times New Roman" w:hAnsi="Times New Roman"/>
              </w:rPr>
            </w:pPr>
            <w:r>
              <w:rPr>
                <w:rFonts w:ascii="Times New Roman" w:hAnsi="Times New Roman"/>
              </w:rPr>
              <w:t>83,2</w:t>
            </w:r>
          </w:p>
        </w:tc>
        <w:tc>
          <w:tcPr>
            <w:tcW w:w="1142" w:type="dxa"/>
          </w:tcPr>
          <w:p w:rsidR="003A601A" w:rsidRDefault="00076DD6" w:rsidP="003A601A">
            <w:pPr>
              <w:jc w:val="center"/>
              <w:rPr>
                <w:rFonts w:ascii="Times New Roman" w:hAnsi="Times New Roman"/>
              </w:rPr>
            </w:pPr>
            <w:r>
              <w:rPr>
                <w:rFonts w:ascii="Times New Roman" w:hAnsi="Times New Roman"/>
              </w:rPr>
              <w:t>-370,5</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Платежи при пользовании природными ресурсами</w:t>
            </w:r>
          </w:p>
        </w:tc>
        <w:tc>
          <w:tcPr>
            <w:tcW w:w="1134" w:type="dxa"/>
          </w:tcPr>
          <w:p w:rsidR="003A601A" w:rsidRDefault="003A601A" w:rsidP="003A601A">
            <w:pPr>
              <w:jc w:val="center"/>
              <w:rPr>
                <w:rFonts w:ascii="Times New Roman" w:hAnsi="Times New Roman"/>
              </w:rPr>
            </w:pPr>
            <w:r>
              <w:rPr>
                <w:rFonts w:ascii="Times New Roman" w:hAnsi="Times New Roman"/>
              </w:rPr>
              <w:t>118</w:t>
            </w:r>
          </w:p>
        </w:tc>
        <w:tc>
          <w:tcPr>
            <w:tcW w:w="1134" w:type="dxa"/>
          </w:tcPr>
          <w:p w:rsidR="003A601A" w:rsidRDefault="00076DD6" w:rsidP="003A601A">
            <w:pPr>
              <w:jc w:val="center"/>
              <w:rPr>
                <w:rFonts w:ascii="Times New Roman" w:hAnsi="Times New Roman"/>
              </w:rPr>
            </w:pPr>
            <w:r>
              <w:rPr>
                <w:rFonts w:ascii="Times New Roman" w:hAnsi="Times New Roman"/>
              </w:rPr>
              <w:t>118</w:t>
            </w:r>
          </w:p>
        </w:tc>
        <w:tc>
          <w:tcPr>
            <w:tcW w:w="1134" w:type="dxa"/>
          </w:tcPr>
          <w:p w:rsidR="003A601A" w:rsidRDefault="003A601A" w:rsidP="003A601A">
            <w:pPr>
              <w:jc w:val="center"/>
              <w:rPr>
                <w:rFonts w:ascii="Times New Roman" w:hAnsi="Times New Roman"/>
              </w:rPr>
            </w:pPr>
            <w:r>
              <w:rPr>
                <w:rFonts w:ascii="Times New Roman" w:hAnsi="Times New Roman"/>
              </w:rPr>
              <w:t>43,1</w:t>
            </w:r>
          </w:p>
        </w:tc>
        <w:tc>
          <w:tcPr>
            <w:tcW w:w="1134" w:type="dxa"/>
          </w:tcPr>
          <w:p w:rsidR="003A601A" w:rsidRDefault="00076DD6" w:rsidP="003A601A">
            <w:pPr>
              <w:jc w:val="center"/>
              <w:rPr>
                <w:rFonts w:ascii="Times New Roman" w:hAnsi="Times New Roman"/>
              </w:rPr>
            </w:pPr>
            <w:r>
              <w:rPr>
                <w:rFonts w:ascii="Times New Roman" w:hAnsi="Times New Roman"/>
              </w:rPr>
              <w:t>35,5</w:t>
            </w:r>
          </w:p>
        </w:tc>
        <w:tc>
          <w:tcPr>
            <w:tcW w:w="1134" w:type="dxa"/>
          </w:tcPr>
          <w:p w:rsidR="003A601A" w:rsidRDefault="00076DD6" w:rsidP="003A601A">
            <w:pPr>
              <w:jc w:val="center"/>
              <w:rPr>
                <w:rFonts w:ascii="Times New Roman" w:hAnsi="Times New Roman"/>
              </w:rPr>
            </w:pPr>
            <w:r>
              <w:rPr>
                <w:rFonts w:ascii="Times New Roman" w:hAnsi="Times New Roman"/>
              </w:rPr>
              <w:t>30,1</w:t>
            </w:r>
          </w:p>
        </w:tc>
        <w:tc>
          <w:tcPr>
            <w:tcW w:w="992" w:type="dxa"/>
          </w:tcPr>
          <w:p w:rsidR="003A601A" w:rsidRDefault="00076DD6" w:rsidP="003A601A">
            <w:pPr>
              <w:jc w:val="center"/>
              <w:rPr>
                <w:rFonts w:ascii="Times New Roman" w:hAnsi="Times New Roman"/>
              </w:rPr>
            </w:pPr>
            <w:r>
              <w:rPr>
                <w:rFonts w:ascii="Times New Roman" w:hAnsi="Times New Roman"/>
              </w:rPr>
              <w:t>82,4</w:t>
            </w:r>
          </w:p>
        </w:tc>
        <w:tc>
          <w:tcPr>
            <w:tcW w:w="1142" w:type="dxa"/>
          </w:tcPr>
          <w:p w:rsidR="003A601A" w:rsidRDefault="00076DD6" w:rsidP="003A601A">
            <w:pPr>
              <w:jc w:val="center"/>
              <w:rPr>
                <w:rFonts w:ascii="Times New Roman" w:hAnsi="Times New Roman"/>
              </w:rPr>
            </w:pPr>
            <w:r>
              <w:rPr>
                <w:rFonts w:ascii="Times New Roman" w:hAnsi="Times New Roman"/>
              </w:rPr>
              <w:t>-7,6</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Доходы от ока</w:t>
            </w:r>
            <w:r>
              <w:rPr>
                <w:rFonts w:ascii="Times New Roman" w:hAnsi="Times New Roman"/>
                <w:sz w:val="20"/>
                <w:szCs w:val="20"/>
              </w:rPr>
              <w:t>-</w:t>
            </w:r>
            <w:proofErr w:type="spellStart"/>
            <w:r w:rsidRPr="00BD1695">
              <w:rPr>
                <w:rFonts w:ascii="Times New Roman" w:hAnsi="Times New Roman"/>
                <w:sz w:val="20"/>
                <w:szCs w:val="20"/>
              </w:rPr>
              <w:t>зания</w:t>
            </w:r>
            <w:proofErr w:type="spellEnd"/>
            <w:r w:rsidRPr="00BD1695">
              <w:rPr>
                <w:rFonts w:ascii="Times New Roman" w:hAnsi="Times New Roman"/>
                <w:sz w:val="20"/>
                <w:szCs w:val="20"/>
              </w:rPr>
              <w:t xml:space="preserve"> платных услуг(работ) и компенсации затрат </w:t>
            </w:r>
            <w:proofErr w:type="spellStart"/>
            <w:r w:rsidRPr="00BD1695">
              <w:rPr>
                <w:rFonts w:ascii="Times New Roman" w:hAnsi="Times New Roman"/>
                <w:sz w:val="20"/>
                <w:szCs w:val="20"/>
              </w:rPr>
              <w:t>госу</w:t>
            </w:r>
            <w:r>
              <w:rPr>
                <w:rFonts w:ascii="Times New Roman" w:hAnsi="Times New Roman"/>
                <w:sz w:val="20"/>
                <w:szCs w:val="20"/>
              </w:rPr>
              <w:t>-</w:t>
            </w:r>
            <w:r w:rsidRPr="00BD1695">
              <w:rPr>
                <w:rFonts w:ascii="Times New Roman" w:hAnsi="Times New Roman"/>
                <w:sz w:val="20"/>
                <w:szCs w:val="20"/>
              </w:rPr>
              <w:t>дарства</w:t>
            </w:r>
            <w:proofErr w:type="spellEnd"/>
          </w:p>
        </w:tc>
        <w:tc>
          <w:tcPr>
            <w:tcW w:w="1134" w:type="dxa"/>
          </w:tcPr>
          <w:p w:rsidR="003A601A" w:rsidRDefault="003A601A" w:rsidP="003A601A">
            <w:pPr>
              <w:jc w:val="center"/>
              <w:rPr>
                <w:rFonts w:ascii="Times New Roman" w:hAnsi="Times New Roman"/>
              </w:rPr>
            </w:pPr>
            <w:r>
              <w:rPr>
                <w:rFonts w:ascii="Times New Roman" w:hAnsi="Times New Roman"/>
              </w:rPr>
              <w:t>470,5</w:t>
            </w:r>
          </w:p>
        </w:tc>
        <w:tc>
          <w:tcPr>
            <w:tcW w:w="1134" w:type="dxa"/>
          </w:tcPr>
          <w:p w:rsidR="003A601A" w:rsidRDefault="00076DD6" w:rsidP="003A601A">
            <w:pPr>
              <w:jc w:val="center"/>
              <w:rPr>
                <w:rFonts w:ascii="Times New Roman" w:hAnsi="Times New Roman"/>
              </w:rPr>
            </w:pPr>
            <w:r>
              <w:rPr>
                <w:rFonts w:ascii="Times New Roman" w:hAnsi="Times New Roman"/>
              </w:rPr>
              <w:t>470,5</w:t>
            </w:r>
          </w:p>
        </w:tc>
        <w:tc>
          <w:tcPr>
            <w:tcW w:w="1134" w:type="dxa"/>
          </w:tcPr>
          <w:p w:rsidR="003A601A" w:rsidRDefault="003A601A" w:rsidP="003A601A">
            <w:pPr>
              <w:jc w:val="center"/>
              <w:rPr>
                <w:rFonts w:ascii="Times New Roman" w:hAnsi="Times New Roman"/>
              </w:rPr>
            </w:pPr>
            <w:r>
              <w:rPr>
                <w:rFonts w:ascii="Times New Roman" w:hAnsi="Times New Roman"/>
              </w:rPr>
              <w:t>293,4</w:t>
            </w:r>
          </w:p>
        </w:tc>
        <w:tc>
          <w:tcPr>
            <w:tcW w:w="1134" w:type="dxa"/>
          </w:tcPr>
          <w:p w:rsidR="003A601A" w:rsidRDefault="00076DD6" w:rsidP="003A601A">
            <w:pPr>
              <w:jc w:val="center"/>
              <w:rPr>
                <w:rFonts w:ascii="Times New Roman" w:hAnsi="Times New Roman"/>
              </w:rPr>
            </w:pPr>
            <w:r>
              <w:rPr>
                <w:rFonts w:ascii="Times New Roman" w:hAnsi="Times New Roman"/>
              </w:rPr>
              <w:t>276,2</w:t>
            </w:r>
          </w:p>
        </w:tc>
        <w:tc>
          <w:tcPr>
            <w:tcW w:w="1134" w:type="dxa"/>
          </w:tcPr>
          <w:p w:rsidR="003A601A" w:rsidRDefault="00076DD6" w:rsidP="003A601A">
            <w:pPr>
              <w:jc w:val="center"/>
              <w:rPr>
                <w:rFonts w:ascii="Times New Roman" w:hAnsi="Times New Roman"/>
              </w:rPr>
            </w:pPr>
            <w:r>
              <w:rPr>
                <w:rFonts w:ascii="Times New Roman" w:hAnsi="Times New Roman"/>
              </w:rPr>
              <w:t>58,7</w:t>
            </w:r>
          </w:p>
        </w:tc>
        <w:tc>
          <w:tcPr>
            <w:tcW w:w="992" w:type="dxa"/>
          </w:tcPr>
          <w:p w:rsidR="003A601A" w:rsidRDefault="00076DD6" w:rsidP="003A601A">
            <w:pPr>
              <w:jc w:val="center"/>
              <w:rPr>
                <w:rFonts w:ascii="Times New Roman" w:hAnsi="Times New Roman"/>
              </w:rPr>
            </w:pPr>
            <w:r>
              <w:rPr>
                <w:rFonts w:ascii="Times New Roman" w:hAnsi="Times New Roman"/>
              </w:rPr>
              <w:t>94,1</w:t>
            </w:r>
          </w:p>
        </w:tc>
        <w:tc>
          <w:tcPr>
            <w:tcW w:w="1142" w:type="dxa"/>
          </w:tcPr>
          <w:p w:rsidR="003A601A" w:rsidRDefault="00076DD6" w:rsidP="003A601A">
            <w:pPr>
              <w:jc w:val="center"/>
              <w:rPr>
                <w:rFonts w:ascii="Times New Roman" w:hAnsi="Times New Roman"/>
              </w:rPr>
            </w:pPr>
            <w:r>
              <w:rPr>
                <w:rFonts w:ascii="Times New Roman" w:hAnsi="Times New Roman"/>
              </w:rPr>
              <w:t>-17,2</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Доходы от продажи мате</w:t>
            </w:r>
            <w:r>
              <w:rPr>
                <w:rFonts w:ascii="Times New Roman" w:hAnsi="Times New Roman"/>
                <w:sz w:val="20"/>
                <w:szCs w:val="20"/>
              </w:rPr>
              <w:t>-</w:t>
            </w:r>
            <w:proofErr w:type="spellStart"/>
            <w:r w:rsidRPr="00BD1695">
              <w:rPr>
                <w:rFonts w:ascii="Times New Roman" w:hAnsi="Times New Roman"/>
                <w:sz w:val="20"/>
                <w:szCs w:val="20"/>
              </w:rPr>
              <w:t>риальных</w:t>
            </w:r>
            <w:proofErr w:type="spellEnd"/>
            <w:r w:rsidRPr="00BD1695">
              <w:rPr>
                <w:rFonts w:ascii="Times New Roman" w:hAnsi="Times New Roman"/>
                <w:sz w:val="20"/>
                <w:szCs w:val="20"/>
              </w:rPr>
              <w:t xml:space="preserve"> и </w:t>
            </w:r>
            <w:proofErr w:type="spellStart"/>
            <w:r w:rsidRPr="00BD1695">
              <w:rPr>
                <w:rFonts w:ascii="Times New Roman" w:hAnsi="Times New Roman"/>
                <w:sz w:val="20"/>
                <w:szCs w:val="20"/>
              </w:rPr>
              <w:t>нематериаль</w:t>
            </w:r>
            <w:r>
              <w:rPr>
                <w:rFonts w:ascii="Times New Roman" w:hAnsi="Times New Roman"/>
                <w:sz w:val="20"/>
                <w:szCs w:val="20"/>
              </w:rPr>
              <w:t>-</w:t>
            </w:r>
            <w:r w:rsidRPr="00BD1695">
              <w:rPr>
                <w:rFonts w:ascii="Times New Roman" w:hAnsi="Times New Roman"/>
                <w:sz w:val="20"/>
                <w:szCs w:val="20"/>
              </w:rPr>
              <w:t>ных</w:t>
            </w:r>
            <w:proofErr w:type="spellEnd"/>
            <w:r w:rsidRPr="00BD1695">
              <w:rPr>
                <w:rFonts w:ascii="Times New Roman" w:hAnsi="Times New Roman"/>
                <w:sz w:val="20"/>
                <w:szCs w:val="20"/>
              </w:rPr>
              <w:t xml:space="preserve"> активов</w:t>
            </w:r>
          </w:p>
        </w:tc>
        <w:tc>
          <w:tcPr>
            <w:tcW w:w="1134" w:type="dxa"/>
          </w:tcPr>
          <w:p w:rsidR="003A601A" w:rsidRDefault="003A601A" w:rsidP="003A601A">
            <w:pPr>
              <w:jc w:val="center"/>
              <w:rPr>
                <w:rFonts w:ascii="Times New Roman" w:hAnsi="Times New Roman"/>
              </w:rPr>
            </w:pPr>
            <w:r>
              <w:rPr>
                <w:rFonts w:ascii="Times New Roman" w:hAnsi="Times New Roman"/>
              </w:rPr>
              <w:t>60</w:t>
            </w:r>
          </w:p>
        </w:tc>
        <w:tc>
          <w:tcPr>
            <w:tcW w:w="1134" w:type="dxa"/>
          </w:tcPr>
          <w:p w:rsidR="003A601A" w:rsidRDefault="00076DD6" w:rsidP="003A601A">
            <w:pPr>
              <w:jc w:val="center"/>
              <w:rPr>
                <w:rFonts w:ascii="Times New Roman" w:hAnsi="Times New Roman"/>
              </w:rPr>
            </w:pPr>
            <w:r>
              <w:rPr>
                <w:rFonts w:ascii="Times New Roman" w:hAnsi="Times New Roman"/>
              </w:rPr>
              <w:t>60</w:t>
            </w:r>
          </w:p>
        </w:tc>
        <w:tc>
          <w:tcPr>
            <w:tcW w:w="1134" w:type="dxa"/>
          </w:tcPr>
          <w:p w:rsidR="003A601A" w:rsidRDefault="003A601A" w:rsidP="003A601A">
            <w:pPr>
              <w:jc w:val="center"/>
              <w:rPr>
                <w:rFonts w:ascii="Times New Roman" w:hAnsi="Times New Roman"/>
              </w:rPr>
            </w:pPr>
            <w:r>
              <w:rPr>
                <w:rFonts w:ascii="Times New Roman" w:hAnsi="Times New Roman"/>
              </w:rPr>
              <w:t>143,4</w:t>
            </w:r>
          </w:p>
        </w:tc>
        <w:tc>
          <w:tcPr>
            <w:tcW w:w="1134" w:type="dxa"/>
          </w:tcPr>
          <w:p w:rsidR="003A601A" w:rsidRDefault="00076DD6" w:rsidP="003A601A">
            <w:pPr>
              <w:jc w:val="center"/>
              <w:rPr>
                <w:rFonts w:ascii="Times New Roman" w:hAnsi="Times New Roman"/>
              </w:rPr>
            </w:pPr>
            <w:r>
              <w:rPr>
                <w:rFonts w:ascii="Times New Roman" w:hAnsi="Times New Roman"/>
              </w:rPr>
              <w:t>117,2</w:t>
            </w:r>
          </w:p>
        </w:tc>
        <w:tc>
          <w:tcPr>
            <w:tcW w:w="1134" w:type="dxa"/>
          </w:tcPr>
          <w:p w:rsidR="003A601A" w:rsidRDefault="00076DD6" w:rsidP="003A601A">
            <w:pPr>
              <w:jc w:val="center"/>
              <w:rPr>
                <w:rFonts w:ascii="Times New Roman" w:hAnsi="Times New Roman"/>
              </w:rPr>
            </w:pPr>
            <w:r>
              <w:rPr>
                <w:rFonts w:ascii="Times New Roman" w:hAnsi="Times New Roman"/>
              </w:rPr>
              <w:t>195,3</w:t>
            </w:r>
          </w:p>
        </w:tc>
        <w:tc>
          <w:tcPr>
            <w:tcW w:w="992" w:type="dxa"/>
          </w:tcPr>
          <w:p w:rsidR="003A601A" w:rsidRDefault="00076DD6" w:rsidP="003A601A">
            <w:pPr>
              <w:jc w:val="center"/>
              <w:rPr>
                <w:rFonts w:ascii="Times New Roman" w:hAnsi="Times New Roman"/>
              </w:rPr>
            </w:pPr>
            <w:r>
              <w:rPr>
                <w:rFonts w:ascii="Times New Roman" w:hAnsi="Times New Roman"/>
              </w:rPr>
              <w:t>81,7</w:t>
            </w:r>
          </w:p>
        </w:tc>
        <w:tc>
          <w:tcPr>
            <w:tcW w:w="1142" w:type="dxa"/>
          </w:tcPr>
          <w:p w:rsidR="003A601A" w:rsidRDefault="00076DD6" w:rsidP="003A601A">
            <w:pPr>
              <w:jc w:val="center"/>
              <w:rPr>
                <w:rFonts w:ascii="Times New Roman" w:hAnsi="Times New Roman"/>
              </w:rPr>
            </w:pPr>
            <w:r>
              <w:rPr>
                <w:rFonts w:ascii="Times New Roman" w:hAnsi="Times New Roman"/>
              </w:rPr>
              <w:t>-26,2</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Штрафы, санкции, возмещение ущерба</w:t>
            </w:r>
          </w:p>
        </w:tc>
        <w:tc>
          <w:tcPr>
            <w:tcW w:w="1134" w:type="dxa"/>
          </w:tcPr>
          <w:p w:rsidR="003A601A" w:rsidRDefault="003A601A" w:rsidP="003A601A">
            <w:pPr>
              <w:jc w:val="center"/>
              <w:rPr>
                <w:rFonts w:ascii="Times New Roman" w:hAnsi="Times New Roman"/>
              </w:rPr>
            </w:pPr>
            <w:r>
              <w:rPr>
                <w:rFonts w:ascii="Times New Roman" w:hAnsi="Times New Roman"/>
              </w:rPr>
              <w:t>161,8</w:t>
            </w:r>
          </w:p>
        </w:tc>
        <w:tc>
          <w:tcPr>
            <w:tcW w:w="1134" w:type="dxa"/>
          </w:tcPr>
          <w:p w:rsidR="003A601A" w:rsidRDefault="00076DD6" w:rsidP="003A601A">
            <w:pPr>
              <w:jc w:val="center"/>
              <w:rPr>
                <w:rFonts w:ascii="Times New Roman" w:hAnsi="Times New Roman"/>
              </w:rPr>
            </w:pPr>
            <w:r>
              <w:rPr>
                <w:rFonts w:ascii="Times New Roman" w:hAnsi="Times New Roman"/>
              </w:rPr>
              <w:t>161,7</w:t>
            </w:r>
          </w:p>
        </w:tc>
        <w:tc>
          <w:tcPr>
            <w:tcW w:w="1134" w:type="dxa"/>
          </w:tcPr>
          <w:p w:rsidR="003A601A" w:rsidRDefault="003A601A" w:rsidP="003A601A">
            <w:pPr>
              <w:jc w:val="center"/>
              <w:rPr>
                <w:rFonts w:ascii="Times New Roman" w:hAnsi="Times New Roman"/>
              </w:rPr>
            </w:pPr>
            <w:r>
              <w:rPr>
                <w:rFonts w:ascii="Times New Roman" w:hAnsi="Times New Roman"/>
              </w:rPr>
              <w:t>1746,5</w:t>
            </w:r>
          </w:p>
        </w:tc>
        <w:tc>
          <w:tcPr>
            <w:tcW w:w="1134" w:type="dxa"/>
          </w:tcPr>
          <w:p w:rsidR="003A601A" w:rsidRDefault="00076DD6" w:rsidP="003A601A">
            <w:pPr>
              <w:jc w:val="center"/>
              <w:rPr>
                <w:rFonts w:ascii="Times New Roman" w:hAnsi="Times New Roman"/>
              </w:rPr>
            </w:pPr>
            <w:r>
              <w:rPr>
                <w:rFonts w:ascii="Times New Roman" w:hAnsi="Times New Roman"/>
              </w:rPr>
              <w:t>1702,3</w:t>
            </w:r>
          </w:p>
        </w:tc>
        <w:tc>
          <w:tcPr>
            <w:tcW w:w="1134" w:type="dxa"/>
          </w:tcPr>
          <w:p w:rsidR="003A601A" w:rsidRDefault="00076DD6" w:rsidP="003A601A">
            <w:pPr>
              <w:jc w:val="center"/>
              <w:rPr>
                <w:rFonts w:ascii="Times New Roman" w:hAnsi="Times New Roman"/>
              </w:rPr>
            </w:pPr>
            <w:r>
              <w:rPr>
                <w:rFonts w:ascii="Times New Roman" w:hAnsi="Times New Roman"/>
              </w:rPr>
              <w:t>1052,7</w:t>
            </w:r>
          </w:p>
        </w:tc>
        <w:tc>
          <w:tcPr>
            <w:tcW w:w="992" w:type="dxa"/>
          </w:tcPr>
          <w:p w:rsidR="003A601A" w:rsidRDefault="00076DD6" w:rsidP="003A601A">
            <w:pPr>
              <w:jc w:val="center"/>
              <w:rPr>
                <w:rFonts w:ascii="Times New Roman" w:hAnsi="Times New Roman"/>
              </w:rPr>
            </w:pPr>
            <w:r>
              <w:rPr>
                <w:rFonts w:ascii="Times New Roman" w:hAnsi="Times New Roman"/>
              </w:rPr>
              <w:t>97,5</w:t>
            </w:r>
          </w:p>
        </w:tc>
        <w:tc>
          <w:tcPr>
            <w:tcW w:w="1142" w:type="dxa"/>
          </w:tcPr>
          <w:p w:rsidR="003A601A" w:rsidRDefault="00076DD6" w:rsidP="003A601A">
            <w:pPr>
              <w:jc w:val="center"/>
              <w:rPr>
                <w:rFonts w:ascii="Times New Roman" w:hAnsi="Times New Roman"/>
              </w:rPr>
            </w:pPr>
            <w:r>
              <w:rPr>
                <w:rFonts w:ascii="Times New Roman" w:hAnsi="Times New Roman"/>
              </w:rPr>
              <w:t>-44,2</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Прочие неналоговые доходы</w:t>
            </w:r>
          </w:p>
        </w:tc>
        <w:tc>
          <w:tcPr>
            <w:tcW w:w="1134" w:type="dxa"/>
          </w:tcPr>
          <w:p w:rsidR="003A601A" w:rsidRDefault="003A601A" w:rsidP="003A601A">
            <w:pPr>
              <w:jc w:val="center"/>
              <w:rPr>
                <w:rFonts w:ascii="Times New Roman" w:hAnsi="Times New Roman"/>
              </w:rPr>
            </w:pPr>
            <w:r>
              <w:rPr>
                <w:rFonts w:ascii="Times New Roman" w:hAnsi="Times New Roman"/>
              </w:rPr>
              <w:t>-</w:t>
            </w:r>
          </w:p>
        </w:tc>
        <w:tc>
          <w:tcPr>
            <w:tcW w:w="1134" w:type="dxa"/>
          </w:tcPr>
          <w:p w:rsidR="003A601A" w:rsidRDefault="00076DD6" w:rsidP="003A601A">
            <w:pPr>
              <w:jc w:val="center"/>
              <w:rPr>
                <w:rFonts w:ascii="Times New Roman" w:hAnsi="Times New Roman"/>
              </w:rPr>
            </w:pPr>
            <w:r>
              <w:rPr>
                <w:rFonts w:ascii="Times New Roman" w:hAnsi="Times New Roman"/>
              </w:rPr>
              <w:t>-</w:t>
            </w:r>
          </w:p>
        </w:tc>
        <w:tc>
          <w:tcPr>
            <w:tcW w:w="1134" w:type="dxa"/>
          </w:tcPr>
          <w:p w:rsidR="003A601A" w:rsidRDefault="003A601A" w:rsidP="003A601A">
            <w:pPr>
              <w:jc w:val="center"/>
              <w:rPr>
                <w:rFonts w:ascii="Times New Roman" w:hAnsi="Times New Roman"/>
              </w:rPr>
            </w:pPr>
            <w:r>
              <w:rPr>
                <w:rFonts w:ascii="Times New Roman" w:hAnsi="Times New Roman"/>
              </w:rPr>
              <w:t>-</w:t>
            </w:r>
          </w:p>
        </w:tc>
        <w:tc>
          <w:tcPr>
            <w:tcW w:w="1134" w:type="dxa"/>
          </w:tcPr>
          <w:p w:rsidR="003A601A" w:rsidRDefault="00076DD6" w:rsidP="003A601A">
            <w:pPr>
              <w:jc w:val="center"/>
              <w:rPr>
                <w:rFonts w:ascii="Times New Roman" w:hAnsi="Times New Roman"/>
              </w:rPr>
            </w:pPr>
            <w:r>
              <w:rPr>
                <w:rFonts w:ascii="Times New Roman" w:hAnsi="Times New Roman"/>
              </w:rPr>
              <w:t>-</w:t>
            </w:r>
          </w:p>
        </w:tc>
        <w:tc>
          <w:tcPr>
            <w:tcW w:w="1134" w:type="dxa"/>
          </w:tcPr>
          <w:p w:rsidR="003A601A" w:rsidRDefault="00076DD6" w:rsidP="003A601A">
            <w:pPr>
              <w:jc w:val="center"/>
              <w:rPr>
                <w:rFonts w:ascii="Times New Roman" w:hAnsi="Times New Roman"/>
              </w:rPr>
            </w:pPr>
            <w:r>
              <w:rPr>
                <w:rFonts w:ascii="Times New Roman" w:hAnsi="Times New Roman"/>
              </w:rPr>
              <w:t>-</w:t>
            </w:r>
          </w:p>
        </w:tc>
        <w:tc>
          <w:tcPr>
            <w:tcW w:w="992" w:type="dxa"/>
          </w:tcPr>
          <w:p w:rsidR="003A601A" w:rsidRDefault="00076DD6" w:rsidP="003A601A">
            <w:pPr>
              <w:jc w:val="center"/>
              <w:rPr>
                <w:rFonts w:ascii="Times New Roman" w:hAnsi="Times New Roman"/>
              </w:rPr>
            </w:pPr>
            <w:r>
              <w:rPr>
                <w:rFonts w:ascii="Times New Roman" w:hAnsi="Times New Roman"/>
              </w:rPr>
              <w:t>-</w:t>
            </w:r>
          </w:p>
        </w:tc>
        <w:tc>
          <w:tcPr>
            <w:tcW w:w="1142" w:type="dxa"/>
          </w:tcPr>
          <w:p w:rsidR="003A601A" w:rsidRDefault="00076DD6" w:rsidP="003A601A">
            <w:pPr>
              <w:jc w:val="center"/>
              <w:rPr>
                <w:rFonts w:ascii="Times New Roman" w:hAnsi="Times New Roman"/>
              </w:rPr>
            </w:pPr>
            <w:r>
              <w:rPr>
                <w:rFonts w:ascii="Times New Roman" w:hAnsi="Times New Roman"/>
              </w:rPr>
              <w:t>-</w:t>
            </w:r>
          </w:p>
        </w:tc>
      </w:tr>
      <w:tr w:rsidR="003A601A" w:rsidRPr="0041579D" w:rsidTr="00081371">
        <w:tc>
          <w:tcPr>
            <w:tcW w:w="1555" w:type="dxa"/>
          </w:tcPr>
          <w:p w:rsidR="003A601A" w:rsidRPr="0041579D" w:rsidRDefault="003A601A" w:rsidP="003A601A">
            <w:pPr>
              <w:rPr>
                <w:rFonts w:ascii="Times New Roman" w:hAnsi="Times New Roman"/>
                <w:b/>
              </w:rPr>
            </w:pPr>
            <w:r w:rsidRPr="0041579D">
              <w:rPr>
                <w:rFonts w:ascii="Times New Roman" w:hAnsi="Times New Roman"/>
                <w:b/>
              </w:rPr>
              <w:t>Безвозмездные поступления</w:t>
            </w:r>
          </w:p>
        </w:tc>
        <w:tc>
          <w:tcPr>
            <w:tcW w:w="1134" w:type="dxa"/>
          </w:tcPr>
          <w:p w:rsidR="003A601A" w:rsidRDefault="003A601A" w:rsidP="003A601A">
            <w:pPr>
              <w:jc w:val="center"/>
              <w:rPr>
                <w:rFonts w:ascii="Times New Roman" w:hAnsi="Times New Roman"/>
                <w:b/>
                <w:sz w:val="21"/>
                <w:szCs w:val="21"/>
              </w:rPr>
            </w:pPr>
          </w:p>
          <w:p w:rsidR="003A601A" w:rsidRPr="00B665D5" w:rsidRDefault="003A601A" w:rsidP="003A601A">
            <w:pPr>
              <w:jc w:val="center"/>
              <w:rPr>
                <w:rFonts w:ascii="Times New Roman" w:hAnsi="Times New Roman"/>
                <w:b/>
                <w:sz w:val="22"/>
                <w:szCs w:val="22"/>
              </w:rPr>
            </w:pPr>
            <w:r w:rsidRPr="00B665D5">
              <w:rPr>
                <w:rFonts w:ascii="Times New Roman" w:hAnsi="Times New Roman"/>
                <w:b/>
                <w:sz w:val="22"/>
                <w:szCs w:val="22"/>
              </w:rPr>
              <w:t>176289,5</w:t>
            </w:r>
          </w:p>
        </w:tc>
        <w:tc>
          <w:tcPr>
            <w:tcW w:w="1134" w:type="dxa"/>
          </w:tcPr>
          <w:p w:rsidR="003A601A" w:rsidRDefault="003A601A" w:rsidP="003A601A">
            <w:pPr>
              <w:jc w:val="center"/>
              <w:rPr>
                <w:rFonts w:ascii="Times New Roman" w:hAnsi="Times New Roman"/>
                <w:b/>
              </w:rPr>
            </w:pPr>
          </w:p>
          <w:p w:rsidR="00076DD6" w:rsidRPr="0041579D" w:rsidRDefault="00076DD6" w:rsidP="003A601A">
            <w:pPr>
              <w:jc w:val="center"/>
              <w:rPr>
                <w:rFonts w:ascii="Times New Roman" w:hAnsi="Times New Roman"/>
                <w:b/>
              </w:rPr>
            </w:pPr>
            <w:r>
              <w:rPr>
                <w:rFonts w:ascii="Times New Roman" w:hAnsi="Times New Roman"/>
                <w:b/>
              </w:rPr>
              <w:t>194471,7</w:t>
            </w:r>
          </w:p>
        </w:tc>
        <w:tc>
          <w:tcPr>
            <w:tcW w:w="1134" w:type="dxa"/>
          </w:tcPr>
          <w:p w:rsidR="003A601A" w:rsidRDefault="003A601A" w:rsidP="003A601A">
            <w:pPr>
              <w:jc w:val="center"/>
              <w:rPr>
                <w:rFonts w:ascii="Times New Roman" w:hAnsi="Times New Roman"/>
                <w:b/>
              </w:rPr>
            </w:pPr>
          </w:p>
          <w:p w:rsidR="003A601A" w:rsidRPr="0041579D" w:rsidRDefault="003A601A" w:rsidP="003A601A">
            <w:pPr>
              <w:jc w:val="center"/>
              <w:rPr>
                <w:rFonts w:ascii="Times New Roman" w:hAnsi="Times New Roman"/>
                <w:b/>
              </w:rPr>
            </w:pPr>
            <w:r>
              <w:rPr>
                <w:rFonts w:ascii="Times New Roman" w:hAnsi="Times New Roman"/>
                <w:b/>
              </w:rPr>
              <w:t>122846,2</w:t>
            </w:r>
          </w:p>
        </w:tc>
        <w:tc>
          <w:tcPr>
            <w:tcW w:w="1134" w:type="dxa"/>
          </w:tcPr>
          <w:p w:rsidR="003A601A" w:rsidRDefault="003A601A" w:rsidP="003A601A">
            <w:pPr>
              <w:jc w:val="center"/>
              <w:rPr>
                <w:rFonts w:ascii="Times New Roman" w:hAnsi="Times New Roman"/>
                <w:b/>
              </w:rPr>
            </w:pPr>
          </w:p>
          <w:p w:rsidR="00076DD6" w:rsidRPr="0041579D" w:rsidRDefault="00C4146B" w:rsidP="003A601A">
            <w:pPr>
              <w:jc w:val="center"/>
              <w:rPr>
                <w:rFonts w:ascii="Times New Roman" w:hAnsi="Times New Roman"/>
                <w:b/>
              </w:rPr>
            </w:pPr>
            <w:r>
              <w:rPr>
                <w:rFonts w:ascii="Times New Roman" w:hAnsi="Times New Roman"/>
                <w:b/>
              </w:rPr>
              <w:t>134947,8</w:t>
            </w:r>
          </w:p>
        </w:tc>
        <w:tc>
          <w:tcPr>
            <w:tcW w:w="1134" w:type="dxa"/>
          </w:tcPr>
          <w:p w:rsidR="003A601A" w:rsidRDefault="003A601A" w:rsidP="003A601A">
            <w:pPr>
              <w:jc w:val="center"/>
              <w:rPr>
                <w:rFonts w:ascii="Times New Roman" w:hAnsi="Times New Roman"/>
                <w:b/>
              </w:rPr>
            </w:pPr>
          </w:p>
          <w:p w:rsidR="00C4146B" w:rsidRPr="0041579D" w:rsidRDefault="00C4146B" w:rsidP="003A601A">
            <w:pPr>
              <w:jc w:val="center"/>
              <w:rPr>
                <w:rFonts w:ascii="Times New Roman" w:hAnsi="Times New Roman"/>
                <w:b/>
              </w:rPr>
            </w:pPr>
            <w:r>
              <w:rPr>
                <w:rFonts w:ascii="Times New Roman" w:hAnsi="Times New Roman"/>
                <w:b/>
              </w:rPr>
              <w:t>69,4</w:t>
            </w:r>
          </w:p>
        </w:tc>
        <w:tc>
          <w:tcPr>
            <w:tcW w:w="992" w:type="dxa"/>
          </w:tcPr>
          <w:p w:rsidR="003A601A" w:rsidRDefault="003A601A" w:rsidP="003A601A">
            <w:pPr>
              <w:jc w:val="center"/>
              <w:rPr>
                <w:rFonts w:ascii="Times New Roman" w:hAnsi="Times New Roman"/>
                <w:b/>
              </w:rPr>
            </w:pPr>
          </w:p>
          <w:p w:rsidR="00C4146B" w:rsidRPr="0041579D" w:rsidRDefault="00C4146B" w:rsidP="003A601A">
            <w:pPr>
              <w:jc w:val="center"/>
              <w:rPr>
                <w:rFonts w:ascii="Times New Roman" w:hAnsi="Times New Roman"/>
                <w:b/>
              </w:rPr>
            </w:pPr>
            <w:r>
              <w:rPr>
                <w:rFonts w:ascii="Times New Roman" w:hAnsi="Times New Roman"/>
                <w:b/>
              </w:rPr>
              <w:t>109,8</w:t>
            </w:r>
          </w:p>
        </w:tc>
        <w:tc>
          <w:tcPr>
            <w:tcW w:w="1142" w:type="dxa"/>
          </w:tcPr>
          <w:p w:rsidR="003A601A" w:rsidRDefault="003A601A" w:rsidP="003A601A">
            <w:pPr>
              <w:jc w:val="center"/>
              <w:rPr>
                <w:rFonts w:ascii="Times New Roman" w:hAnsi="Times New Roman"/>
                <w:b/>
              </w:rPr>
            </w:pPr>
          </w:p>
          <w:p w:rsidR="00C4146B" w:rsidRPr="0041579D" w:rsidRDefault="00C4146B" w:rsidP="003A601A">
            <w:pPr>
              <w:jc w:val="center"/>
              <w:rPr>
                <w:rFonts w:ascii="Times New Roman" w:hAnsi="Times New Roman"/>
                <w:b/>
              </w:rPr>
            </w:pPr>
            <w:r>
              <w:rPr>
                <w:rFonts w:ascii="Times New Roman" w:hAnsi="Times New Roman"/>
                <w:b/>
              </w:rPr>
              <w:t>12101,6</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Дотации бюджетам субъектов РФ и муниципальных образований</w:t>
            </w:r>
          </w:p>
        </w:tc>
        <w:tc>
          <w:tcPr>
            <w:tcW w:w="1134" w:type="dxa"/>
          </w:tcPr>
          <w:p w:rsidR="003A601A" w:rsidRDefault="003A601A" w:rsidP="003A601A">
            <w:pPr>
              <w:jc w:val="center"/>
              <w:rPr>
                <w:rFonts w:ascii="Times New Roman" w:hAnsi="Times New Roman"/>
              </w:rPr>
            </w:pPr>
            <w:r>
              <w:rPr>
                <w:rFonts w:ascii="Times New Roman" w:hAnsi="Times New Roman"/>
              </w:rPr>
              <w:t>43095</w:t>
            </w:r>
          </w:p>
        </w:tc>
        <w:tc>
          <w:tcPr>
            <w:tcW w:w="1134" w:type="dxa"/>
          </w:tcPr>
          <w:p w:rsidR="003A601A" w:rsidRDefault="00C4146B" w:rsidP="003A601A">
            <w:pPr>
              <w:jc w:val="center"/>
              <w:rPr>
                <w:rFonts w:ascii="Times New Roman" w:hAnsi="Times New Roman"/>
              </w:rPr>
            </w:pPr>
            <w:r>
              <w:rPr>
                <w:rFonts w:ascii="Times New Roman" w:hAnsi="Times New Roman"/>
              </w:rPr>
              <w:t>44265,3</w:t>
            </w:r>
          </w:p>
        </w:tc>
        <w:tc>
          <w:tcPr>
            <w:tcW w:w="1134" w:type="dxa"/>
          </w:tcPr>
          <w:p w:rsidR="003A601A" w:rsidRDefault="003A601A" w:rsidP="003A601A">
            <w:pPr>
              <w:jc w:val="center"/>
              <w:rPr>
                <w:rFonts w:ascii="Times New Roman" w:hAnsi="Times New Roman"/>
              </w:rPr>
            </w:pPr>
            <w:r>
              <w:rPr>
                <w:rFonts w:ascii="Times New Roman" w:hAnsi="Times New Roman"/>
              </w:rPr>
              <w:t>26210,75</w:t>
            </w:r>
          </w:p>
        </w:tc>
        <w:tc>
          <w:tcPr>
            <w:tcW w:w="1134" w:type="dxa"/>
          </w:tcPr>
          <w:p w:rsidR="003A601A" w:rsidRDefault="00C4146B" w:rsidP="003A601A">
            <w:pPr>
              <w:jc w:val="center"/>
              <w:rPr>
                <w:rFonts w:ascii="Times New Roman" w:hAnsi="Times New Roman"/>
              </w:rPr>
            </w:pPr>
            <w:r>
              <w:rPr>
                <w:rFonts w:ascii="Times New Roman" w:hAnsi="Times New Roman"/>
              </w:rPr>
              <w:t>33491,6</w:t>
            </w:r>
          </w:p>
        </w:tc>
        <w:tc>
          <w:tcPr>
            <w:tcW w:w="1134" w:type="dxa"/>
          </w:tcPr>
          <w:p w:rsidR="003A601A" w:rsidRDefault="00C4146B" w:rsidP="003A601A">
            <w:pPr>
              <w:jc w:val="center"/>
              <w:rPr>
                <w:rFonts w:ascii="Times New Roman" w:hAnsi="Times New Roman"/>
              </w:rPr>
            </w:pPr>
            <w:r>
              <w:rPr>
                <w:rFonts w:ascii="Times New Roman" w:hAnsi="Times New Roman"/>
              </w:rPr>
              <w:t>75,7</w:t>
            </w:r>
          </w:p>
        </w:tc>
        <w:tc>
          <w:tcPr>
            <w:tcW w:w="992" w:type="dxa"/>
          </w:tcPr>
          <w:p w:rsidR="003A601A" w:rsidRDefault="00C4146B" w:rsidP="003A601A">
            <w:pPr>
              <w:jc w:val="center"/>
              <w:rPr>
                <w:rFonts w:ascii="Times New Roman" w:hAnsi="Times New Roman"/>
              </w:rPr>
            </w:pPr>
            <w:r>
              <w:rPr>
                <w:rFonts w:ascii="Times New Roman" w:hAnsi="Times New Roman"/>
              </w:rPr>
              <w:t>127,8</w:t>
            </w:r>
          </w:p>
        </w:tc>
        <w:tc>
          <w:tcPr>
            <w:tcW w:w="1142" w:type="dxa"/>
          </w:tcPr>
          <w:p w:rsidR="003A601A" w:rsidRDefault="00C4146B" w:rsidP="003A601A">
            <w:pPr>
              <w:jc w:val="center"/>
              <w:rPr>
                <w:rFonts w:ascii="Times New Roman" w:hAnsi="Times New Roman"/>
              </w:rPr>
            </w:pPr>
            <w:r>
              <w:rPr>
                <w:rFonts w:ascii="Times New Roman" w:hAnsi="Times New Roman"/>
              </w:rPr>
              <w:t>7280,85</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lastRenderedPageBreak/>
              <w:t xml:space="preserve">Субсидии бюджетам субъектов РФ и муниципальных образований </w:t>
            </w:r>
          </w:p>
        </w:tc>
        <w:tc>
          <w:tcPr>
            <w:tcW w:w="1134" w:type="dxa"/>
          </w:tcPr>
          <w:p w:rsidR="003A601A" w:rsidRDefault="003A601A" w:rsidP="003A601A">
            <w:pPr>
              <w:jc w:val="center"/>
              <w:rPr>
                <w:rFonts w:ascii="Times New Roman" w:hAnsi="Times New Roman"/>
              </w:rPr>
            </w:pPr>
            <w:r>
              <w:rPr>
                <w:rFonts w:ascii="Times New Roman" w:hAnsi="Times New Roman"/>
              </w:rPr>
              <w:t>35198,4</w:t>
            </w:r>
          </w:p>
        </w:tc>
        <w:tc>
          <w:tcPr>
            <w:tcW w:w="1134" w:type="dxa"/>
          </w:tcPr>
          <w:p w:rsidR="003A601A" w:rsidRDefault="00E51F4B" w:rsidP="003A601A">
            <w:pPr>
              <w:jc w:val="center"/>
              <w:rPr>
                <w:rFonts w:ascii="Times New Roman" w:hAnsi="Times New Roman"/>
              </w:rPr>
            </w:pPr>
            <w:r>
              <w:rPr>
                <w:rFonts w:ascii="Times New Roman" w:hAnsi="Times New Roman"/>
              </w:rPr>
              <w:t>50176,9</w:t>
            </w:r>
          </w:p>
        </w:tc>
        <w:tc>
          <w:tcPr>
            <w:tcW w:w="1134" w:type="dxa"/>
          </w:tcPr>
          <w:p w:rsidR="003A601A" w:rsidRDefault="003A601A" w:rsidP="003A601A">
            <w:pPr>
              <w:jc w:val="center"/>
              <w:rPr>
                <w:rFonts w:ascii="Times New Roman" w:hAnsi="Times New Roman"/>
              </w:rPr>
            </w:pPr>
            <w:r>
              <w:rPr>
                <w:rFonts w:ascii="Times New Roman" w:hAnsi="Times New Roman"/>
              </w:rPr>
              <w:t>19473,05</w:t>
            </w:r>
          </w:p>
        </w:tc>
        <w:tc>
          <w:tcPr>
            <w:tcW w:w="1134" w:type="dxa"/>
          </w:tcPr>
          <w:p w:rsidR="003A601A" w:rsidRDefault="00E51F4B" w:rsidP="003A601A">
            <w:pPr>
              <w:jc w:val="center"/>
              <w:rPr>
                <w:rFonts w:ascii="Times New Roman" w:hAnsi="Times New Roman"/>
              </w:rPr>
            </w:pPr>
            <w:r>
              <w:rPr>
                <w:rFonts w:ascii="Times New Roman" w:hAnsi="Times New Roman"/>
              </w:rPr>
              <w:t>19741,5</w:t>
            </w:r>
          </w:p>
        </w:tc>
        <w:tc>
          <w:tcPr>
            <w:tcW w:w="1134" w:type="dxa"/>
          </w:tcPr>
          <w:p w:rsidR="003A601A" w:rsidRDefault="00E51F4B" w:rsidP="003A601A">
            <w:pPr>
              <w:jc w:val="center"/>
              <w:rPr>
                <w:rFonts w:ascii="Times New Roman" w:hAnsi="Times New Roman"/>
              </w:rPr>
            </w:pPr>
            <w:r>
              <w:rPr>
                <w:rFonts w:ascii="Times New Roman" w:hAnsi="Times New Roman"/>
              </w:rPr>
              <w:t>39,3</w:t>
            </w:r>
          </w:p>
        </w:tc>
        <w:tc>
          <w:tcPr>
            <w:tcW w:w="992" w:type="dxa"/>
          </w:tcPr>
          <w:p w:rsidR="003A601A" w:rsidRPr="00B00855" w:rsidRDefault="00E51F4B" w:rsidP="003A601A">
            <w:pPr>
              <w:jc w:val="center"/>
              <w:rPr>
                <w:rFonts w:ascii="Times New Roman" w:hAnsi="Times New Roman"/>
              </w:rPr>
            </w:pPr>
            <w:r>
              <w:rPr>
                <w:rFonts w:ascii="Times New Roman" w:hAnsi="Times New Roman"/>
              </w:rPr>
              <w:t>101,4</w:t>
            </w:r>
          </w:p>
        </w:tc>
        <w:tc>
          <w:tcPr>
            <w:tcW w:w="1142" w:type="dxa"/>
          </w:tcPr>
          <w:p w:rsidR="003A601A" w:rsidRDefault="00E51F4B" w:rsidP="003A601A">
            <w:pPr>
              <w:jc w:val="center"/>
              <w:rPr>
                <w:rFonts w:ascii="Times New Roman" w:hAnsi="Times New Roman"/>
              </w:rPr>
            </w:pPr>
            <w:r>
              <w:rPr>
                <w:rFonts w:ascii="Times New Roman" w:hAnsi="Times New Roman"/>
              </w:rPr>
              <w:t>268,45</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Субвенции  бюджетам  субъектов РФ  муниципальных образований</w:t>
            </w:r>
          </w:p>
        </w:tc>
        <w:tc>
          <w:tcPr>
            <w:tcW w:w="1134" w:type="dxa"/>
          </w:tcPr>
          <w:p w:rsidR="003A601A" w:rsidRDefault="003A601A" w:rsidP="003A601A">
            <w:pPr>
              <w:jc w:val="center"/>
              <w:rPr>
                <w:rFonts w:ascii="Times New Roman" w:hAnsi="Times New Roman"/>
              </w:rPr>
            </w:pPr>
            <w:r>
              <w:rPr>
                <w:rFonts w:ascii="Times New Roman" w:hAnsi="Times New Roman"/>
              </w:rPr>
              <w:t>74548,4</w:t>
            </w:r>
          </w:p>
        </w:tc>
        <w:tc>
          <w:tcPr>
            <w:tcW w:w="1134" w:type="dxa"/>
          </w:tcPr>
          <w:p w:rsidR="003A601A" w:rsidRDefault="00F30717" w:rsidP="003A601A">
            <w:pPr>
              <w:jc w:val="center"/>
              <w:rPr>
                <w:rFonts w:ascii="Times New Roman" w:hAnsi="Times New Roman"/>
              </w:rPr>
            </w:pPr>
            <w:r>
              <w:rPr>
                <w:rFonts w:ascii="Times New Roman" w:hAnsi="Times New Roman"/>
              </w:rPr>
              <w:t>73727,3</w:t>
            </w:r>
          </w:p>
        </w:tc>
        <w:tc>
          <w:tcPr>
            <w:tcW w:w="1134" w:type="dxa"/>
          </w:tcPr>
          <w:p w:rsidR="003A601A" w:rsidRDefault="003A601A" w:rsidP="003A601A">
            <w:pPr>
              <w:jc w:val="center"/>
              <w:rPr>
                <w:rFonts w:ascii="Times New Roman" w:hAnsi="Times New Roman"/>
              </w:rPr>
            </w:pPr>
            <w:r>
              <w:rPr>
                <w:rFonts w:ascii="Times New Roman" w:hAnsi="Times New Roman"/>
              </w:rPr>
              <w:t>61769</w:t>
            </w:r>
          </w:p>
        </w:tc>
        <w:tc>
          <w:tcPr>
            <w:tcW w:w="1134" w:type="dxa"/>
          </w:tcPr>
          <w:p w:rsidR="003A601A" w:rsidRDefault="00F30717" w:rsidP="003A601A">
            <w:pPr>
              <w:jc w:val="center"/>
              <w:rPr>
                <w:rFonts w:ascii="Times New Roman" w:hAnsi="Times New Roman"/>
              </w:rPr>
            </w:pPr>
            <w:r>
              <w:rPr>
                <w:rFonts w:ascii="Times New Roman" w:hAnsi="Times New Roman"/>
              </w:rPr>
              <w:t>63699,6</w:t>
            </w:r>
          </w:p>
        </w:tc>
        <w:tc>
          <w:tcPr>
            <w:tcW w:w="1134" w:type="dxa"/>
          </w:tcPr>
          <w:p w:rsidR="003A601A" w:rsidRDefault="00F30717" w:rsidP="003A601A">
            <w:pPr>
              <w:jc w:val="center"/>
              <w:rPr>
                <w:rFonts w:ascii="Times New Roman" w:hAnsi="Times New Roman"/>
              </w:rPr>
            </w:pPr>
            <w:r>
              <w:rPr>
                <w:rFonts w:ascii="Times New Roman" w:hAnsi="Times New Roman"/>
              </w:rPr>
              <w:t>86,4</w:t>
            </w:r>
          </w:p>
        </w:tc>
        <w:tc>
          <w:tcPr>
            <w:tcW w:w="992" w:type="dxa"/>
          </w:tcPr>
          <w:p w:rsidR="003A601A" w:rsidRDefault="00F30717" w:rsidP="003A601A">
            <w:pPr>
              <w:jc w:val="center"/>
              <w:rPr>
                <w:rFonts w:ascii="Times New Roman" w:hAnsi="Times New Roman"/>
              </w:rPr>
            </w:pPr>
            <w:r>
              <w:rPr>
                <w:rFonts w:ascii="Times New Roman" w:hAnsi="Times New Roman"/>
              </w:rPr>
              <w:t>103,1</w:t>
            </w:r>
          </w:p>
        </w:tc>
        <w:tc>
          <w:tcPr>
            <w:tcW w:w="1142" w:type="dxa"/>
          </w:tcPr>
          <w:p w:rsidR="003A601A" w:rsidRDefault="00F30717" w:rsidP="003A601A">
            <w:pPr>
              <w:jc w:val="center"/>
              <w:rPr>
                <w:rFonts w:ascii="Times New Roman" w:hAnsi="Times New Roman"/>
              </w:rPr>
            </w:pPr>
            <w:r>
              <w:rPr>
                <w:rFonts w:ascii="Times New Roman" w:hAnsi="Times New Roman"/>
              </w:rPr>
              <w:t>1930,6</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Иные межбюджетные трансферты</w:t>
            </w:r>
          </w:p>
        </w:tc>
        <w:tc>
          <w:tcPr>
            <w:tcW w:w="1134" w:type="dxa"/>
          </w:tcPr>
          <w:p w:rsidR="003A601A" w:rsidRDefault="003A601A" w:rsidP="003A601A">
            <w:pPr>
              <w:jc w:val="center"/>
              <w:rPr>
                <w:rFonts w:ascii="Times New Roman" w:hAnsi="Times New Roman"/>
              </w:rPr>
            </w:pPr>
            <w:r>
              <w:rPr>
                <w:rFonts w:ascii="Times New Roman" w:hAnsi="Times New Roman"/>
              </w:rPr>
              <w:t>23197,73</w:t>
            </w:r>
          </w:p>
        </w:tc>
        <w:tc>
          <w:tcPr>
            <w:tcW w:w="1134" w:type="dxa"/>
          </w:tcPr>
          <w:p w:rsidR="003A601A" w:rsidRDefault="00F30717" w:rsidP="003A601A">
            <w:pPr>
              <w:jc w:val="center"/>
              <w:rPr>
                <w:rFonts w:ascii="Times New Roman" w:hAnsi="Times New Roman"/>
              </w:rPr>
            </w:pPr>
            <w:r>
              <w:rPr>
                <w:rFonts w:ascii="Times New Roman" w:hAnsi="Times New Roman"/>
              </w:rPr>
              <w:t>26052,2</w:t>
            </w:r>
          </w:p>
        </w:tc>
        <w:tc>
          <w:tcPr>
            <w:tcW w:w="1134" w:type="dxa"/>
          </w:tcPr>
          <w:p w:rsidR="003A601A" w:rsidRDefault="003A601A" w:rsidP="003A601A">
            <w:pPr>
              <w:jc w:val="center"/>
              <w:rPr>
                <w:rFonts w:ascii="Times New Roman" w:hAnsi="Times New Roman"/>
              </w:rPr>
            </w:pPr>
            <w:r>
              <w:rPr>
                <w:rFonts w:ascii="Times New Roman" w:hAnsi="Times New Roman"/>
              </w:rPr>
              <w:t>15336,4</w:t>
            </w:r>
          </w:p>
        </w:tc>
        <w:tc>
          <w:tcPr>
            <w:tcW w:w="1134" w:type="dxa"/>
          </w:tcPr>
          <w:p w:rsidR="003A601A" w:rsidRDefault="00F30717" w:rsidP="003A601A">
            <w:pPr>
              <w:jc w:val="center"/>
              <w:rPr>
                <w:rFonts w:ascii="Times New Roman" w:hAnsi="Times New Roman"/>
              </w:rPr>
            </w:pPr>
            <w:r>
              <w:rPr>
                <w:rFonts w:ascii="Times New Roman" w:hAnsi="Times New Roman"/>
              </w:rPr>
              <w:t>17976,6</w:t>
            </w:r>
          </w:p>
        </w:tc>
        <w:tc>
          <w:tcPr>
            <w:tcW w:w="1134" w:type="dxa"/>
          </w:tcPr>
          <w:p w:rsidR="003A601A" w:rsidRDefault="00F30717" w:rsidP="003A601A">
            <w:pPr>
              <w:jc w:val="center"/>
              <w:rPr>
                <w:rFonts w:ascii="Times New Roman" w:hAnsi="Times New Roman"/>
              </w:rPr>
            </w:pPr>
            <w:r>
              <w:rPr>
                <w:rFonts w:ascii="Times New Roman" w:hAnsi="Times New Roman"/>
              </w:rPr>
              <w:t>69</w:t>
            </w:r>
          </w:p>
        </w:tc>
        <w:tc>
          <w:tcPr>
            <w:tcW w:w="992" w:type="dxa"/>
          </w:tcPr>
          <w:p w:rsidR="003A601A" w:rsidRDefault="00F30717" w:rsidP="003A601A">
            <w:pPr>
              <w:jc w:val="center"/>
              <w:rPr>
                <w:rFonts w:ascii="Times New Roman" w:hAnsi="Times New Roman"/>
              </w:rPr>
            </w:pPr>
            <w:r>
              <w:rPr>
                <w:rFonts w:ascii="Times New Roman" w:hAnsi="Times New Roman"/>
              </w:rPr>
              <w:t>117,2</w:t>
            </w:r>
          </w:p>
        </w:tc>
        <w:tc>
          <w:tcPr>
            <w:tcW w:w="1142" w:type="dxa"/>
          </w:tcPr>
          <w:p w:rsidR="003A601A" w:rsidRDefault="00F30717" w:rsidP="003A601A">
            <w:pPr>
              <w:jc w:val="center"/>
              <w:rPr>
                <w:rFonts w:ascii="Times New Roman" w:hAnsi="Times New Roman"/>
              </w:rPr>
            </w:pPr>
            <w:r>
              <w:rPr>
                <w:rFonts w:ascii="Times New Roman" w:hAnsi="Times New Roman"/>
              </w:rPr>
              <w:t>2640,2</w:t>
            </w:r>
          </w:p>
        </w:tc>
      </w:tr>
      <w:tr w:rsidR="003A601A" w:rsidTr="00081371">
        <w:tc>
          <w:tcPr>
            <w:tcW w:w="1555" w:type="dxa"/>
          </w:tcPr>
          <w:p w:rsidR="003A601A" w:rsidRPr="00BD1695" w:rsidRDefault="003A601A" w:rsidP="003A601A">
            <w:pPr>
              <w:rPr>
                <w:rFonts w:ascii="Times New Roman" w:hAnsi="Times New Roman"/>
                <w:sz w:val="20"/>
                <w:szCs w:val="20"/>
              </w:rPr>
            </w:pPr>
            <w:r>
              <w:rPr>
                <w:rFonts w:ascii="Times New Roman" w:hAnsi="Times New Roman"/>
                <w:sz w:val="20"/>
                <w:szCs w:val="20"/>
              </w:rPr>
              <w:t xml:space="preserve">Прочие безвозмездные поступления в бюджеты муниципальных районов </w:t>
            </w:r>
          </w:p>
        </w:tc>
        <w:tc>
          <w:tcPr>
            <w:tcW w:w="1134" w:type="dxa"/>
          </w:tcPr>
          <w:p w:rsidR="003A601A" w:rsidRDefault="003A601A" w:rsidP="003A601A">
            <w:pPr>
              <w:jc w:val="center"/>
              <w:rPr>
                <w:rFonts w:ascii="Times New Roman" w:hAnsi="Times New Roman"/>
              </w:rPr>
            </w:pPr>
            <w:r>
              <w:rPr>
                <w:rFonts w:ascii="Times New Roman" w:hAnsi="Times New Roman"/>
              </w:rPr>
              <w:t>250</w:t>
            </w:r>
          </w:p>
        </w:tc>
        <w:tc>
          <w:tcPr>
            <w:tcW w:w="1134" w:type="dxa"/>
          </w:tcPr>
          <w:p w:rsidR="003A601A" w:rsidRDefault="00F30717" w:rsidP="003A601A">
            <w:pPr>
              <w:jc w:val="center"/>
              <w:rPr>
                <w:rFonts w:ascii="Times New Roman" w:hAnsi="Times New Roman"/>
              </w:rPr>
            </w:pPr>
            <w:r>
              <w:rPr>
                <w:rFonts w:ascii="Times New Roman" w:hAnsi="Times New Roman"/>
              </w:rPr>
              <w:t>250</w:t>
            </w:r>
          </w:p>
        </w:tc>
        <w:tc>
          <w:tcPr>
            <w:tcW w:w="1134" w:type="dxa"/>
          </w:tcPr>
          <w:p w:rsidR="003A601A" w:rsidRDefault="003A601A" w:rsidP="003A601A">
            <w:pPr>
              <w:jc w:val="center"/>
              <w:rPr>
                <w:rFonts w:ascii="Times New Roman" w:hAnsi="Times New Roman"/>
              </w:rPr>
            </w:pPr>
            <w:r>
              <w:rPr>
                <w:rFonts w:ascii="Times New Roman" w:hAnsi="Times New Roman"/>
              </w:rPr>
              <w:t>248</w:t>
            </w:r>
          </w:p>
        </w:tc>
        <w:tc>
          <w:tcPr>
            <w:tcW w:w="1134" w:type="dxa"/>
          </w:tcPr>
          <w:p w:rsidR="003A601A" w:rsidRDefault="00F30717" w:rsidP="003A601A">
            <w:pPr>
              <w:jc w:val="center"/>
              <w:rPr>
                <w:rFonts w:ascii="Times New Roman" w:hAnsi="Times New Roman"/>
              </w:rPr>
            </w:pPr>
            <w:r>
              <w:rPr>
                <w:rFonts w:ascii="Times New Roman" w:hAnsi="Times New Roman"/>
              </w:rPr>
              <w:t>200</w:t>
            </w:r>
          </w:p>
        </w:tc>
        <w:tc>
          <w:tcPr>
            <w:tcW w:w="1134" w:type="dxa"/>
          </w:tcPr>
          <w:p w:rsidR="003A601A" w:rsidRDefault="00F30717" w:rsidP="003A601A">
            <w:pPr>
              <w:jc w:val="center"/>
              <w:rPr>
                <w:rFonts w:ascii="Times New Roman" w:hAnsi="Times New Roman"/>
              </w:rPr>
            </w:pPr>
            <w:r>
              <w:rPr>
                <w:rFonts w:ascii="Times New Roman" w:hAnsi="Times New Roman"/>
              </w:rPr>
              <w:t>80</w:t>
            </w:r>
          </w:p>
        </w:tc>
        <w:tc>
          <w:tcPr>
            <w:tcW w:w="992" w:type="dxa"/>
          </w:tcPr>
          <w:p w:rsidR="003A601A" w:rsidRDefault="00F30717" w:rsidP="003A601A">
            <w:pPr>
              <w:jc w:val="center"/>
              <w:rPr>
                <w:rFonts w:ascii="Times New Roman" w:hAnsi="Times New Roman"/>
              </w:rPr>
            </w:pPr>
            <w:r>
              <w:rPr>
                <w:rFonts w:ascii="Times New Roman" w:hAnsi="Times New Roman"/>
              </w:rPr>
              <w:t>80,7</w:t>
            </w:r>
          </w:p>
        </w:tc>
        <w:tc>
          <w:tcPr>
            <w:tcW w:w="1142" w:type="dxa"/>
          </w:tcPr>
          <w:p w:rsidR="003A601A" w:rsidRDefault="00F30717" w:rsidP="003A601A">
            <w:pPr>
              <w:jc w:val="center"/>
              <w:rPr>
                <w:rFonts w:ascii="Times New Roman" w:hAnsi="Times New Roman"/>
              </w:rPr>
            </w:pPr>
            <w:r>
              <w:rPr>
                <w:rFonts w:ascii="Times New Roman" w:hAnsi="Times New Roman"/>
              </w:rPr>
              <w:t>-48</w:t>
            </w:r>
          </w:p>
        </w:tc>
      </w:tr>
      <w:tr w:rsidR="003A601A" w:rsidTr="00081371">
        <w:tc>
          <w:tcPr>
            <w:tcW w:w="1555" w:type="dxa"/>
          </w:tcPr>
          <w:p w:rsidR="003A601A" w:rsidRPr="00BD1695" w:rsidRDefault="003A601A" w:rsidP="003A601A">
            <w:pPr>
              <w:rPr>
                <w:rFonts w:ascii="Times New Roman" w:hAnsi="Times New Roman"/>
                <w:sz w:val="20"/>
                <w:szCs w:val="20"/>
              </w:rPr>
            </w:pPr>
            <w:r w:rsidRPr="00BD1695">
              <w:rPr>
                <w:rFonts w:ascii="Times New Roman" w:hAnsi="Times New Roman"/>
                <w:sz w:val="20"/>
                <w:szCs w:val="20"/>
              </w:rPr>
              <w:t xml:space="preserve">Возврат </w:t>
            </w:r>
            <w:proofErr w:type="spellStart"/>
            <w:r w:rsidRPr="00BD1695">
              <w:rPr>
                <w:rFonts w:ascii="Times New Roman" w:hAnsi="Times New Roman"/>
                <w:sz w:val="20"/>
                <w:szCs w:val="20"/>
              </w:rPr>
              <w:t>остат</w:t>
            </w:r>
            <w:proofErr w:type="spellEnd"/>
            <w:r>
              <w:rPr>
                <w:rFonts w:ascii="Times New Roman" w:hAnsi="Times New Roman"/>
                <w:sz w:val="20"/>
                <w:szCs w:val="20"/>
              </w:rPr>
              <w:t>-</w:t>
            </w:r>
            <w:r w:rsidRPr="00BD1695">
              <w:rPr>
                <w:rFonts w:ascii="Times New Roman" w:hAnsi="Times New Roman"/>
                <w:sz w:val="20"/>
                <w:szCs w:val="20"/>
              </w:rPr>
              <w:t xml:space="preserve">ков субсидий, субвенций и иных </w:t>
            </w:r>
            <w:proofErr w:type="spellStart"/>
            <w:r w:rsidRPr="00BD1695">
              <w:rPr>
                <w:rFonts w:ascii="Times New Roman" w:hAnsi="Times New Roman"/>
                <w:sz w:val="20"/>
                <w:szCs w:val="20"/>
              </w:rPr>
              <w:t>межбюд</w:t>
            </w:r>
            <w:r>
              <w:rPr>
                <w:rFonts w:ascii="Times New Roman" w:hAnsi="Times New Roman"/>
                <w:sz w:val="20"/>
                <w:szCs w:val="20"/>
              </w:rPr>
              <w:t>-</w:t>
            </w:r>
            <w:r w:rsidRPr="00BD1695">
              <w:rPr>
                <w:rFonts w:ascii="Times New Roman" w:hAnsi="Times New Roman"/>
                <w:sz w:val="20"/>
                <w:szCs w:val="20"/>
              </w:rPr>
              <w:t>жетных</w:t>
            </w:r>
            <w:proofErr w:type="spellEnd"/>
            <w:r w:rsidRPr="00BD1695">
              <w:rPr>
                <w:rFonts w:ascii="Times New Roman" w:hAnsi="Times New Roman"/>
                <w:sz w:val="20"/>
                <w:szCs w:val="20"/>
              </w:rPr>
              <w:t xml:space="preserve"> </w:t>
            </w:r>
            <w:proofErr w:type="spellStart"/>
            <w:r w:rsidRPr="00BD1695">
              <w:rPr>
                <w:rFonts w:ascii="Times New Roman" w:hAnsi="Times New Roman"/>
                <w:sz w:val="20"/>
                <w:szCs w:val="20"/>
              </w:rPr>
              <w:t>тран</w:t>
            </w:r>
            <w:r>
              <w:rPr>
                <w:rFonts w:ascii="Times New Roman" w:hAnsi="Times New Roman"/>
                <w:sz w:val="20"/>
                <w:szCs w:val="20"/>
              </w:rPr>
              <w:t>-</w:t>
            </w:r>
            <w:r w:rsidRPr="00BD1695">
              <w:rPr>
                <w:rFonts w:ascii="Times New Roman" w:hAnsi="Times New Roman"/>
                <w:sz w:val="20"/>
                <w:szCs w:val="20"/>
              </w:rPr>
              <w:t>сфертов</w:t>
            </w:r>
            <w:proofErr w:type="spellEnd"/>
            <w:r w:rsidRPr="00BD1695">
              <w:rPr>
                <w:rFonts w:ascii="Times New Roman" w:hAnsi="Times New Roman"/>
                <w:sz w:val="20"/>
                <w:szCs w:val="20"/>
              </w:rPr>
              <w:t>, имею</w:t>
            </w:r>
            <w:r>
              <w:rPr>
                <w:rFonts w:ascii="Times New Roman" w:hAnsi="Times New Roman"/>
                <w:sz w:val="20"/>
                <w:szCs w:val="20"/>
              </w:rPr>
              <w:t>-</w:t>
            </w:r>
            <w:proofErr w:type="spellStart"/>
            <w:r w:rsidRPr="00BD1695">
              <w:rPr>
                <w:rFonts w:ascii="Times New Roman" w:hAnsi="Times New Roman"/>
                <w:sz w:val="20"/>
                <w:szCs w:val="20"/>
              </w:rPr>
              <w:t>щих</w:t>
            </w:r>
            <w:proofErr w:type="spellEnd"/>
            <w:r w:rsidRPr="00BD1695">
              <w:rPr>
                <w:rFonts w:ascii="Times New Roman" w:hAnsi="Times New Roman"/>
                <w:sz w:val="20"/>
                <w:szCs w:val="20"/>
              </w:rPr>
              <w:t xml:space="preserve"> целевое назначение прошлых лет</w:t>
            </w:r>
            <w:r>
              <w:rPr>
                <w:rFonts w:ascii="Times New Roman" w:hAnsi="Times New Roman"/>
                <w:sz w:val="20"/>
                <w:szCs w:val="20"/>
              </w:rPr>
              <w:t xml:space="preserve"> из бюджетов муниципальных районов</w:t>
            </w:r>
          </w:p>
        </w:tc>
        <w:tc>
          <w:tcPr>
            <w:tcW w:w="1134" w:type="dxa"/>
          </w:tcPr>
          <w:p w:rsidR="003A601A" w:rsidRDefault="003A601A" w:rsidP="003A601A">
            <w:pPr>
              <w:jc w:val="center"/>
              <w:rPr>
                <w:rFonts w:ascii="Times New Roman" w:hAnsi="Times New Roman"/>
              </w:rPr>
            </w:pPr>
            <w:r>
              <w:rPr>
                <w:rFonts w:ascii="Times New Roman" w:hAnsi="Times New Roman"/>
              </w:rPr>
              <w:t>-</w:t>
            </w:r>
          </w:p>
        </w:tc>
        <w:tc>
          <w:tcPr>
            <w:tcW w:w="1134" w:type="dxa"/>
          </w:tcPr>
          <w:p w:rsidR="003A601A" w:rsidRDefault="00F30717" w:rsidP="003A601A">
            <w:pPr>
              <w:jc w:val="center"/>
              <w:rPr>
                <w:rFonts w:ascii="Times New Roman" w:hAnsi="Times New Roman"/>
              </w:rPr>
            </w:pPr>
            <w:r>
              <w:rPr>
                <w:rFonts w:ascii="Times New Roman" w:hAnsi="Times New Roman"/>
              </w:rPr>
              <w:t>-</w:t>
            </w:r>
          </w:p>
        </w:tc>
        <w:tc>
          <w:tcPr>
            <w:tcW w:w="1134" w:type="dxa"/>
          </w:tcPr>
          <w:p w:rsidR="003A601A" w:rsidRDefault="003A601A" w:rsidP="003A601A">
            <w:pPr>
              <w:jc w:val="center"/>
              <w:rPr>
                <w:rFonts w:ascii="Times New Roman" w:hAnsi="Times New Roman"/>
              </w:rPr>
            </w:pPr>
            <w:r>
              <w:rPr>
                <w:rFonts w:ascii="Times New Roman" w:hAnsi="Times New Roman"/>
              </w:rPr>
              <w:t>- 191</w:t>
            </w:r>
          </w:p>
        </w:tc>
        <w:tc>
          <w:tcPr>
            <w:tcW w:w="1134" w:type="dxa"/>
          </w:tcPr>
          <w:p w:rsidR="003A601A" w:rsidRDefault="00F30717" w:rsidP="003A601A">
            <w:pPr>
              <w:jc w:val="center"/>
              <w:rPr>
                <w:rFonts w:ascii="Times New Roman" w:hAnsi="Times New Roman"/>
              </w:rPr>
            </w:pPr>
            <w:r>
              <w:rPr>
                <w:rFonts w:ascii="Times New Roman" w:hAnsi="Times New Roman"/>
              </w:rPr>
              <w:t>- 161,5</w:t>
            </w:r>
          </w:p>
          <w:p w:rsidR="00F30717" w:rsidRDefault="00F30717" w:rsidP="003A601A">
            <w:pPr>
              <w:jc w:val="center"/>
              <w:rPr>
                <w:rFonts w:ascii="Times New Roman" w:hAnsi="Times New Roman"/>
              </w:rPr>
            </w:pPr>
          </w:p>
        </w:tc>
        <w:tc>
          <w:tcPr>
            <w:tcW w:w="1134" w:type="dxa"/>
          </w:tcPr>
          <w:p w:rsidR="003A601A" w:rsidRDefault="00F30717" w:rsidP="003A601A">
            <w:pPr>
              <w:jc w:val="center"/>
              <w:rPr>
                <w:rFonts w:ascii="Times New Roman" w:hAnsi="Times New Roman"/>
              </w:rPr>
            </w:pPr>
            <w:r>
              <w:rPr>
                <w:rFonts w:ascii="Times New Roman" w:hAnsi="Times New Roman"/>
              </w:rPr>
              <w:t>-</w:t>
            </w:r>
          </w:p>
        </w:tc>
        <w:tc>
          <w:tcPr>
            <w:tcW w:w="992" w:type="dxa"/>
          </w:tcPr>
          <w:p w:rsidR="003A601A" w:rsidRDefault="00F30717" w:rsidP="003A601A">
            <w:pPr>
              <w:jc w:val="center"/>
              <w:rPr>
                <w:rFonts w:ascii="Times New Roman" w:hAnsi="Times New Roman"/>
              </w:rPr>
            </w:pPr>
            <w:r>
              <w:rPr>
                <w:rFonts w:ascii="Times New Roman" w:hAnsi="Times New Roman"/>
              </w:rPr>
              <w:t>-</w:t>
            </w:r>
          </w:p>
        </w:tc>
        <w:tc>
          <w:tcPr>
            <w:tcW w:w="1142" w:type="dxa"/>
          </w:tcPr>
          <w:p w:rsidR="003A601A" w:rsidRDefault="00F30717" w:rsidP="003A601A">
            <w:pPr>
              <w:jc w:val="center"/>
              <w:rPr>
                <w:rFonts w:ascii="Times New Roman" w:hAnsi="Times New Roman"/>
              </w:rPr>
            </w:pPr>
            <w:r>
              <w:rPr>
                <w:rFonts w:ascii="Times New Roman" w:hAnsi="Times New Roman"/>
              </w:rPr>
              <w:t>-29,5</w:t>
            </w:r>
          </w:p>
        </w:tc>
      </w:tr>
      <w:tr w:rsidR="003A601A" w:rsidRPr="00866CD6" w:rsidTr="00D44F1F">
        <w:tc>
          <w:tcPr>
            <w:tcW w:w="1555" w:type="dxa"/>
          </w:tcPr>
          <w:p w:rsidR="003A601A" w:rsidRPr="00866CD6" w:rsidRDefault="003A601A" w:rsidP="003A601A">
            <w:pPr>
              <w:rPr>
                <w:rFonts w:ascii="Times New Roman" w:hAnsi="Times New Roman"/>
                <w:b/>
              </w:rPr>
            </w:pPr>
            <w:r w:rsidRPr="00866CD6">
              <w:rPr>
                <w:rFonts w:ascii="Times New Roman" w:hAnsi="Times New Roman"/>
                <w:b/>
              </w:rPr>
              <w:t xml:space="preserve">Доходы бюджета всего </w:t>
            </w:r>
          </w:p>
        </w:tc>
        <w:tc>
          <w:tcPr>
            <w:tcW w:w="1134" w:type="dxa"/>
          </w:tcPr>
          <w:p w:rsidR="003A601A" w:rsidRDefault="003A601A" w:rsidP="003A601A">
            <w:pPr>
              <w:jc w:val="center"/>
              <w:rPr>
                <w:rFonts w:ascii="Times New Roman" w:hAnsi="Times New Roman"/>
                <w:b/>
              </w:rPr>
            </w:pPr>
          </w:p>
          <w:p w:rsidR="003A601A" w:rsidRPr="00B665D5" w:rsidRDefault="003A601A" w:rsidP="003A601A">
            <w:pPr>
              <w:jc w:val="center"/>
              <w:rPr>
                <w:rFonts w:ascii="Times New Roman" w:hAnsi="Times New Roman"/>
                <w:b/>
                <w:sz w:val="22"/>
                <w:szCs w:val="22"/>
              </w:rPr>
            </w:pPr>
            <w:r w:rsidRPr="00B665D5">
              <w:rPr>
                <w:rFonts w:ascii="Times New Roman" w:hAnsi="Times New Roman"/>
                <w:b/>
                <w:sz w:val="22"/>
                <w:szCs w:val="22"/>
              </w:rPr>
              <w:t>246446,6</w:t>
            </w:r>
          </w:p>
        </w:tc>
        <w:tc>
          <w:tcPr>
            <w:tcW w:w="1134" w:type="dxa"/>
          </w:tcPr>
          <w:p w:rsidR="003A601A" w:rsidRDefault="003A601A" w:rsidP="003A601A">
            <w:pPr>
              <w:jc w:val="center"/>
              <w:rPr>
                <w:rFonts w:ascii="Times New Roman" w:hAnsi="Times New Roman"/>
                <w:b/>
              </w:rPr>
            </w:pPr>
          </w:p>
          <w:p w:rsidR="00F30717" w:rsidRPr="00866CD6" w:rsidRDefault="00F30717" w:rsidP="003A601A">
            <w:pPr>
              <w:jc w:val="center"/>
              <w:rPr>
                <w:rFonts w:ascii="Times New Roman" w:hAnsi="Times New Roman"/>
                <w:b/>
              </w:rPr>
            </w:pPr>
            <w:r>
              <w:rPr>
                <w:rFonts w:ascii="Times New Roman" w:hAnsi="Times New Roman"/>
                <w:b/>
              </w:rPr>
              <w:t>265293,2</w:t>
            </w:r>
          </w:p>
        </w:tc>
        <w:tc>
          <w:tcPr>
            <w:tcW w:w="1134" w:type="dxa"/>
          </w:tcPr>
          <w:p w:rsidR="003A601A" w:rsidRDefault="003A601A" w:rsidP="003A601A">
            <w:pPr>
              <w:jc w:val="center"/>
              <w:rPr>
                <w:rFonts w:ascii="Times New Roman" w:hAnsi="Times New Roman"/>
                <w:b/>
              </w:rPr>
            </w:pPr>
          </w:p>
          <w:p w:rsidR="003A601A" w:rsidRPr="00866CD6" w:rsidRDefault="003A601A" w:rsidP="003A601A">
            <w:pPr>
              <w:jc w:val="center"/>
              <w:rPr>
                <w:rFonts w:ascii="Times New Roman" w:hAnsi="Times New Roman"/>
                <w:b/>
              </w:rPr>
            </w:pPr>
            <w:r>
              <w:rPr>
                <w:rFonts w:ascii="Times New Roman" w:hAnsi="Times New Roman"/>
                <w:b/>
              </w:rPr>
              <w:t>171547,6</w:t>
            </w:r>
          </w:p>
        </w:tc>
        <w:tc>
          <w:tcPr>
            <w:tcW w:w="1134" w:type="dxa"/>
          </w:tcPr>
          <w:p w:rsidR="003A601A" w:rsidRDefault="003A601A" w:rsidP="003A601A">
            <w:pPr>
              <w:jc w:val="center"/>
              <w:rPr>
                <w:rFonts w:ascii="Times New Roman" w:hAnsi="Times New Roman"/>
                <w:b/>
              </w:rPr>
            </w:pPr>
          </w:p>
          <w:p w:rsidR="00F30717" w:rsidRPr="00866CD6" w:rsidRDefault="00F30717" w:rsidP="003A601A">
            <w:pPr>
              <w:jc w:val="center"/>
              <w:rPr>
                <w:rFonts w:ascii="Times New Roman" w:hAnsi="Times New Roman"/>
                <w:b/>
              </w:rPr>
            </w:pPr>
            <w:r>
              <w:rPr>
                <w:rFonts w:ascii="Times New Roman" w:hAnsi="Times New Roman"/>
                <w:b/>
              </w:rPr>
              <w:t>183398,1</w:t>
            </w:r>
          </w:p>
        </w:tc>
        <w:tc>
          <w:tcPr>
            <w:tcW w:w="1134" w:type="dxa"/>
          </w:tcPr>
          <w:p w:rsidR="00F30717" w:rsidRDefault="00F30717" w:rsidP="003A601A">
            <w:pPr>
              <w:jc w:val="center"/>
              <w:rPr>
                <w:rFonts w:ascii="Times New Roman" w:hAnsi="Times New Roman"/>
                <w:b/>
              </w:rPr>
            </w:pPr>
          </w:p>
          <w:p w:rsidR="003A601A" w:rsidRPr="00866CD6" w:rsidRDefault="00F30717" w:rsidP="003A601A">
            <w:pPr>
              <w:jc w:val="center"/>
              <w:rPr>
                <w:rFonts w:ascii="Times New Roman" w:hAnsi="Times New Roman"/>
                <w:b/>
              </w:rPr>
            </w:pPr>
            <w:r>
              <w:rPr>
                <w:rFonts w:ascii="Times New Roman" w:hAnsi="Times New Roman"/>
                <w:b/>
              </w:rPr>
              <w:t>69,1</w:t>
            </w:r>
          </w:p>
        </w:tc>
        <w:tc>
          <w:tcPr>
            <w:tcW w:w="992" w:type="dxa"/>
          </w:tcPr>
          <w:p w:rsidR="003A601A" w:rsidRDefault="003A601A" w:rsidP="003A601A">
            <w:pPr>
              <w:jc w:val="center"/>
              <w:rPr>
                <w:rFonts w:ascii="Times New Roman" w:hAnsi="Times New Roman"/>
                <w:b/>
              </w:rPr>
            </w:pPr>
          </w:p>
          <w:p w:rsidR="00F30717" w:rsidRPr="00866CD6" w:rsidRDefault="00F30717" w:rsidP="003A601A">
            <w:pPr>
              <w:jc w:val="center"/>
              <w:rPr>
                <w:rFonts w:ascii="Times New Roman" w:hAnsi="Times New Roman"/>
                <w:b/>
              </w:rPr>
            </w:pPr>
            <w:r>
              <w:rPr>
                <w:rFonts w:ascii="Times New Roman" w:hAnsi="Times New Roman"/>
                <w:b/>
              </w:rPr>
              <w:t>106,9</w:t>
            </w:r>
          </w:p>
        </w:tc>
        <w:tc>
          <w:tcPr>
            <w:tcW w:w="1142" w:type="dxa"/>
          </w:tcPr>
          <w:p w:rsidR="003A601A" w:rsidRDefault="003A601A" w:rsidP="003A601A">
            <w:pPr>
              <w:jc w:val="center"/>
              <w:rPr>
                <w:rFonts w:ascii="Times New Roman" w:hAnsi="Times New Roman"/>
                <w:b/>
              </w:rPr>
            </w:pPr>
          </w:p>
          <w:p w:rsidR="00F30717" w:rsidRPr="00866CD6" w:rsidRDefault="00F30717" w:rsidP="003A601A">
            <w:pPr>
              <w:jc w:val="center"/>
              <w:rPr>
                <w:rFonts w:ascii="Times New Roman" w:hAnsi="Times New Roman"/>
                <w:b/>
              </w:rPr>
            </w:pPr>
            <w:r>
              <w:rPr>
                <w:rFonts w:ascii="Times New Roman" w:hAnsi="Times New Roman"/>
                <w:b/>
              </w:rPr>
              <w:t>11850,5</w:t>
            </w:r>
          </w:p>
        </w:tc>
      </w:tr>
    </w:tbl>
    <w:p w:rsidR="00F913E1" w:rsidRPr="00B17439" w:rsidRDefault="00F913E1" w:rsidP="0073489C">
      <w:pPr>
        <w:jc w:val="both"/>
        <w:rPr>
          <w:rFonts w:ascii="Times New Roman" w:hAnsi="Times New Roman"/>
          <w:sz w:val="28"/>
          <w:szCs w:val="28"/>
        </w:rPr>
      </w:pPr>
    </w:p>
    <w:p w:rsidR="0081260D" w:rsidRDefault="00B50140" w:rsidP="00F913E1">
      <w:pPr>
        <w:jc w:val="both"/>
        <w:rPr>
          <w:rFonts w:ascii="Times New Roman" w:hAnsi="Times New Roman"/>
          <w:sz w:val="28"/>
          <w:szCs w:val="28"/>
        </w:rPr>
      </w:pPr>
      <w:r w:rsidRPr="00B17439">
        <w:rPr>
          <w:rFonts w:ascii="Times New Roman" w:hAnsi="Times New Roman"/>
          <w:sz w:val="28"/>
          <w:szCs w:val="28"/>
        </w:rPr>
        <w:t xml:space="preserve">        </w:t>
      </w:r>
      <w:r w:rsidR="00FC1404" w:rsidRPr="00B17439">
        <w:rPr>
          <w:rFonts w:ascii="Times New Roman" w:hAnsi="Times New Roman"/>
          <w:b/>
          <w:sz w:val="28"/>
          <w:szCs w:val="28"/>
        </w:rPr>
        <w:t xml:space="preserve"> 2.1. Налоговые и неналоговые доходы за </w:t>
      </w:r>
      <w:r w:rsidR="00BB73C7" w:rsidRPr="00B17439">
        <w:rPr>
          <w:rFonts w:ascii="Times New Roman" w:hAnsi="Times New Roman"/>
          <w:b/>
          <w:sz w:val="28"/>
          <w:szCs w:val="28"/>
        </w:rPr>
        <w:t>9 месяцев</w:t>
      </w:r>
      <w:r w:rsidR="00B85D1D">
        <w:rPr>
          <w:rFonts w:ascii="Times New Roman" w:hAnsi="Times New Roman"/>
          <w:b/>
          <w:sz w:val="28"/>
          <w:szCs w:val="28"/>
        </w:rPr>
        <w:t xml:space="preserve"> 20</w:t>
      </w:r>
      <w:r w:rsidR="00C36208">
        <w:rPr>
          <w:rFonts w:ascii="Times New Roman" w:hAnsi="Times New Roman"/>
          <w:b/>
          <w:sz w:val="28"/>
          <w:szCs w:val="28"/>
        </w:rPr>
        <w:t>20</w:t>
      </w:r>
      <w:r w:rsidR="00FC1404" w:rsidRPr="00B17439">
        <w:rPr>
          <w:rFonts w:ascii="Times New Roman" w:hAnsi="Times New Roman"/>
          <w:b/>
          <w:sz w:val="28"/>
          <w:szCs w:val="28"/>
        </w:rPr>
        <w:t xml:space="preserve"> года</w:t>
      </w:r>
      <w:r w:rsidR="00FC1404" w:rsidRPr="00B17439">
        <w:rPr>
          <w:rFonts w:ascii="Times New Roman" w:hAnsi="Times New Roman"/>
          <w:sz w:val="28"/>
          <w:szCs w:val="28"/>
        </w:rPr>
        <w:t xml:space="preserve"> исполнены в сумме </w:t>
      </w:r>
      <w:r w:rsidR="001E3702" w:rsidRPr="00AE3053">
        <w:rPr>
          <w:rFonts w:ascii="Times New Roman" w:hAnsi="Times New Roman"/>
          <w:b/>
          <w:sz w:val="28"/>
          <w:szCs w:val="28"/>
        </w:rPr>
        <w:t>48</w:t>
      </w:r>
      <w:r w:rsidR="00E32595">
        <w:rPr>
          <w:rFonts w:ascii="Times New Roman" w:hAnsi="Times New Roman"/>
          <w:b/>
          <w:sz w:val="28"/>
          <w:szCs w:val="28"/>
        </w:rPr>
        <w:t>450,3</w:t>
      </w:r>
      <w:r w:rsidR="007B0D4B">
        <w:rPr>
          <w:rFonts w:ascii="Times New Roman" w:hAnsi="Times New Roman"/>
          <w:sz w:val="28"/>
          <w:szCs w:val="28"/>
        </w:rPr>
        <w:t xml:space="preserve"> </w:t>
      </w:r>
      <w:r w:rsidR="00AE3053">
        <w:rPr>
          <w:rFonts w:ascii="Times New Roman" w:hAnsi="Times New Roman"/>
          <w:sz w:val="28"/>
          <w:szCs w:val="28"/>
        </w:rPr>
        <w:t xml:space="preserve">тыс.руб. </w:t>
      </w:r>
      <w:r w:rsidR="00FC1404" w:rsidRPr="00B17439">
        <w:rPr>
          <w:rFonts w:ascii="Times New Roman" w:hAnsi="Times New Roman"/>
          <w:sz w:val="28"/>
          <w:szCs w:val="28"/>
        </w:rPr>
        <w:t xml:space="preserve">или на </w:t>
      </w:r>
      <w:r w:rsidR="00E32595">
        <w:rPr>
          <w:rFonts w:ascii="Times New Roman" w:hAnsi="Times New Roman"/>
          <w:b/>
          <w:sz w:val="28"/>
          <w:szCs w:val="28"/>
        </w:rPr>
        <w:t>68,4</w:t>
      </w:r>
      <w:r w:rsidR="007B0D4B" w:rsidRPr="00AE3053">
        <w:rPr>
          <w:rFonts w:ascii="Times New Roman" w:hAnsi="Times New Roman"/>
          <w:b/>
          <w:sz w:val="28"/>
          <w:szCs w:val="28"/>
        </w:rPr>
        <w:t>%</w:t>
      </w:r>
      <w:r w:rsidR="007B0D4B">
        <w:rPr>
          <w:rFonts w:ascii="Times New Roman" w:hAnsi="Times New Roman"/>
          <w:sz w:val="28"/>
          <w:szCs w:val="28"/>
        </w:rPr>
        <w:t xml:space="preserve"> годовых </w:t>
      </w:r>
      <w:r w:rsidR="0081260D">
        <w:rPr>
          <w:rFonts w:ascii="Times New Roman" w:hAnsi="Times New Roman"/>
          <w:sz w:val="28"/>
          <w:szCs w:val="28"/>
        </w:rPr>
        <w:t xml:space="preserve">бюджетных </w:t>
      </w:r>
      <w:r w:rsidR="007B0D4B">
        <w:rPr>
          <w:rFonts w:ascii="Times New Roman" w:hAnsi="Times New Roman"/>
          <w:sz w:val="28"/>
          <w:szCs w:val="28"/>
        </w:rPr>
        <w:t>назначений</w:t>
      </w:r>
      <w:r w:rsidR="0081260D">
        <w:rPr>
          <w:rFonts w:ascii="Times New Roman" w:hAnsi="Times New Roman"/>
          <w:sz w:val="28"/>
          <w:szCs w:val="28"/>
        </w:rPr>
        <w:t>.</w:t>
      </w:r>
    </w:p>
    <w:p w:rsidR="00F913E1" w:rsidRDefault="00F913E1" w:rsidP="00F913E1">
      <w:pPr>
        <w:jc w:val="both"/>
        <w:rPr>
          <w:rFonts w:ascii="Times New Roman" w:hAnsi="Times New Roman"/>
          <w:sz w:val="28"/>
          <w:szCs w:val="28"/>
        </w:rPr>
      </w:pPr>
      <w:r w:rsidRPr="00B17439">
        <w:rPr>
          <w:rFonts w:ascii="Times New Roman" w:hAnsi="Times New Roman"/>
          <w:sz w:val="28"/>
          <w:szCs w:val="28"/>
        </w:rPr>
        <w:t xml:space="preserve">         Анализ поступления налоговых и неналоговых доходов показал</w:t>
      </w:r>
      <w:r w:rsidR="00E1401A">
        <w:rPr>
          <w:rFonts w:ascii="Times New Roman" w:hAnsi="Times New Roman"/>
          <w:sz w:val="28"/>
          <w:szCs w:val="28"/>
        </w:rPr>
        <w:t>,</w:t>
      </w:r>
      <w:r w:rsidRPr="00B17439">
        <w:rPr>
          <w:rFonts w:ascii="Times New Roman" w:hAnsi="Times New Roman"/>
          <w:sz w:val="28"/>
          <w:szCs w:val="28"/>
        </w:rPr>
        <w:t xml:space="preserve"> что за 9 месяцев 20</w:t>
      </w:r>
      <w:r w:rsidR="00E32595">
        <w:rPr>
          <w:rFonts w:ascii="Times New Roman" w:hAnsi="Times New Roman"/>
          <w:sz w:val="28"/>
          <w:szCs w:val="28"/>
        </w:rPr>
        <w:t>20</w:t>
      </w:r>
      <w:r w:rsidRPr="00B17439">
        <w:rPr>
          <w:rFonts w:ascii="Times New Roman" w:hAnsi="Times New Roman"/>
          <w:sz w:val="28"/>
          <w:szCs w:val="28"/>
        </w:rPr>
        <w:t xml:space="preserve"> года, как и за соответствующий период прошлого года, основную долю в общем объеме </w:t>
      </w:r>
      <w:r w:rsidR="00892131">
        <w:rPr>
          <w:rFonts w:ascii="Times New Roman" w:hAnsi="Times New Roman"/>
          <w:sz w:val="28"/>
          <w:szCs w:val="28"/>
        </w:rPr>
        <w:t xml:space="preserve">собственных </w:t>
      </w:r>
      <w:r w:rsidRPr="00B17439">
        <w:rPr>
          <w:rFonts w:ascii="Times New Roman" w:hAnsi="Times New Roman"/>
          <w:sz w:val="28"/>
          <w:szCs w:val="28"/>
        </w:rPr>
        <w:t>доходов занимают налоговые доходы</w:t>
      </w:r>
      <w:r w:rsidR="00235529">
        <w:rPr>
          <w:rFonts w:ascii="Times New Roman" w:hAnsi="Times New Roman"/>
          <w:sz w:val="28"/>
          <w:szCs w:val="28"/>
        </w:rPr>
        <w:t xml:space="preserve"> (9</w:t>
      </w:r>
      <w:r w:rsidR="00E32595">
        <w:rPr>
          <w:rFonts w:ascii="Times New Roman" w:hAnsi="Times New Roman"/>
          <w:sz w:val="28"/>
          <w:szCs w:val="28"/>
        </w:rPr>
        <w:t>1,8</w:t>
      </w:r>
      <w:r w:rsidR="00235529">
        <w:rPr>
          <w:rFonts w:ascii="Times New Roman" w:hAnsi="Times New Roman"/>
          <w:sz w:val="28"/>
          <w:szCs w:val="28"/>
        </w:rPr>
        <w:t>%)</w:t>
      </w:r>
      <w:r w:rsidRPr="00B17439">
        <w:rPr>
          <w:rFonts w:ascii="Times New Roman" w:hAnsi="Times New Roman"/>
          <w:sz w:val="28"/>
          <w:szCs w:val="28"/>
        </w:rPr>
        <w:t>.</w:t>
      </w:r>
    </w:p>
    <w:p w:rsidR="00F913E1" w:rsidRPr="00B17439" w:rsidRDefault="009F549F" w:rsidP="00F913E1">
      <w:pPr>
        <w:jc w:val="both"/>
        <w:rPr>
          <w:rFonts w:ascii="Times New Roman" w:hAnsi="Times New Roman"/>
          <w:sz w:val="28"/>
          <w:szCs w:val="28"/>
        </w:rPr>
      </w:pPr>
      <w:r>
        <w:rPr>
          <w:rFonts w:ascii="Times New Roman" w:hAnsi="Times New Roman"/>
          <w:sz w:val="28"/>
          <w:szCs w:val="28"/>
        </w:rPr>
        <w:t xml:space="preserve">        </w:t>
      </w:r>
      <w:r w:rsidR="00AE3053">
        <w:rPr>
          <w:rFonts w:ascii="Times New Roman" w:hAnsi="Times New Roman"/>
          <w:sz w:val="28"/>
          <w:szCs w:val="28"/>
        </w:rPr>
        <w:t xml:space="preserve"> </w:t>
      </w:r>
      <w:r w:rsidR="00F913E1" w:rsidRPr="00B17439">
        <w:rPr>
          <w:rFonts w:ascii="Times New Roman" w:hAnsi="Times New Roman"/>
          <w:sz w:val="28"/>
          <w:szCs w:val="28"/>
        </w:rPr>
        <w:t>Бюджетообразующим налогом продолжает оставаться налог на доходы физических лиц –</w:t>
      </w:r>
      <w:r w:rsidR="00235529">
        <w:rPr>
          <w:rFonts w:ascii="Times New Roman" w:hAnsi="Times New Roman"/>
          <w:sz w:val="28"/>
          <w:szCs w:val="28"/>
        </w:rPr>
        <w:t xml:space="preserve"> </w:t>
      </w:r>
      <w:r w:rsidR="00E32595">
        <w:rPr>
          <w:rFonts w:ascii="Times New Roman" w:hAnsi="Times New Roman"/>
          <w:sz w:val="28"/>
          <w:szCs w:val="28"/>
        </w:rPr>
        <w:t>40058,3</w:t>
      </w:r>
      <w:r w:rsidR="00235529">
        <w:rPr>
          <w:rFonts w:ascii="Times New Roman" w:hAnsi="Times New Roman"/>
          <w:sz w:val="28"/>
          <w:szCs w:val="28"/>
        </w:rPr>
        <w:t xml:space="preserve"> </w:t>
      </w:r>
      <w:r w:rsidR="00F913E1" w:rsidRPr="00B17439">
        <w:rPr>
          <w:rFonts w:ascii="Times New Roman" w:hAnsi="Times New Roman"/>
          <w:sz w:val="28"/>
          <w:szCs w:val="28"/>
        </w:rPr>
        <w:t>тыс. руб., его доля в структуре собственных д</w:t>
      </w:r>
      <w:r w:rsidR="00424ADD">
        <w:rPr>
          <w:rFonts w:ascii="Times New Roman" w:hAnsi="Times New Roman"/>
          <w:sz w:val="28"/>
          <w:szCs w:val="28"/>
        </w:rPr>
        <w:t>оходов бюджета за 9 месяцев 201</w:t>
      </w:r>
      <w:r w:rsidR="003E23DD">
        <w:rPr>
          <w:rFonts w:ascii="Times New Roman" w:hAnsi="Times New Roman"/>
          <w:sz w:val="28"/>
          <w:szCs w:val="28"/>
        </w:rPr>
        <w:t>9</w:t>
      </w:r>
      <w:r w:rsidR="00F913E1" w:rsidRPr="00B17439">
        <w:rPr>
          <w:rFonts w:ascii="Times New Roman" w:hAnsi="Times New Roman"/>
          <w:sz w:val="28"/>
          <w:szCs w:val="28"/>
        </w:rPr>
        <w:t xml:space="preserve"> года составила </w:t>
      </w:r>
      <w:r w:rsidR="003E23DD">
        <w:rPr>
          <w:rFonts w:ascii="Times New Roman" w:hAnsi="Times New Roman"/>
          <w:sz w:val="28"/>
          <w:szCs w:val="28"/>
        </w:rPr>
        <w:t>8</w:t>
      </w:r>
      <w:r w:rsidR="00394602">
        <w:rPr>
          <w:rFonts w:ascii="Times New Roman" w:hAnsi="Times New Roman"/>
          <w:sz w:val="28"/>
          <w:szCs w:val="28"/>
        </w:rPr>
        <w:t>2</w:t>
      </w:r>
      <w:r w:rsidR="003E23DD">
        <w:rPr>
          <w:rFonts w:ascii="Times New Roman" w:hAnsi="Times New Roman"/>
          <w:sz w:val="28"/>
          <w:szCs w:val="28"/>
        </w:rPr>
        <w:t>,</w:t>
      </w:r>
      <w:r w:rsidR="001E3702">
        <w:rPr>
          <w:rFonts w:ascii="Times New Roman" w:hAnsi="Times New Roman"/>
          <w:sz w:val="28"/>
          <w:szCs w:val="28"/>
        </w:rPr>
        <w:t>7</w:t>
      </w:r>
      <w:r w:rsidR="00F913E1" w:rsidRPr="00B17439">
        <w:rPr>
          <w:rFonts w:ascii="Times New Roman" w:hAnsi="Times New Roman"/>
          <w:sz w:val="28"/>
          <w:szCs w:val="28"/>
        </w:rPr>
        <w:t xml:space="preserve">%, процент исполнения составил </w:t>
      </w:r>
      <w:r w:rsidR="00394602">
        <w:rPr>
          <w:rFonts w:ascii="Times New Roman" w:hAnsi="Times New Roman"/>
          <w:sz w:val="28"/>
          <w:szCs w:val="28"/>
        </w:rPr>
        <w:t>66,6</w:t>
      </w:r>
      <w:r w:rsidR="00F913E1" w:rsidRPr="00B17439">
        <w:rPr>
          <w:rFonts w:ascii="Times New Roman" w:hAnsi="Times New Roman"/>
          <w:sz w:val="28"/>
          <w:szCs w:val="28"/>
        </w:rPr>
        <w:t>% (за соответствующий период 201</w:t>
      </w:r>
      <w:r w:rsidR="00394602">
        <w:rPr>
          <w:rFonts w:ascii="Times New Roman" w:hAnsi="Times New Roman"/>
          <w:sz w:val="28"/>
          <w:szCs w:val="28"/>
        </w:rPr>
        <w:t>9</w:t>
      </w:r>
      <w:r w:rsidR="00F913E1" w:rsidRPr="00B17439">
        <w:rPr>
          <w:rFonts w:ascii="Times New Roman" w:hAnsi="Times New Roman"/>
          <w:sz w:val="28"/>
          <w:szCs w:val="28"/>
        </w:rPr>
        <w:t xml:space="preserve"> года – </w:t>
      </w:r>
      <w:r w:rsidR="001E3702">
        <w:rPr>
          <w:rFonts w:ascii="Times New Roman" w:hAnsi="Times New Roman"/>
          <w:sz w:val="28"/>
          <w:szCs w:val="28"/>
        </w:rPr>
        <w:t>7</w:t>
      </w:r>
      <w:r w:rsidR="00394602">
        <w:rPr>
          <w:rFonts w:ascii="Times New Roman" w:hAnsi="Times New Roman"/>
          <w:sz w:val="28"/>
          <w:szCs w:val="28"/>
        </w:rPr>
        <w:t>5</w:t>
      </w:r>
      <w:r w:rsidR="00F913E1" w:rsidRPr="00B17439">
        <w:rPr>
          <w:rFonts w:ascii="Times New Roman" w:hAnsi="Times New Roman"/>
          <w:sz w:val="28"/>
          <w:szCs w:val="28"/>
        </w:rPr>
        <w:t xml:space="preserve">%), </w:t>
      </w:r>
      <w:r w:rsidR="00214100">
        <w:rPr>
          <w:rFonts w:ascii="Times New Roman" w:hAnsi="Times New Roman"/>
          <w:sz w:val="28"/>
          <w:szCs w:val="28"/>
        </w:rPr>
        <w:t xml:space="preserve">рост </w:t>
      </w:r>
      <w:r w:rsidR="00F913E1" w:rsidRPr="00B17439">
        <w:rPr>
          <w:rFonts w:ascii="Times New Roman" w:hAnsi="Times New Roman"/>
          <w:sz w:val="28"/>
          <w:szCs w:val="28"/>
        </w:rPr>
        <w:lastRenderedPageBreak/>
        <w:t>поступления данного вида налога по сравнению с 9 месяцами 201</w:t>
      </w:r>
      <w:r w:rsidR="00394602">
        <w:rPr>
          <w:rFonts w:ascii="Times New Roman" w:hAnsi="Times New Roman"/>
          <w:sz w:val="28"/>
          <w:szCs w:val="28"/>
        </w:rPr>
        <w:t>9</w:t>
      </w:r>
      <w:r w:rsidR="00F913E1" w:rsidRPr="00B17439">
        <w:rPr>
          <w:rFonts w:ascii="Times New Roman" w:hAnsi="Times New Roman"/>
          <w:sz w:val="28"/>
          <w:szCs w:val="28"/>
        </w:rPr>
        <w:t xml:space="preserve"> года составил</w:t>
      </w:r>
      <w:r w:rsidR="00394602">
        <w:rPr>
          <w:rFonts w:ascii="Times New Roman" w:hAnsi="Times New Roman"/>
          <w:sz w:val="28"/>
          <w:szCs w:val="28"/>
        </w:rPr>
        <w:t xml:space="preserve"> </w:t>
      </w:r>
      <w:r w:rsidR="003E23DD">
        <w:rPr>
          <w:rFonts w:ascii="Times New Roman" w:hAnsi="Times New Roman"/>
          <w:sz w:val="28"/>
          <w:szCs w:val="28"/>
        </w:rPr>
        <w:t>2</w:t>
      </w:r>
      <w:r w:rsidR="00394602">
        <w:rPr>
          <w:rFonts w:ascii="Times New Roman" w:hAnsi="Times New Roman"/>
          <w:sz w:val="28"/>
          <w:szCs w:val="28"/>
        </w:rPr>
        <w:t>58,4</w:t>
      </w:r>
      <w:r w:rsidR="00F913E1" w:rsidRPr="00B17439">
        <w:rPr>
          <w:rFonts w:ascii="Times New Roman" w:hAnsi="Times New Roman"/>
          <w:sz w:val="28"/>
          <w:szCs w:val="28"/>
        </w:rPr>
        <w:t xml:space="preserve"> тыс.руб. или </w:t>
      </w:r>
      <w:r w:rsidR="00394602">
        <w:rPr>
          <w:rFonts w:ascii="Times New Roman" w:hAnsi="Times New Roman"/>
          <w:sz w:val="28"/>
          <w:szCs w:val="28"/>
        </w:rPr>
        <w:t>0,7</w:t>
      </w:r>
      <w:r w:rsidR="00F913E1" w:rsidRPr="00B17439">
        <w:rPr>
          <w:rFonts w:ascii="Times New Roman" w:hAnsi="Times New Roman"/>
          <w:sz w:val="28"/>
          <w:szCs w:val="28"/>
        </w:rPr>
        <w:t>%.</w:t>
      </w:r>
      <w:r w:rsidR="0084204C">
        <w:rPr>
          <w:rFonts w:ascii="Times New Roman" w:hAnsi="Times New Roman"/>
          <w:sz w:val="28"/>
          <w:szCs w:val="28"/>
        </w:rPr>
        <w:t xml:space="preserve"> </w:t>
      </w:r>
    </w:p>
    <w:p w:rsidR="009F549F" w:rsidRDefault="00AE3053" w:rsidP="00B50140">
      <w:pPr>
        <w:jc w:val="both"/>
        <w:rPr>
          <w:rFonts w:ascii="Times New Roman" w:hAnsi="Times New Roman"/>
          <w:sz w:val="28"/>
          <w:szCs w:val="28"/>
        </w:rPr>
      </w:pPr>
      <w:r>
        <w:rPr>
          <w:rFonts w:ascii="Times New Roman" w:hAnsi="Times New Roman"/>
          <w:sz w:val="28"/>
          <w:szCs w:val="28"/>
        </w:rPr>
        <w:t xml:space="preserve">        </w:t>
      </w:r>
      <w:r w:rsidR="00214100">
        <w:rPr>
          <w:rFonts w:ascii="Times New Roman" w:hAnsi="Times New Roman"/>
          <w:sz w:val="28"/>
          <w:szCs w:val="28"/>
        </w:rPr>
        <w:t xml:space="preserve"> </w:t>
      </w:r>
      <w:r w:rsidR="00B50140" w:rsidRPr="00B17439">
        <w:rPr>
          <w:rFonts w:ascii="Times New Roman" w:hAnsi="Times New Roman"/>
          <w:sz w:val="28"/>
          <w:szCs w:val="28"/>
        </w:rPr>
        <w:t>По сравнению с аналогичным периодом прошлого года</w:t>
      </w:r>
      <w:r w:rsidR="00221114" w:rsidRPr="00B17439">
        <w:rPr>
          <w:rFonts w:ascii="Times New Roman" w:hAnsi="Times New Roman"/>
          <w:sz w:val="28"/>
          <w:szCs w:val="28"/>
        </w:rPr>
        <w:t xml:space="preserve"> наблюдается </w:t>
      </w:r>
      <w:r w:rsidR="009F549F">
        <w:rPr>
          <w:rFonts w:ascii="Times New Roman" w:hAnsi="Times New Roman"/>
          <w:sz w:val="28"/>
          <w:szCs w:val="28"/>
        </w:rPr>
        <w:t xml:space="preserve">снижение </w:t>
      </w:r>
      <w:r w:rsidR="00221114" w:rsidRPr="00B17439">
        <w:rPr>
          <w:rFonts w:ascii="Times New Roman" w:hAnsi="Times New Roman"/>
          <w:sz w:val="28"/>
          <w:szCs w:val="28"/>
        </w:rPr>
        <w:t>поступления</w:t>
      </w:r>
      <w:r w:rsidR="00B50140" w:rsidRPr="00B17439">
        <w:rPr>
          <w:rFonts w:ascii="Times New Roman" w:hAnsi="Times New Roman"/>
          <w:sz w:val="28"/>
          <w:szCs w:val="28"/>
        </w:rPr>
        <w:t xml:space="preserve"> налоговых и неналоговых доходов </w:t>
      </w:r>
      <w:r w:rsidR="00FC1404" w:rsidRPr="00B17439">
        <w:rPr>
          <w:rFonts w:ascii="Times New Roman" w:hAnsi="Times New Roman"/>
          <w:sz w:val="28"/>
          <w:szCs w:val="28"/>
        </w:rPr>
        <w:t xml:space="preserve">на </w:t>
      </w:r>
      <w:r w:rsidR="009F549F">
        <w:rPr>
          <w:rFonts w:ascii="Times New Roman" w:hAnsi="Times New Roman"/>
          <w:sz w:val="28"/>
          <w:szCs w:val="28"/>
        </w:rPr>
        <w:t>251,1</w:t>
      </w:r>
      <w:r w:rsidR="00FC1404" w:rsidRPr="00B17439">
        <w:rPr>
          <w:rFonts w:ascii="Times New Roman" w:hAnsi="Times New Roman"/>
          <w:sz w:val="28"/>
          <w:szCs w:val="28"/>
        </w:rPr>
        <w:t xml:space="preserve"> тыс.руб. или на</w:t>
      </w:r>
      <w:r w:rsidR="009F549F">
        <w:rPr>
          <w:rFonts w:ascii="Times New Roman" w:hAnsi="Times New Roman"/>
          <w:sz w:val="28"/>
          <w:szCs w:val="28"/>
        </w:rPr>
        <w:t xml:space="preserve"> 0,5</w:t>
      </w:r>
      <w:r w:rsidR="00FC1404" w:rsidRPr="00B17439">
        <w:rPr>
          <w:rFonts w:ascii="Times New Roman" w:hAnsi="Times New Roman"/>
          <w:sz w:val="28"/>
          <w:szCs w:val="28"/>
        </w:rPr>
        <w:t>%.</w:t>
      </w:r>
      <w:r w:rsidR="00B50140" w:rsidRPr="00B17439">
        <w:rPr>
          <w:rFonts w:ascii="Times New Roman" w:hAnsi="Times New Roman"/>
          <w:sz w:val="28"/>
          <w:szCs w:val="28"/>
        </w:rPr>
        <w:t xml:space="preserve"> </w:t>
      </w:r>
      <w:r w:rsidR="009F549F">
        <w:rPr>
          <w:rFonts w:ascii="Times New Roman" w:hAnsi="Times New Roman"/>
          <w:sz w:val="28"/>
          <w:szCs w:val="28"/>
        </w:rPr>
        <w:t xml:space="preserve">    </w:t>
      </w:r>
    </w:p>
    <w:p w:rsidR="009948BD" w:rsidRDefault="009F549F" w:rsidP="00B50140">
      <w:pPr>
        <w:jc w:val="both"/>
        <w:rPr>
          <w:rFonts w:ascii="Times New Roman" w:hAnsi="Times New Roman"/>
          <w:sz w:val="28"/>
          <w:szCs w:val="28"/>
        </w:rPr>
      </w:pPr>
      <w:r>
        <w:rPr>
          <w:rFonts w:ascii="Times New Roman" w:hAnsi="Times New Roman"/>
          <w:sz w:val="28"/>
          <w:szCs w:val="28"/>
        </w:rPr>
        <w:t xml:space="preserve">        </w:t>
      </w:r>
      <w:r w:rsidR="00B50140" w:rsidRPr="00B17439">
        <w:rPr>
          <w:rFonts w:ascii="Times New Roman" w:hAnsi="Times New Roman"/>
          <w:sz w:val="28"/>
          <w:szCs w:val="28"/>
        </w:rPr>
        <w:t>Удельный вес налоговых и неналоговых доходов в общей сумме доходной части бюджета составил</w:t>
      </w:r>
      <w:r w:rsidR="001E3702">
        <w:rPr>
          <w:rFonts w:ascii="Times New Roman" w:hAnsi="Times New Roman"/>
          <w:sz w:val="28"/>
          <w:szCs w:val="28"/>
        </w:rPr>
        <w:t xml:space="preserve"> </w:t>
      </w:r>
      <w:r w:rsidR="003E23DD">
        <w:rPr>
          <w:rFonts w:ascii="Times New Roman" w:hAnsi="Times New Roman"/>
          <w:sz w:val="28"/>
          <w:szCs w:val="28"/>
        </w:rPr>
        <w:t>2</w:t>
      </w:r>
      <w:r>
        <w:rPr>
          <w:rFonts w:ascii="Times New Roman" w:hAnsi="Times New Roman"/>
          <w:sz w:val="28"/>
          <w:szCs w:val="28"/>
        </w:rPr>
        <w:t>6</w:t>
      </w:r>
      <w:r w:rsidR="003E23DD">
        <w:rPr>
          <w:rFonts w:ascii="Times New Roman" w:hAnsi="Times New Roman"/>
          <w:sz w:val="28"/>
          <w:szCs w:val="28"/>
        </w:rPr>
        <w:t>,4</w:t>
      </w:r>
      <w:r w:rsidR="00B50140" w:rsidRPr="00B17439">
        <w:rPr>
          <w:rFonts w:ascii="Times New Roman" w:hAnsi="Times New Roman"/>
          <w:sz w:val="28"/>
          <w:szCs w:val="28"/>
        </w:rPr>
        <w:t>%, что по сравнению с аналогичным периодом прошлого года</w:t>
      </w:r>
      <w:r w:rsidR="00FC1404" w:rsidRPr="00B17439">
        <w:rPr>
          <w:rFonts w:ascii="Times New Roman" w:hAnsi="Times New Roman"/>
          <w:sz w:val="28"/>
          <w:szCs w:val="28"/>
        </w:rPr>
        <w:t xml:space="preserve"> </w:t>
      </w:r>
      <w:r w:rsidR="0084204C">
        <w:rPr>
          <w:rFonts w:ascii="Times New Roman" w:hAnsi="Times New Roman"/>
          <w:sz w:val="28"/>
          <w:szCs w:val="28"/>
        </w:rPr>
        <w:t>мен</w:t>
      </w:r>
      <w:r w:rsidR="00FC1404" w:rsidRPr="00B17439">
        <w:rPr>
          <w:rFonts w:ascii="Times New Roman" w:hAnsi="Times New Roman"/>
          <w:sz w:val="28"/>
          <w:szCs w:val="28"/>
        </w:rPr>
        <w:t xml:space="preserve">ьше на </w:t>
      </w:r>
      <w:r>
        <w:rPr>
          <w:rFonts w:ascii="Times New Roman" w:hAnsi="Times New Roman"/>
          <w:sz w:val="28"/>
          <w:szCs w:val="28"/>
        </w:rPr>
        <w:t>2</w:t>
      </w:r>
      <w:r w:rsidR="00BB73C7" w:rsidRPr="00B17439">
        <w:rPr>
          <w:rFonts w:ascii="Times New Roman" w:hAnsi="Times New Roman"/>
          <w:sz w:val="28"/>
          <w:szCs w:val="28"/>
        </w:rPr>
        <w:t>%</w:t>
      </w:r>
      <w:r w:rsidR="001E3702">
        <w:rPr>
          <w:rFonts w:ascii="Times New Roman" w:hAnsi="Times New Roman"/>
          <w:sz w:val="28"/>
          <w:szCs w:val="28"/>
        </w:rPr>
        <w:t>.</w:t>
      </w:r>
      <w:r w:rsidR="00B50140" w:rsidRPr="00B17439">
        <w:rPr>
          <w:rFonts w:ascii="Times New Roman" w:hAnsi="Times New Roman"/>
          <w:sz w:val="28"/>
          <w:szCs w:val="28"/>
        </w:rPr>
        <w:t xml:space="preserve"> </w:t>
      </w:r>
    </w:p>
    <w:p w:rsidR="006360FC" w:rsidRPr="00B17439" w:rsidRDefault="00B50140" w:rsidP="00B50140">
      <w:pPr>
        <w:jc w:val="both"/>
        <w:rPr>
          <w:rFonts w:ascii="Times New Roman" w:hAnsi="Times New Roman"/>
          <w:sz w:val="28"/>
          <w:szCs w:val="28"/>
        </w:rPr>
      </w:pPr>
      <w:r w:rsidRPr="00B17439">
        <w:rPr>
          <w:rFonts w:ascii="Times New Roman" w:hAnsi="Times New Roman"/>
          <w:sz w:val="28"/>
          <w:szCs w:val="28"/>
        </w:rPr>
        <w:t xml:space="preserve">       </w:t>
      </w:r>
      <w:r w:rsidR="005F363E">
        <w:rPr>
          <w:rFonts w:ascii="Times New Roman" w:hAnsi="Times New Roman"/>
          <w:sz w:val="28"/>
          <w:szCs w:val="28"/>
        </w:rPr>
        <w:t xml:space="preserve"> </w:t>
      </w:r>
      <w:r w:rsidR="009948BD">
        <w:rPr>
          <w:rFonts w:ascii="Times New Roman" w:hAnsi="Times New Roman"/>
          <w:sz w:val="28"/>
          <w:szCs w:val="28"/>
        </w:rPr>
        <w:t xml:space="preserve"> </w:t>
      </w:r>
      <w:r w:rsidRPr="00B17439">
        <w:rPr>
          <w:rFonts w:ascii="Times New Roman" w:hAnsi="Times New Roman"/>
          <w:sz w:val="28"/>
          <w:szCs w:val="28"/>
        </w:rPr>
        <w:t xml:space="preserve">Собственные доходы в соответствии со статьей 47 Бюджетного кодекса Российской Федерации за </w:t>
      </w:r>
      <w:r w:rsidR="00AB5250" w:rsidRPr="00B17439">
        <w:rPr>
          <w:rFonts w:ascii="Times New Roman" w:hAnsi="Times New Roman"/>
          <w:sz w:val="28"/>
          <w:szCs w:val="28"/>
        </w:rPr>
        <w:t>9 месяцев</w:t>
      </w:r>
      <w:r w:rsidRPr="00B17439">
        <w:rPr>
          <w:rFonts w:ascii="Times New Roman" w:hAnsi="Times New Roman"/>
          <w:sz w:val="28"/>
          <w:szCs w:val="28"/>
        </w:rPr>
        <w:t xml:space="preserve"> 20</w:t>
      </w:r>
      <w:r w:rsidR="009F549F">
        <w:rPr>
          <w:rFonts w:ascii="Times New Roman" w:hAnsi="Times New Roman"/>
          <w:sz w:val="28"/>
          <w:szCs w:val="28"/>
        </w:rPr>
        <w:t>20</w:t>
      </w:r>
      <w:r w:rsidRPr="00B17439">
        <w:rPr>
          <w:rFonts w:ascii="Times New Roman" w:hAnsi="Times New Roman"/>
          <w:sz w:val="28"/>
          <w:szCs w:val="28"/>
        </w:rPr>
        <w:t xml:space="preserve"> года исполнены в сумме </w:t>
      </w:r>
      <w:r w:rsidR="001E3702">
        <w:rPr>
          <w:rFonts w:ascii="Times New Roman" w:hAnsi="Times New Roman"/>
          <w:sz w:val="28"/>
          <w:szCs w:val="28"/>
        </w:rPr>
        <w:t>48</w:t>
      </w:r>
      <w:r w:rsidR="009F549F">
        <w:rPr>
          <w:rFonts w:ascii="Times New Roman" w:hAnsi="Times New Roman"/>
          <w:sz w:val="28"/>
          <w:szCs w:val="28"/>
        </w:rPr>
        <w:t>450,3</w:t>
      </w:r>
      <w:r w:rsidR="003E23DD">
        <w:rPr>
          <w:rFonts w:ascii="Times New Roman" w:hAnsi="Times New Roman"/>
          <w:sz w:val="28"/>
          <w:szCs w:val="28"/>
        </w:rPr>
        <w:t xml:space="preserve"> </w:t>
      </w:r>
      <w:r w:rsidRPr="00B17439">
        <w:rPr>
          <w:rFonts w:ascii="Times New Roman" w:hAnsi="Times New Roman"/>
          <w:sz w:val="28"/>
          <w:szCs w:val="28"/>
        </w:rPr>
        <w:t>тыс.руб</w:t>
      </w:r>
      <w:r w:rsidR="00F913E1" w:rsidRPr="00B17439">
        <w:rPr>
          <w:rFonts w:ascii="Times New Roman" w:hAnsi="Times New Roman"/>
          <w:sz w:val="28"/>
          <w:szCs w:val="28"/>
        </w:rPr>
        <w:t>.</w:t>
      </w:r>
      <w:r w:rsidR="00E933C0" w:rsidRPr="00B17439">
        <w:rPr>
          <w:rFonts w:ascii="Times New Roman" w:hAnsi="Times New Roman"/>
          <w:sz w:val="28"/>
          <w:szCs w:val="28"/>
        </w:rPr>
        <w:t xml:space="preserve"> или на </w:t>
      </w:r>
      <w:r w:rsidR="009F549F">
        <w:rPr>
          <w:rFonts w:ascii="Times New Roman" w:hAnsi="Times New Roman"/>
          <w:sz w:val="28"/>
          <w:szCs w:val="28"/>
        </w:rPr>
        <w:t>68,4</w:t>
      </w:r>
      <w:r w:rsidR="00E933C0" w:rsidRPr="00B17439">
        <w:rPr>
          <w:rFonts w:ascii="Times New Roman" w:hAnsi="Times New Roman"/>
          <w:sz w:val="28"/>
          <w:szCs w:val="28"/>
        </w:rPr>
        <w:t>%.</w:t>
      </w:r>
    </w:p>
    <w:p w:rsidR="00B500EC" w:rsidRPr="00B17439" w:rsidRDefault="00B500EC" w:rsidP="00B50140">
      <w:pPr>
        <w:jc w:val="both"/>
        <w:rPr>
          <w:rFonts w:ascii="Times New Roman" w:hAnsi="Times New Roman"/>
          <w:sz w:val="28"/>
          <w:szCs w:val="28"/>
        </w:rPr>
      </w:pPr>
    </w:p>
    <w:p w:rsidR="0027524F" w:rsidRPr="00B17439" w:rsidRDefault="00AA3A8E" w:rsidP="0073489C">
      <w:pPr>
        <w:jc w:val="both"/>
        <w:rPr>
          <w:rFonts w:ascii="Times New Roman" w:hAnsi="Times New Roman"/>
          <w:sz w:val="28"/>
          <w:szCs w:val="28"/>
        </w:rPr>
      </w:pPr>
      <w:r w:rsidRPr="00B17439">
        <w:rPr>
          <w:rFonts w:ascii="Times New Roman" w:hAnsi="Times New Roman"/>
          <w:sz w:val="28"/>
          <w:szCs w:val="28"/>
        </w:rPr>
        <w:t xml:space="preserve">         </w:t>
      </w:r>
      <w:r w:rsidR="00716893">
        <w:rPr>
          <w:rFonts w:ascii="Times New Roman" w:hAnsi="Times New Roman"/>
          <w:b/>
          <w:sz w:val="28"/>
          <w:szCs w:val="28"/>
        </w:rPr>
        <w:t>Н</w:t>
      </w:r>
      <w:r w:rsidRPr="00B17439">
        <w:rPr>
          <w:rFonts w:ascii="Times New Roman" w:hAnsi="Times New Roman"/>
          <w:b/>
          <w:sz w:val="28"/>
          <w:szCs w:val="28"/>
        </w:rPr>
        <w:t>алоговых доходов</w:t>
      </w:r>
      <w:r w:rsidRPr="00B17439">
        <w:rPr>
          <w:rFonts w:ascii="Times New Roman" w:hAnsi="Times New Roman"/>
          <w:sz w:val="28"/>
          <w:szCs w:val="28"/>
        </w:rPr>
        <w:t xml:space="preserve"> </w:t>
      </w:r>
      <w:r w:rsidR="00533536" w:rsidRPr="00B17439">
        <w:rPr>
          <w:rFonts w:ascii="Times New Roman" w:hAnsi="Times New Roman"/>
          <w:sz w:val="28"/>
          <w:szCs w:val="28"/>
        </w:rPr>
        <w:t xml:space="preserve">за </w:t>
      </w:r>
      <w:r w:rsidR="00AB5250" w:rsidRPr="00B17439">
        <w:rPr>
          <w:rFonts w:ascii="Times New Roman" w:hAnsi="Times New Roman"/>
          <w:sz w:val="28"/>
          <w:szCs w:val="28"/>
        </w:rPr>
        <w:t>9</w:t>
      </w:r>
      <w:r w:rsidR="00533536" w:rsidRPr="00B17439">
        <w:rPr>
          <w:rFonts w:ascii="Times New Roman" w:hAnsi="Times New Roman"/>
          <w:sz w:val="28"/>
          <w:szCs w:val="28"/>
        </w:rPr>
        <w:t xml:space="preserve"> </w:t>
      </w:r>
      <w:r w:rsidR="00AB5250" w:rsidRPr="00B17439">
        <w:rPr>
          <w:rFonts w:ascii="Times New Roman" w:hAnsi="Times New Roman"/>
          <w:sz w:val="28"/>
          <w:szCs w:val="28"/>
        </w:rPr>
        <w:t>м</w:t>
      </w:r>
      <w:r w:rsidR="00533536" w:rsidRPr="00B17439">
        <w:rPr>
          <w:rFonts w:ascii="Times New Roman" w:hAnsi="Times New Roman"/>
          <w:sz w:val="28"/>
          <w:szCs w:val="28"/>
        </w:rPr>
        <w:t>е</w:t>
      </w:r>
      <w:r w:rsidR="00AB5250" w:rsidRPr="00B17439">
        <w:rPr>
          <w:rFonts w:ascii="Times New Roman" w:hAnsi="Times New Roman"/>
          <w:sz w:val="28"/>
          <w:szCs w:val="28"/>
        </w:rPr>
        <w:t>сяцев</w:t>
      </w:r>
      <w:r w:rsidR="00533536" w:rsidRPr="00B17439">
        <w:rPr>
          <w:rFonts w:ascii="Times New Roman" w:hAnsi="Times New Roman"/>
          <w:sz w:val="28"/>
          <w:szCs w:val="28"/>
        </w:rPr>
        <w:t xml:space="preserve"> 20</w:t>
      </w:r>
      <w:r w:rsidR="003577FA">
        <w:rPr>
          <w:rFonts w:ascii="Times New Roman" w:hAnsi="Times New Roman"/>
          <w:sz w:val="28"/>
          <w:szCs w:val="28"/>
        </w:rPr>
        <w:t>20</w:t>
      </w:r>
      <w:r w:rsidR="00533536" w:rsidRPr="00B17439">
        <w:rPr>
          <w:rFonts w:ascii="Times New Roman" w:hAnsi="Times New Roman"/>
          <w:sz w:val="28"/>
          <w:szCs w:val="28"/>
        </w:rPr>
        <w:t xml:space="preserve"> года поступил</w:t>
      </w:r>
      <w:r w:rsidR="00716893">
        <w:rPr>
          <w:rFonts w:ascii="Times New Roman" w:hAnsi="Times New Roman"/>
          <w:sz w:val="28"/>
          <w:szCs w:val="28"/>
        </w:rPr>
        <w:t>о</w:t>
      </w:r>
      <w:r w:rsidR="00533536" w:rsidRPr="00B17439">
        <w:rPr>
          <w:rFonts w:ascii="Times New Roman" w:hAnsi="Times New Roman"/>
          <w:sz w:val="28"/>
          <w:szCs w:val="28"/>
        </w:rPr>
        <w:t xml:space="preserve"> в бюджет в сумме</w:t>
      </w:r>
      <w:r w:rsidR="00716893">
        <w:rPr>
          <w:rFonts w:ascii="Times New Roman" w:hAnsi="Times New Roman"/>
          <w:sz w:val="28"/>
          <w:szCs w:val="28"/>
        </w:rPr>
        <w:t xml:space="preserve"> </w:t>
      </w:r>
      <w:r w:rsidR="008D2395">
        <w:rPr>
          <w:rFonts w:ascii="Times New Roman" w:hAnsi="Times New Roman"/>
          <w:b/>
          <w:sz w:val="28"/>
          <w:szCs w:val="28"/>
        </w:rPr>
        <w:t>4</w:t>
      </w:r>
      <w:r w:rsidR="00DE417C">
        <w:rPr>
          <w:rFonts w:ascii="Times New Roman" w:hAnsi="Times New Roman"/>
          <w:b/>
          <w:sz w:val="28"/>
          <w:szCs w:val="28"/>
        </w:rPr>
        <w:t>4</w:t>
      </w:r>
      <w:r w:rsidR="003577FA">
        <w:rPr>
          <w:rFonts w:ascii="Times New Roman" w:hAnsi="Times New Roman"/>
          <w:b/>
          <w:sz w:val="28"/>
          <w:szCs w:val="28"/>
        </w:rPr>
        <w:t>487,1</w:t>
      </w:r>
      <w:r w:rsidR="00E6137D" w:rsidRPr="00B17439">
        <w:rPr>
          <w:rFonts w:ascii="Times New Roman" w:hAnsi="Times New Roman"/>
          <w:b/>
          <w:sz w:val="28"/>
          <w:szCs w:val="28"/>
        </w:rPr>
        <w:t xml:space="preserve"> </w:t>
      </w:r>
      <w:r w:rsidR="00533536" w:rsidRPr="00850860">
        <w:rPr>
          <w:rFonts w:ascii="Times New Roman" w:hAnsi="Times New Roman"/>
          <w:sz w:val="28"/>
          <w:szCs w:val="28"/>
        </w:rPr>
        <w:t>тыс.руб</w:t>
      </w:r>
      <w:r w:rsidR="00533536" w:rsidRPr="00B17439">
        <w:rPr>
          <w:rFonts w:ascii="Times New Roman" w:hAnsi="Times New Roman"/>
          <w:b/>
          <w:sz w:val="28"/>
          <w:szCs w:val="28"/>
        </w:rPr>
        <w:t>.</w:t>
      </w:r>
      <w:r w:rsidR="005F363E">
        <w:rPr>
          <w:rFonts w:ascii="Times New Roman" w:hAnsi="Times New Roman"/>
          <w:b/>
          <w:sz w:val="28"/>
          <w:szCs w:val="28"/>
        </w:rPr>
        <w:t xml:space="preserve"> </w:t>
      </w:r>
      <w:r w:rsidR="005F363E" w:rsidRPr="005F363E">
        <w:rPr>
          <w:rFonts w:ascii="Times New Roman" w:hAnsi="Times New Roman"/>
          <w:sz w:val="28"/>
          <w:szCs w:val="28"/>
        </w:rPr>
        <w:t>и</w:t>
      </w:r>
      <w:r w:rsidR="005F363E">
        <w:rPr>
          <w:rFonts w:ascii="Times New Roman" w:hAnsi="Times New Roman"/>
          <w:sz w:val="28"/>
          <w:szCs w:val="28"/>
        </w:rPr>
        <w:t xml:space="preserve">ли </w:t>
      </w:r>
      <w:r w:rsidR="003577FA">
        <w:rPr>
          <w:rFonts w:ascii="Times New Roman" w:hAnsi="Times New Roman"/>
          <w:b/>
          <w:sz w:val="28"/>
          <w:szCs w:val="28"/>
        </w:rPr>
        <w:t>66,4</w:t>
      </w:r>
      <w:r w:rsidR="005F363E" w:rsidRPr="005F363E">
        <w:rPr>
          <w:rFonts w:ascii="Times New Roman" w:hAnsi="Times New Roman"/>
          <w:b/>
          <w:sz w:val="28"/>
          <w:szCs w:val="28"/>
        </w:rPr>
        <w:t>%</w:t>
      </w:r>
      <w:r w:rsidR="005F363E">
        <w:rPr>
          <w:rFonts w:ascii="Times New Roman" w:hAnsi="Times New Roman"/>
          <w:sz w:val="28"/>
          <w:szCs w:val="28"/>
        </w:rPr>
        <w:t xml:space="preserve"> прогнозных назначений</w:t>
      </w:r>
      <w:r w:rsidR="00716893">
        <w:rPr>
          <w:rFonts w:ascii="Times New Roman" w:hAnsi="Times New Roman"/>
          <w:b/>
          <w:sz w:val="28"/>
          <w:szCs w:val="28"/>
        </w:rPr>
        <w:t>,</w:t>
      </w:r>
      <w:r w:rsidR="00533536" w:rsidRPr="00B17439">
        <w:rPr>
          <w:rFonts w:ascii="Times New Roman" w:hAnsi="Times New Roman"/>
          <w:sz w:val="28"/>
          <w:szCs w:val="28"/>
        </w:rPr>
        <w:t xml:space="preserve"> и</w:t>
      </w:r>
      <w:r w:rsidR="00716893">
        <w:rPr>
          <w:rFonts w:ascii="Times New Roman" w:hAnsi="Times New Roman"/>
          <w:sz w:val="28"/>
          <w:szCs w:val="28"/>
        </w:rPr>
        <w:t>х доля</w:t>
      </w:r>
      <w:r w:rsidR="00533536" w:rsidRPr="00B17439">
        <w:rPr>
          <w:rFonts w:ascii="Times New Roman" w:hAnsi="Times New Roman"/>
          <w:sz w:val="28"/>
          <w:szCs w:val="28"/>
        </w:rPr>
        <w:t xml:space="preserve"> </w:t>
      </w:r>
      <w:r w:rsidRPr="00B17439">
        <w:rPr>
          <w:rFonts w:ascii="Times New Roman" w:hAnsi="Times New Roman"/>
          <w:sz w:val="28"/>
          <w:szCs w:val="28"/>
        </w:rPr>
        <w:t xml:space="preserve">в общей сумме налоговых и неналоговых доходов составила </w:t>
      </w:r>
      <w:r w:rsidR="008D2395">
        <w:rPr>
          <w:rFonts w:ascii="Times New Roman" w:hAnsi="Times New Roman"/>
          <w:b/>
          <w:sz w:val="28"/>
          <w:szCs w:val="28"/>
        </w:rPr>
        <w:t>9</w:t>
      </w:r>
      <w:r w:rsidR="003577FA">
        <w:rPr>
          <w:rFonts w:ascii="Times New Roman" w:hAnsi="Times New Roman"/>
          <w:b/>
          <w:sz w:val="28"/>
          <w:szCs w:val="28"/>
        </w:rPr>
        <w:t>1,8</w:t>
      </w:r>
      <w:r w:rsidR="00533536" w:rsidRPr="00B17439">
        <w:rPr>
          <w:rFonts w:ascii="Times New Roman" w:hAnsi="Times New Roman"/>
          <w:b/>
          <w:sz w:val="28"/>
          <w:szCs w:val="28"/>
        </w:rPr>
        <w:t>%</w:t>
      </w:r>
      <w:r w:rsidR="00533536" w:rsidRPr="00B17439">
        <w:rPr>
          <w:rFonts w:ascii="Times New Roman" w:hAnsi="Times New Roman"/>
          <w:sz w:val="28"/>
          <w:szCs w:val="28"/>
        </w:rPr>
        <w:t>.</w:t>
      </w:r>
      <w:r w:rsidR="00716893">
        <w:rPr>
          <w:rFonts w:ascii="Times New Roman" w:hAnsi="Times New Roman"/>
          <w:sz w:val="28"/>
          <w:szCs w:val="28"/>
        </w:rPr>
        <w:t xml:space="preserve"> По сравнению с аналогичным периодом прошлого года налоговых доходов поступило </w:t>
      </w:r>
      <w:r w:rsidR="00850860">
        <w:rPr>
          <w:rFonts w:ascii="Times New Roman" w:hAnsi="Times New Roman"/>
          <w:sz w:val="28"/>
          <w:szCs w:val="28"/>
        </w:rPr>
        <w:t>бол</w:t>
      </w:r>
      <w:r w:rsidR="00716893">
        <w:rPr>
          <w:rFonts w:ascii="Times New Roman" w:hAnsi="Times New Roman"/>
          <w:sz w:val="28"/>
          <w:szCs w:val="28"/>
        </w:rPr>
        <w:t xml:space="preserve">ьше на </w:t>
      </w:r>
      <w:r w:rsidR="003577FA">
        <w:rPr>
          <w:rFonts w:ascii="Times New Roman" w:hAnsi="Times New Roman"/>
          <w:sz w:val="28"/>
          <w:szCs w:val="28"/>
        </w:rPr>
        <w:t>214,6</w:t>
      </w:r>
      <w:r w:rsidR="00716893">
        <w:rPr>
          <w:rFonts w:ascii="Times New Roman" w:hAnsi="Times New Roman"/>
          <w:sz w:val="28"/>
          <w:szCs w:val="28"/>
        </w:rPr>
        <w:t xml:space="preserve"> тыс.руб. или на </w:t>
      </w:r>
      <w:r w:rsidR="003577FA">
        <w:rPr>
          <w:rFonts w:ascii="Times New Roman" w:hAnsi="Times New Roman"/>
          <w:sz w:val="28"/>
          <w:szCs w:val="28"/>
        </w:rPr>
        <w:t>0</w:t>
      </w:r>
      <w:r w:rsidR="00DE417C">
        <w:rPr>
          <w:rFonts w:ascii="Times New Roman" w:hAnsi="Times New Roman"/>
          <w:sz w:val="28"/>
          <w:szCs w:val="28"/>
        </w:rPr>
        <w:t>,5</w:t>
      </w:r>
      <w:r w:rsidR="00716893">
        <w:rPr>
          <w:rFonts w:ascii="Times New Roman" w:hAnsi="Times New Roman"/>
          <w:sz w:val="28"/>
          <w:szCs w:val="28"/>
        </w:rPr>
        <w:t>%.</w:t>
      </w:r>
    </w:p>
    <w:p w:rsidR="0065470B" w:rsidRDefault="0073489C" w:rsidP="00533536">
      <w:pPr>
        <w:jc w:val="both"/>
        <w:rPr>
          <w:rFonts w:ascii="Times New Roman" w:hAnsi="Times New Roman"/>
          <w:sz w:val="28"/>
          <w:szCs w:val="28"/>
        </w:rPr>
      </w:pPr>
      <w:r w:rsidRPr="00B17439">
        <w:rPr>
          <w:rFonts w:ascii="Times New Roman" w:hAnsi="Times New Roman"/>
          <w:sz w:val="28"/>
          <w:szCs w:val="28"/>
        </w:rPr>
        <w:t xml:space="preserve">      </w:t>
      </w:r>
      <w:r w:rsidR="0065470B" w:rsidRPr="00B17439">
        <w:rPr>
          <w:rFonts w:ascii="Times New Roman" w:hAnsi="Times New Roman"/>
          <w:sz w:val="28"/>
          <w:szCs w:val="28"/>
        </w:rPr>
        <w:t xml:space="preserve">   </w:t>
      </w:r>
      <w:r w:rsidR="00533536" w:rsidRPr="00B17439">
        <w:rPr>
          <w:rFonts w:ascii="Times New Roman" w:hAnsi="Times New Roman"/>
          <w:b/>
          <w:sz w:val="28"/>
          <w:szCs w:val="28"/>
        </w:rPr>
        <w:t>Н</w:t>
      </w:r>
      <w:r w:rsidR="0065470B" w:rsidRPr="00B17439">
        <w:rPr>
          <w:rFonts w:ascii="Times New Roman" w:hAnsi="Times New Roman"/>
          <w:b/>
          <w:sz w:val="28"/>
          <w:szCs w:val="28"/>
        </w:rPr>
        <w:t xml:space="preserve">алог на доходы физических </w:t>
      </w:r>
      <w:r w:rsidR="0065470B" w:rsidRPr="004F195D">
        <w:rPr>
          <w:rFonts w:ascii="Times New Roman" w:hAnsi="Times New Roman"/>
          <w:b/>
          <w:sz w:val="28"/>
          <w:szCs w:val="28"/>
        </w:rPr>
        <w:t xml:space="preserve">лиц </w:t>
      </w:r>
      <w:r w:rsidR="004F195D" w:rsidRPr="004F195D">
        <w:rPr>
          <w:rFonts w:ascii="Times New Roman" w:hAnsi="Times New Roman"/>
          <w:b/>
          <w:sz w:val="28"/>
          <w:szCs w:val="28"/>
        </w:rPr>
        <w:t>(НДФЛ)</w:t>
      </w:r>
      <w:r w:rsidR="004F195D">
        <w:rPr>
          <w:rFonts w:ascii="Times New Roman" w:hAnsi="Times New Roman"/>
          <w:sz w:val="28"/>
          <w:szCs w:val="28"/>
        </w:rPr>
        <w:t xml:space="preserve"> </w:t>
      </w:r>
      <w:r w:rsidR="00533536" w:rsidRPr="00B17439">
        <w:rPr>
          <w:rFonts w:ascii="Times New Roman" w:hAnsi="Times New Roman"/>
          <w:sz w:val="28"/>
          <w:szCs w:val="28"/>
        </w:rPr>
        <w:t xml:space="preserve">поступил в бюджет в сумме </w:t>
      </w:r>
      <w:r w:rsidR="003F2A01">
        <w:rPr>
          <w:rFonts w:ascii="Times New Roman" w:hAnsi="Times New Roman"/>
          <w:b/>
          <w:sz w:val="28"/>
          <w:szCs w:val="28"/>
        </w:rPr>
        <w:t>40058,3</w:t>
      </w:r>
      <w:r w:rsidR="00533536" w:rsidRPr="00B17439">
        <w:rPr>
          <w:rFonts w:ascii="Times New Roman" w:hAnsi="Times New Roman"/>
          <w:b/>
          <w:sz w:val="28"/>
          <w:szCs w:val="28"/>
        </w:rPr>
        <w:t xml:space="preserve"> тыс.руб.</w:t>
      </w:r>
      <w:r w:rsidR="00E6137D" w:rsidRPr="00B17439">
        <w:rPr>
          <w:rFonts w:ascii="Times New Roman" w:hAnsi="Times New Roman"/>
          <w:sz w:val="28"/>
          <w:szCs w:val="28"/>
        </w:rPr>
        <w:t xml:space="preserve"> или </w:t>
      </w:r>
      <w:r w:rsidR="003F2A01">
        <w:rPr>
          <w:rFonts w:ascii="Times New Roman" w:hAnsi="Times New Roman"/>
          <w:b/>
          <w:sz w:val="28"/>
          <w:szCs w:val="28"/>
        </w:rPr>
        <w:t>66,6</w:t>
      </w:r>
      <w:r w:rsidR="00E6137D" w:rsidRPr="00B17439">
        <w:rPr>
          <w:rFonts w:ascii="Times New Roman" w:hAnsi="Times New Roman"/>
          <w:b/>
          <w:sz w:val="28"/>
          <w:szCs w:val="28"/>
        </w:rPr>
        <w:t>%</w:t>
      </w:r>
      <w:r w:rsidR="00E6137D" w:rsidRPr="00B17439">
        <w:rPr>
          <w:rFonts w:ascii="Times New Roman" w:hAnsi="Times New Roman"/>
          <w:sz w:val="28"/>
          <w:szCs w:val="28"/>
        </w:rPr>
        <w:t xml:space="preserve"> годовых бюджетных назначений. По сравнению с аналогичным периодом </w:t>
      </w:r>
      <w:r w:rsidR="001A7747">
        <w:rPr>
          <w:rFonts w:ascii="Times New Roman" w:hAnsi="Times New Roman"/>
          <w:sz w:val="28"/>
          <w:szCs w:val="28"/>
        </w:rPr>
        <w:t>201</w:t>
      </w:r>
      <w:r w:rsidR="003F2A01">
        <w:rPr>
          <w:rFonts w:ascii="Times New Roman" w:hAnsi="Times New Roman"/>
          <w:sz w:val="28"/>
          <w:szCs w:val="28"/>
        </w:rPr>
        <w:t>9</w:t>
      </w:r>
      <w:r w:rsidR="00B5134B">
        <w:rPr>
          <w:rFonts w:ascii="Times New Roman" w:hAnsi="Times New Roman"/>
          <w:sz w:val="28"/>
          <w:szCs w:val="28"/>
        </w:rPr>
        <w:t xml:space="preserve"> </w:t>
      </w:r>
      <w:r w:rsidR="00E6137D" w:rsidRPr="00B17439">
        <w:rPr>
          <w:rFonts w:ascii="Times New Roman" w:hAnsi="Times New Roman"/>
          <w:sz w:val="28"/>
          <w:szCs w:val="28"/>
        </w:rPr>
        <w:t>года</w:t>
      </w:r>
      <w:r w:rsidR="003C1C0C">
        <w:rPr>
          <w:rFonts w:ascii="Times New Roman" w:hAnsi="Times New Roman"/>
          <w:sz w:val="28"/>
          <w:szCs w:val="28"/>
        </w:rPr>
        <w:t xml:space="preserve"> налога</w:t>
      </w:r>
      <w:r w:rsidR="00E6137D" w:rsidRPr="00B17439">
        <w:rPr>
          <w:rFonts w:ascii="Times New Roman" w:hAnsi="Times New Roman"/>
          <w:sz w:val="28"/>
          <w:szCs w:val="28"/>
        </w:rPr>
        <w:t xml:space="preserve"> поступило</w:t>
      </w:r>
      <w:r w:rsidR="00943893" w:rsidRPr="00B17439">
        <w:rPr>
          <w:rFonts w:ascii="Times New Roman" w:hAnsi="Times New Roman"/>
          <w:sz w:val="28"/>
          <w:szCs w:val="28"/>
        </w:rPr>
        <w:t xml:space="preserve"> </w:t>
      </w:r>
      <w:r w:rsidR="0081260D">
        <w:rPr>
          <w:rFonts w:ascii="Times New Roman" w:hAnsi="Times New Roman"/>
          <w:sz w:val="28"/>
          <w:szCs w:val="28"/>
        </w:rPr>
        <w:t>больше на сумму</w:t>
      </w:r>
      <w:r w:rsidR="00943893" w:rsidRPr="00B17439">
        <w:rPr>
          <w:rFonts w:ascii="Times New Roman" w:hAnsi="Times New Roman"/>
          <w:sz w:val="28"/>
          <w:szCs w:val="28"/>
        </w:rPr>
        <w:t xml:space="preserve"> </w:t>
      </w:r>
      <w:r w:rsidR="003F2A01">
        <w:rPr>
          <w:rFonts w:ascii="Times New Roman" w:hAnsi="Times New Roman"/>
          <w:sz w:val="28"/>
          <w:szCs w:val="28"/>
        </w:rPr>
        <w:t>2</w:t>
      </w:r>
      <w:r w:rsidR="003C1C0C">
        <w:rPr>
          <w:rFonts w:ascii="Times New Roman" w:hAnsi="Times New Roman"/>
          <w:sz w:val="28"/>
          <w:szCs w:val="28"/>
        </w:rPr>
        <w:t>58,</w:t>
      </w:r>
      <w:r w:rsidR="003F2A01">
        <w:rPr>
          <w:rFonts w:ascii="Times New Roman" w:hAnsi="Times New Roman"/>
          <w:sz w:val="28"/>
          <w:szCs w:val="28"/>
        </w:rPr>
        <w:t>4</w:t>
      </w:r>
      <w:r w:rsidR="00E071B8">
        <w:rPr>
          <w:rFonts w:ascii="Times New Roman" w:hAnsi="Times New Roman"/>
          <w:sz w:val="28"/>
          <w:szCs w:val="28"/>
        </w:rPr>
        <w:t xml:space="preserve"> тыс.руб. или на</w:t>
      </w:r>
      <w:r w:rsidR="003F2A01">
        <w:rPr>
          <w:rFonts w:ascii="Times New Roman" w:hAnsi="Times New Roman"/>
          <w:sz w:val="28"/>
          <w:szCs w:val="28"/>
        </w:rPr>
        <w:t xml:space="preserve"> 0,7</w:t>
      </w:r>
      <w:r w:rsidR="00E071B8">
        <w:rPr>
          <w:rFonts w:ascii="Times New Roman" w:hAnsi="Times New Roman"/>
          <w:sz w:val="28"/>
          <w:szCs w:val="28"/>
        </w:rPr>
        <w:t xml:space="preserve">%. </w:t>
      </w:r>
      <w:r w:rsidR="00E6137D" w:rsidRPr="00B17439">
        <w:rPr>
          <w:rFonts w:ascii="Times New Roman" w:hAnsi="Times New Roman"/>
          <w:sz w:val="28"/>
          <w:szCs w:val="28"/>
        </w:rPr>
        <w:t>Удельный вес налога на доходы физических лиц в общей сумме налоговых доходов составил</w:t>
      </w:r>
      <w:r w:rsidR="0081382F">
        <w:rPr>
          <w:rFonts w:ascii="Times New Roman" w:hAnsi="Times New Roman"/>
          <w:sz w:val="28"/>
          <w:szCs w:val="28"/>
        </w:rPr>
        <w:t xml:space="preserve"> </w:t>
      </w:r>
      <w:r w:rsidR="003C1C0C">
        <w:rPr>
          <w:rFonts w:ascii="Times New Roman" w:hAnsi="Times New Roman"/>
          <w:sz w:val="28"/>
          <w:szCs w:val="28"/>
        </w:rPr>
        <w:t>90</w:t>
      </w:r>
      <w:r w:rsidR="0081382F">
        <w:rPr>
          <w:rFonts w:ascii="Times New Roman" w:hAnsi="Times New Roman"/>
          <w:sz w:val="28"/>
          <w:szCs w:val="28"/>
        </w:rPr>
        <w:t xml:space="preserve">%, в общем объеме </w:t>
      </w:r>
      <w:r w:rsidR="003C1C0C">
        <w:rPr>
          <w:rFonts w:ascii="Times New Roman" w:hAnsi="Times New Roman"/>
          <w:sz w:val="28"/>
          <w:szCs w:val="28"/>
        </w:rPr>
        <w:t>собственных доходов</w:t>
      </w:r>
      <w:r w:rsidR="0081382F">
        <w:rPr>
          <w:rFonts w:ascii="Times New Roman" w:hAnsi="Times New Roman"/>
          <w:sz w:val="28"/>
          <w:szCs w:val="28"/>
        </w:rPr>
        <w:t xml:space="preserve"> – </w:t>
      </w:r>
      <w:r w:rsidR="003C1C0C">
        <w:rPr>
          <w:rFonts w:ascii="Times New Roman" w:hAnsi="Times New Roman"/>
          <w:sz w:val="28"/>
          <w:szCs w:val="28"/>
        </w:rPr>
        <w:t>8</w:t>
      </w:r>
      <w:r w:rsidR="00F63AC0">
        <w:rPr>
          <w:rFonts w:ascii="Times New Roman" w:hAnsi="Times New Roman"/>
          <w:sz w:val="28"/>
          <w:szCs w:val="28"/>
        </w:rPr>
        <w:t>2,7</w:t>
      </w:r>
      <w:r w:rsidR="0081382F">
        <w:rPr>
          <w:rFonts w:ascii="Times New Roman" w:hAnsi="Times New Roman"/>
          <w:sz w:val="28"/>
          <w:szCs w:val="28"/>
        </w:rPr>
        <w:t>%</w:t>
      </w:r>
      <w:r w:rsidR="005A59AF">
        <w:rPr>
          <w:rFonts w:ascii="Times New Roman" w:hAnsi="Times New Roman"/>
          <w:sz w:val="28"/>
          <w:szCs w:val="28"/>
        </w:rPr>
        <w:t>, а в общем объеме доходов – 22%</w:t>
      </w:r>
      <w:r w:rsidR="0081382F">
        <w:rPr>
          <w:rFonts w:ascii="Times New Roman" w:hAnsi="Times New Roman"/>
          <w:sz w:val="28"/>
          <w:szCs w:val="28"/>
        </w:rPr>
        <w:t>.</w:t>
      </w:r>
    </w:p>
    <w:p w:rsidR="00F63AC0" w:rsidRPr="00F63AC0" w:rsidRDefault="00F63AC0" w:rsidP="00F63AC0">
      <w:pPr>
        <w:jc w:val="both"/>
        <w:rPr>
          <w:rFonts w:ascii="Times New Roman" w:hAnsi="Times New Roman"/>
          <w:sz w:val="28"/>
          <w:szCs w:val="28"/>
        </w:rPr>
      </w:pPr>
      <w:r>
        <w:rPr>
          <w:rFonts w:ascii="Times New Roman" w:hAnsi="Times New Roman"/>
          <w:sz w:val="28"/>
          <w:szCs w:val="28"/>
        </w:rPr>
        <w:t xml:space="preserve">        </w:t>
      </w:r>
      <w:r w:rsidR="00BE4910">
        <w:rPr>
          <w:rFonts w:ascii="Times New Roman" w:hAnsi="Times New Roman"/>
          <w:sz w:val="28"/>
          <w:szCs w:val="28"/>
        </w:rPr>
        <w:t xml:space="preserve"> </w:t>
      </w:r>
      <w:r w:rsidRPr="00F63AC0">
        <w:rPr>
          <w:rFonts w:ascii="Times New Roman" w:hAnsi="Times New Roman"/>
          <w:sz w:val="28"/>
          <w:szCs w:val="28"/>
        </w:rPr>
        <w:t>Недоимка по налогу на доходы физи</w:t>
      </w:r>
      <w:r>
        <w:rPr>
          <w:rFonts w:ascii="Times New Roman" w:hAnsi="Times New Roman"/>
          <w:sz w:val="28"/>
          <w:szCs w:val="28"/>
        </w:rPr>
        <w:t>ческих лиц по состоянию на 01.10</w:t>
      </w:r>
      <w:r w:rsidRPr="00F63AC0">
        <w:rPr>
          <w:rFonts w:ascii="Times New Roman" w:hAnsi="Times New Roman"/>
          <w:sz w:val="28"/>
          <w:szCs w:val="28"/>
        </w:rPr>
        <w:t>.2020 года по данным Межрайонной ИФНС России № 2 по Тверской области составляет в сумме 38</w:t>
      </w:r>
      <w:r>
        <w:rPr>
          <w:rFonts w:ascii="Times New Roman" w:hAnsi="Times New Roman"/>
          <w:sz w:val="28"/>
          <w:szCs w:val="28"/>
        </w:rPr>
        <w:t>63,2</w:t>
      </w:r>
      <w:r w:rsidRPr="00F63AC0">
        <w:rPr>
          <w:rFonts w:ascii="Times New Roman" w:hAnsi="Times New Roman"/>
          <w:sz w:val="28"/>
          <w:szCs w:val="28"/>
        </w:rPr>
        <w:t xml:space="preserve"> тыс.руб. (консолидированный бюджет).  </w:t>
      </w:r>
    </w:p>
    <w:p w:rsidR="00E3676D" w:rsidRDefault="00F63AC0" w:rsidP="005A59AF">
      <w:pPr>
        <w:jc w:val="both"/>
        <w:rPr>
          <w:rFonts w:ascii="Times New Roman" w:hAnsi="Times New Roman"/>
          <w:sz w:val="28"/>
          <w:szCs w:val="28"/>
        </w:rPr>
      </w:pPr>
      <w:r>
        <w:rPr>
          <w:rFonts w:ascii="Times New Roman" w:hAnsi="Times New Roman"/>
          <w:sz w:val="28"/>
          <w:szCs w:val="28"/>
        </w:rPr>
        <w:t xml:space="preserve"> </w:t>
      </w:r>
      <w:r w:rsidR="005A59AF" w:rsidRPr="005A59AF">
        <w:rPr>
          <w:rFonts w:ascii="Times New Roman" w:hAnsi="Times New Roman"/>
          <w:sz w:val="28"/>
          <w:szCs w:val="28"/>
        </w:rPr>
        <w:t xml:space="preserve">        Увеличение поступления НДФЛ по отношению к аналогичному периоду прошлого года обусловлено ростом фонда оплаты труда</w:t>
      </w:r>
      <w:r w:rsidR="00E3676D">
        <w:rPr>
          <w:rFonts w:ascii="Times New Roman" w:hAnsi="Times New Roman"/>
          <w:sz w:val="28"/>
          <w:szCs w:val="28"/>
        </w:rPr>
        <w:t xml:space="preserve"> в бюджетной сфере</w:t>
      </w:r>
      <w:r w:rsidR="005A59AF" w:rsidRPr="005A59AF">
        <w:rPr>
          <w:rFonts w:ascii="Times New Roman" w:hAnsi="Times New Roman"/>
          <w:sz w:val="28"/>
          <w:szCs w:val="28"/>
        </w:rPr>
        <w:t>, в связи с повышением заработной платы работникам бюджетной и внебюджетной сферы в 2019 году</w:t>
      </w:r>
      <w:r w:rsidR="00E3676D">
        <w:rPr>
          <w:rFonts w:ascii="Times New Roman" w:hAnsi="Times New Roman"/>
          <w:sz w:val="28"/>
          <w:szCs w:val="28"/>
        </w:rPr>
        <w:t xml:space="preserve">, увеличением минимального размера </w:t>
      </w:r>
      <w:r w:rsidR="00B5134B">
        <w:rPr>
          <w:rFonts w:ascii="Times New Roman" w:hAnsi="Times New Roman"/>
          <w:sz w:val="28"/>
          <w:szCs w:val="28"/>
        </w:rPr>
        <w:t xml:space="preserve">оплаты </w:t>
      </w:r>
      <w:r w:rsidR="00E3676D">
        <w:rPr>
          <w:rFonts w:ascii="Times New Roman" w:hAnsi="Times New Roman"/>
          <w:sz w:val="28"/>
          <w:szCs w:val="28"/>
        </w:rPr>
        <w:t>труда с 01.01.2020 года</w:t>
      </w:r>
      <w:r w:rsidR="005A59AF" w:rsidRPr="005A59AF">
        <w:rPr>
          <w:rFonts w:ascii="Times New Roman" w:hAnsi="Times New Roman"/>
          <w:sz w:val="28"/>
          <w:szCs w:val="28"/>
        </w:rPr>
        <w:t>, а также поступлением налога от новых зарегистрированных на территории района налогоплательщиков в сумме 5</w:t>
      </w:r>
      <w:r w:rsidR="00E3676D">
        <w:rPr>
          <w:rFonts w:ascii="Times New Roman" w:hAnsi="Times New Roman"/>
          <w:sz w:val="28"/>
          <w:szCs w:val="28"/>
        </w:rPr>
        <w:t>00</w:t>
      </w:r>
      <w:r w:rsidR="005A59AF" w:rsidRPr="005A59AF">
        <w:rPr>
          <w:rFonts w:ascii="Times New Roman" w:hAnsi="Times New Roman"/>
          <w:sz w:val="28"/>
          <w:szCs w:val="28"/>
        </w:rPr>
        <w:t xml:space="preserve"> тыс.руб. (из них: ООО «Тверской урожай» - </w:t>
      </w:r>
      <w:r w:rsidR="00E3676D">
        <w:rPr>
          <w:rFonts w:ascii="Times New Roman" w:hAnsi="Times New Roman"/>
          <w:sz w:val="28"/>
          <w:szCs w:val="28"/>
        </w:rPr>
        <w:t>360,7</w:t>
      </w:r>
      <w:r w:rsidR="005A59AF" w:rsidRPr="005A59AF">
        <w:rPr>
          <w:rFonts w:ascii="Times New Roman" w:hAnsi="Times New Roman"/>
          <w:sz w:val="28"/>
          <w:szCs w:val="28"/>
        </w:rPr>
        <w:t xml:space="preserve"> тыс.руб., ООО «Тверь-Торг» - 1</w:t>
      </w:r>
      <w:r w:rsidR="00E3676D">
        <w:rPr>
          <w:rFonts w:ascii="Times New Roman" w:hAnsi="Times New Roman"/>
          <w:sz w:val="28"/>
          <w:szCs w:val="28"/>
        </w:rPr>
        <w:t>07</w:t>
      </w:r>
      <w:r w:rsidR="005A59AF" w:rsidRPr="005A59AF">
        <w:rPr>
          <w:rFonts w:ascii="Times New Roman" w:hAnsi="Times New Roman"/>
          <w:sz w:val="28"/>
          <w:szCs w:val="28"/>
        </w:rPr>
        <w:t xml:space="preserve"> тыс.руб.).  </w:t>
      </w:r>
    </w:p>
    <w:p w:rsidR="00300742" w:rsidRDefault="00E3676D" w:rsidP="005A59AF">
      <w:pPr>
        <w:jc w:val="both"/>
        <w:rPr>
          <w:rFonts w:ascii="Times New Roman" w:hAnsi="Times New Roman"/>
          <w:sz w:val="28"/>
          <w:szCs w:val="28"/>
        </w:rPr>
      </w:pPr>
      <w:r>
        <w:rPr>
          <w:rFonts w:ascii="Times New Roman" w:hAnsi="Times New Roman"/>
          <w:sz w:val="28"/>
          <w:szCs w:val="28"/>
        </w:rPr>
        <w:t xml:space="preserve">      </w:t>
      </w:r>
      <w:r w:rsidR="00BE4910">
        <w:rPr>
          <w:rFonts w:ascii="Times New Roman" w:hAnsi="Times New Roman"/>
          <w:sz w:val="28"/>
          <w:szCs w:val="28"/>
        </w:rPr>
        <w:t xml:space="preserve">   Снижение поступления НДФЛ</w:t>
      </w:r>
      <w:r w:rsidR="00654E37">
        <w:rPr>
          <w:rFonts w:ascii="Times New Roman" w:hAnsi="Times New Roman"/>
          <w:sz w:val="28"/>
          <w:szCs w:val="28"/>
        </w:rPr>
        <w:t xml:space="preserve"> </w:t>
      </w:r>
      <w:r w:rsidR="00BE4910">
        <w:rPr>
          <w:rFonts w:ascii="Times New Roman" w:hAnsi="Times New Roman"/>
          <w:sz w:val="28"/>
          <w:szCs w:val="28"/>
        </w:rPr>
        <w:t>наблюдается по</w:t>
      </w:r>
      <w:r w:rsidR="00465FCF">
        <w:rPr>
          <w:rFonts w:ascii="Times New Roman" w:hAnsi="Times New Roman"/>
          <w:sz w:val="28"/>
          <w:szCs w:val="28"/>
        </w:rPr>
        <w:t xml:space="preserve"> организациям-налогоплательщикам </w:t>
      </w:r>
      <w:r w:rsidR="00BE4910">
        <w:rPr>
          <w:rFonts w:ascii="Times New Roman" w:hAnsi="Times New Roman"/>
          <w:sz w:val="28"/>
          <w:szCs w:val="28"/>
        </w:rPr>
        <w:t>внебюджетной сфер</w:t>
      </w:r>
      <w:r w:rsidR="00465FCF">
        <w:rPr>
          <w:rFonts w:ascii="Times New Roman" w:hAnsi="Times New Roman"/>
          <w:sz w:val="28"/>
          <w:szCs w:val="28"/>
        </w:rPr>
        <w:t>ы</w:t>
      </w:r>
      <w:r w:rsidR="00654E37">
        <w:rPr>
          <w:rFonts w:ascii="Times New Roman" w:hAnsi="Times New Roman"/>
          <w:sz w:val="28"/>
          <w:szCs w:val="28"/>
        </w:rPr>
        <w:t>:</w:t>
      </w:r>
      <w:r w:rsidR="009D095C">
        <w:rPr>
          <w:rFonts w:ascii="Times New Roman" w:hAnsi="Times New Roman"/>
          <w:sz w:val="28"/>
          <w:szCs w:val="28"/>
        </w:rPr>
        <w:t xml:space="preserve"> ООО Краснохолмск» - </w:t>
      </w:r>
      <w:r w:rsidR="00654E37">
        <w:rPr>
          <w:rFonts w:ascii="Times New Roman" w:hAnsi="Times New Roman"/>
          <w:sz w:val="28"/>
          <w:szCs w:val="28"/>
        </w:rPr>
        <w:t xml:space="preserve">на </w:t>
      </w:r>
      <w:r w:rsidR="009D095C">
        <w:rPr>
          <w:rFonts w:ascii="Times New Roman" w:hAnsi="Times New Roman"/>
          <w:sz w:val="28"/>
          <w:szCs w:val="28"/>
        </w:rPr>
        <w:t xml:space="preserve">123 тыс.руб., ОАО «Краснохолмское ДРСУ» - </w:t>
      </w:r>
      <w:r w:rsidR="00654E37">
        <w:rPr>
          <w:rFonts w:ascii="Times New Roman" w:hAnsi="Times New Roman"/>
          <w:sz w:val="28"/>
          <w:szCs w:val="28"/>
        </w:rPr>
        <w:t xml:space="preserve">на </w:t>
      </w:r>
      <w:r w:rsidR="009D095C">
        <w:rPr>
          <w:rFonts w:ascii="Times New Roman" w:hAnsi="Times New Roman"/>
          <w:sz w:val="28"/>
          <w:szCs w:val="28"/>
        </w:rPr>
        <w:t xml:space="preserve">150 тыс.руб., </w:t>
      </w:r>
      <w:r w:rsidR="00654E37">
        <w:rPr>
          <w:rFonts w:ascii="Times New Roman" w:hAnsi="Times New Roman"/>
          <w:sz w:val="28"/>
          <w:szCs w:val="28"/>
        </w:rPr>
        <w:t>ООО «Мастер» - на 104 тыс.руб., ПО «Пайщик» - на 84 тыс.руб., ООО</w:t>
      </w:r>
      <w:r w:rsidR="009D095C">
        <w:rPr>
          <w:rFonts w:ascii="Times New Roman" w:hAnsi="Times New Roman"/>
          <w:sz w:val="28"/>
          <w:szCs w:val="28"/>
        </w:rPr>
        <w:t xml:space="preserve"> </w:t>
      </w:r>
      <w:r w:rsidR="00654E37">
        <w:rPr>
          <w:rFonts w:ascii="Times New Roman" w:hAnsi="Times New Roman"/>
          <w:sz w:val="28"/>
          <w:szCs w:val="28"/>
        </w:rPr>
        <w:t>«</w:t>
      </w:r>
      <w:proofErr w:type="spellStart"/>
      <w:r w:rsidR="00654E37">
        <w:rPr>
          <w:rFonts w:ascii="Times New Roman" w:hAnsi="Times New Roman"/>
          <w:sz w:val="28"/>
          <w:szCs w:val="28"/>
        </w:rPr>
        <w:t>Сев</w:t>
      </w:r>
      <w:r w:rsidR="00BE4910">
        <w:rPr>
          <w:rFonts w:ascii="Times New Roman" w:hAnsi="Times New Roman"/>
          <w:sz w:val="28"/>
          <w:szCs w:val="28"/>
        </w:rPr>
        <w:t>.</w:t>
      </w:r>
      <w:r w:rsidR="00654E37">
        <w:rPr>
          <w:rFonts w:ascii="Times New Roman" w:hAnsi="Times New Roman"/>
          <w:sz w:val="28"/>
          <w:szCs w:val="28"/>
        </w:rPr>
        <w:t>Зап.Строй</w:t>
      </w:r>
      <w:proofErr w:type="spellEnd"/>
      <w:r w:rsidR="00654E37">
        <w:rPr>
          <w:rFonts w:ascii="Times New Roman" w:hAnsi="Times New Roman"/>
          <w:sz w:val="28"/>
          <w:szCs w:val="28"/>
        </w:rPr>
        <w:t>» - на 380 тыс.руб. По предприятиям оптовой и розничной торговли сни</w:t>
      </w:r>
      <w:r w:rsidR="00300742">
        <w:rPr>
          <w:rFonts w:ascii="Times New Roman" w:hAnsi="Times New Roman"/>
          <w:sz w:val="28"/>
          <w:szCs w:val="28"/>
        </w:rPr>
        <w:t>зилось поступление</w:t>
      </w:r>
      <w:r w:rsidR="00654E37">
        <w:rPr>
          <w:rFonts w:ascii="Times New Roman" w:hAnsi="Times New Roman"/>
          <w:sz w:val="28"/>
          <w:szCs w:val="28"/>
        </w:rPr>
        <w:t xml:space="preserve"> НДФЛ на сумму 200 тыс.руб. Причиной снижения поступлений налога послужила ситуация, сложившаяся в связи с пандемией короновируса,</w:t>
      </w:r>
      <w:r w:rsidR="009C410B">
        <w:rPr>
          <w:rFonts w:ascii="Times New Roman" w:hAnsi="Times New Roman"/>
          <w:sz w:val="28"/>
          <w:szCs w:val="28"/>
        </w:rPr>
        <w:t xml:space="preserve"> нахождением на карантине работников отдельных предприятий и временной остановкой деятельности</w:t>
      </w:r>
      <w:r w:rsidR="00300742">
        <w:rPr>
          <w:rFonts w:ascii="Times New Roman" w:hAnsi="Times New Roman"/>
          <w:sz w:val="28"/>
          <w:szCs w:val="28"/>
        </w:rPr>
        <w:t xml:space="preserve"> ряда индивидуальных предприн</w:t>
      </w:r>
      <w:r w:rsidR="009C410B">
        <w:rPr>
          <w:rFonts w:ascii="Times New Roman" w:hAnsi="Times New Roman"/>
          <w:sz w:val="28"/>
          <w:szCs w:val="28"/>
        </w:rPr>
        <w:t xml:space="preserve">имателей. </w:t>
      </w:r>
      <w:r w:rsidR="00654E37">
        <w:rPr>
          <w:rFonts w:ascii="Times New Roman" w:hAnsi="Times New Roman"/>
          <w:sz w:val="28"/>
          <w:szCs w:val="28"/>
        </w:rPr>
        <w:t xml:space="preserve">   </w:t>
      </w:r>
    </w:p>
    <w:p w:rsidR="00320AE8" w:rsidRDefault="00300742" w:rsidP="005A59AF">
      <w:pPr>
        <w:jc w:val="both"/>
        <w:rPr>
          <w:rFonts w:ascii="Times New Roman" w:hAnsi="Times New Roman"/>
          <w:sz w:val="28"/>
          <w:szCs w:val="28"/>
        </w:rPr>
      </w:pPr>
      <w:r>
        <w:rPr>
          <w:rFonts w:ascii="Times New Roman" w:hAnsi="Times New Roman"/>
          <w:sz w:val="28"/>
          <w:szCs w:val="28"/>
        </w:rPr>
        <w:lastRenderedPageBreak/>
        <w:t xml:space="preserve">         Остается высокой задолженность по НДФЛ, по состоянию на 01.10.2020 года задолженность составила 4823,6 тыс.руб., в том числе по городскому поселению – 1056 тыс.руб., Барбинскому сельскому поселению – 2479 тыс.руб., Глебенскому сельскому поселению – 1025 тыс.руб., Лихачевскому сельскому поселению – 263, 3 тыс.руб. Причиной образования задолженности явилась неуплата НДФЛ колхозами района.</w:t>
      </w:r>
    </w:p>
    <w:p w:rsidR="005A59AF" w:rsidRPr="005A59AF" w:rsidRDefault="00320AE8" w:rsidP="005A59AF">
      <w:pPr>
        <w:jc w:val="both"/>
        <w:rPr>
          <w:rFonts w:ascii="Times New Roman" w:hAnsi="Times New Roman"/>
          <w:sz w:val="28"/>
          <w:szCs w:val="28"/>
        </w:rPr>
      </w:pPr>
      <w:r>
        <w:rPr>
          <w:rFonts w:ascii="Times New Roman" w:hAnsi="Times New Roman"/>
          <w:sz w:val="28"/>
          <w:szCs w:val="28"/>
        </w:rPr>
        <w:t xml:space="preserve">         В результате работы межведомственной комиссии по укреплению налоговой и бюджетной дисциплины и легализации налоговой базы совместно с ИФНС России № 2 по Тверской области в бюджет поступило задолженности по НДФЛ в сумме 1450,1 тыс.руб. (в полном размере или частично погашена задолженность отдельными налогоплательщиками).    </w:t>
      </w:r>
      <w:r w:rsidR="00300742">
        <w:rPr>
          <w:rFonts w:ascii="Times New Roman" w:hAnsi="Times New Roman"/>
          <w:sz w:val="28"/>
          <w:szCs w:val="28"/>
        </w:rPr>
        <w:t xml:space="preserve">     </w:t>
      </w:r>
      <w:r w:rsidR="00654E37">
        <w:rPr>
          <w:rFonts w:ascii="Times New Roman" w:hAnsi="Times New Roman"/>
          <w:sz w:val="28"/>
          <w:szCs w:val="28"/>
        </w:rPr>
        <w:t xml:space="preserve">   </w:t>
      </w:r>
      <w:r w:rsidR="00BE4910">
        <w:rPr>
          <w:rFonts w:ascii="Times New Roman" w:hAnsi="Times New Roman"/>
          <w:sz w:val="28"/>
          <w:szCs w:val="28"/>
        </w:rPr>
        <w:t xml:space="preserve">   </w:t>
      </w:r>
      <w:r w:rsidR="00E3676D">
        <w:rPr>
          <w:rFonts w:ascii="Times New Roman" w:hAnsi="Times New Roman"/>
          <w:sz w:val="28"/>
          <w:szCs w:val="28"/>
        </w:rPr>
        <w:t xml:space="preserve">  </w:t>
      </w:r>
      <w:r w:rsidR="005A59AF" w:rsidRPr="005A59AF">
        <w:rPr>
          <w:rFonts w:ascii="Times New Roman" w:hAnsi="Times New Roman"/>
          <w:sz w:val="28"/>
          <w:szCs w:val="28"/>
        </w:rPr>
        <w:t xml:space="preserve"> </w:t>
      </w:r>
    </w:p>
    <w:p w:rsidR="00186878" w:rsidRPr="00186878" w:rsidRDefault="0027524F" w:rsidP="00186878">
      <w:pPr>
        <w:jc w:val="both"/>
        <w:rPr>
          <w:rFonts w:ascii="Times New Roman" w:hAnsi="Times New Roman"/>
          <w:sz w:val="28"/>
          <w:szCs w:val="28"/>
        </w:rPr>
      </w:pPr>
      <w:r w:rsidRPr="00B17439">
        <w:rPr>
          <w:rFonts w:ascii="Times New Roman" w:hAnsi="Times New Roman"/>
          <w:sz w:val="28"/>
          <w:szCs w:val="28"/>
        </w:rPr>
        <w:t xml:space="preserve">         </w:t>
      </w:r>
      <w:r w:rsidR="00E5775B" w:rsidRPr="00B17439">
        <w:rPr>
          <w:rFonts w:ascii="Times New Roman" w:hAnsi="Times New Roman"/>
          <w:b/>
          <w:sz w:val="28"/>
          <w:szCs w:val="28"/>
        </w:rPr>
        <w:t xml:space="preserve">Налоги на товары (работы, услуги), реализуемые на территории Российской Федерации </w:t>
      </w:r>
      <w:r w:rsidR="00E5775B" w:rsidRPr="00B17439">
        <w:rPr>
          <w:rFonts w:ascii="Times New Roman" w:hAnsi="Times New Roman"/>
          <w:sz w:val="28"/>
          <w:szCs w:val="28"/>
        </w:rPr>
        <w:t xml:space="preserve">поступили в сумме </w:t>
      </w:r>
      <w:r w:rsidR="00DF3DC8" w:rsidRPr="00DF3DC8">
        <w:rPr>
          <w:rFonts w:ascii="Times New Roman" w:hAnsi="Times New Roman"/>
          <w:b/>
          <w:sz w:val="28"/>
          <w:szCs w:val="28"/>
        </w:rPr>
        <w:t>1</w:t>
      </w:r>
      <w:r w:rsidR="00186878">
        <w:rPr>
          <w:rFonts w:ascii="Times New Roman" w:hAnsi="Times New Roman"/>
          <w:b/>
          <w:sz w:val="28"/>
          <w:szCs w:val="28"/>
        </w:rPr>
        <w:t>387,2</w:t>
      </w:r>
      <w:r w:rsidR="00DF3DC8">
        <w:rPr>
          <w:rFonts w:ascii="Times New Roman" w:hAnsi="Times New Roman"/>
          <w:sz w:val="28"/>
          <w:szCs w:val="28"/>
        </w:rPr>
        <w:t xml:space="preserve"> </w:t>
      </w:r>
      <w:r w:rsidR="00DF7DF4" w:rsidRPr="00B17439">
        <w:rPr>
          <w:rFonts w:ascii="Times New Roman" w:hAnsi="Times New Roman"/>
          <w:b/>
          <w:sz w:val="28"/>
          <w:szCs w:val="28"/>
        </w:rPr>
        <w:t>тыс.руб.</w:t>
      </w:r>
      <w:r w:rsidR="00DF7DF4" w:rsidRPr="00B17439">
        <w:rPr>
          <w:rFonts w:ascii="Times New Roman" w:hAnsi="Times New Roman"/>
          <w:sz w:val="28"/>
          <w:szCs w:val="28"/>
        </w:rPr>
        <w:t xml:space="preserve"> </w:t>
      </w:r>
      <w:r w:rsidR="00E5775B" w:rsidRPr="00B17439">
        <w:rPr>
          <w:rFonts w:ascii="Times New Roman" w:hAnsi="Times New Roman"/>
          <w:sz w:val="28"/>
          <w:szCs w:val="28"/>
        </w:rPr>
        <w:t xml:space="preserve">или на </w:t>
      </w:r>
      <w:r w:rsidR="00186878">
        <w:rPr>
          <w:rFonts w:ascii="Times New Roman" w:hAnsi="Times New Roman"/>
          <w:b/>
          <w:sz w:val="28"/>
          <w:szCs w:val="28"/>
        </w:rPr>
        <w:t>66</w:t>
      </w:r>
      <w:r w:rsidR="00E5775B" w:rsidRPr="00B17439">
        <w:rPr>
          <w:rFonts w:ascii="Times New Roman" w:hAnsi="Times New Roman"/>
          <w:b/>
          <w:sz w:val="28"/>
          <w:szCs w:val="28"/>
        </w:rPr>
        <w:t>%</w:t>
      </w:r>
      <w:r w:rsidR="00E5775B" w:rsidRPr="00B17439">
        <w:rPr>
          <w:rFonts w:ascii="Times New Roman" w:hAnsi="Times New Roman"/>
          <w:sz w:val="28"/>
          <w:szCs w:val="28"/>
        </w:rPr>
        <w:t xml:space="preserve"> годовых </w:t>
      </w:r>
      <w:r w:rsidR="00DF3DC8">
        <w:rPr>
          <w:rFonts w:ascii="Times New Roman" w:hAnsi="Times New Roman"/>
          <w:sz w:val="28"/>
          <w:szCs w:val="28"/>
        </w:rPr>
        <w:t xml:space="preserve">прогнозных </w:t>
      </w:r>
      <w:r w:rsidR="00E5775B" w:rsidRPr="00B17439">
        <w:rPr>
          <w:rFonts w:ascii="Times New Roman" w:hAnsi="Times New Roman"/>
          <w:sz w:val="28"/>
          <w:szCs w:val="28"/>
        </w:rPr>
        <w:t>назначений. По сравнению с аналогичн</w:t>
      </w:r>
      <w:r w:rsidR="00DF7DF4" w:rsidRPr="00B17439">
        <w:rPr>
          <w:rFonts w:ascii="Times New Roman" w:hAnsi="Times New Roman"/>
          <w:sz w:val="28"/>
          <w:szCs w:val="28"/>
        </w:rPr>
        <w:t xml:space="preserve">ым периодом </w:t>
      </w:r>
      <w:r w:rsidR="00716893">
        <w:rPr>
          <w:rFonts w:ascii="Times New Roman" w:hAnsi="Times New Roman"/>
          <w:sz w:val="28"/>
          <w:szCs w:val="28"/>
        </w:rPr>
        <w:t>201</w:t>
      </w:r>
      <w:r w:rsidR="00186878">
        <w:rPr>
          <w:rFonts w:ascii="Times New Roman" w:hAnsi="Times New Roman"/>
          <w:sz w:val="28"/>
          <w:szCs w:val="28"/>
        </w:rPr>
        <w:t>9</w:t>
      </w:r>
      <w:r w:rsidR="00DF7DF4" w:rsidRPr="00B17439">
        <w:rPr>
          <w:rFonts w:ascii="Times New Roman" w:hAnsi="Times New Roman"/>
          <w:sz w:val="28"/>
          <w:szCs w:val="28"/>
        </w:rPr>
        <w:t xml:space="preserve"> года акцизов</w:t>
      </w:r>
      <w:r w:rsidR="00E5775B" w:rsidRPr="00B17439">
        <w:rPr>
          <w:rFonts w:ascii="Times New Roman" w:hAnsi="Times New Roman"/>
          <w:sz w:val="28"/>
          <w:szCs w:val="28"/>
        </w:rPr>
        <w:t xml:space="preserve"> по подакцизным товарам (продукции), производимым на территории Российской Федерации</w:t>
      </w:r>
      <w:r w:rsidR="003277F0">
        <w:rPr>
          <w:rFonts w:ascii="Times New Roman" w:hAnsi="Times New Roman"/>
          <w:sz w:val="28"/>
          <w:szCs w:val="28"/>
        </w:rPr>
        <w:t>,</w:t>
      </w:r>
      <w:r w:rsidR="00E5775B" w:rsidRPr="00B17439">
        <w:rPr>
          <w:rFonts w:ascii="Times New Roman" w:hAnsi="Times New Roman"/>
          <w:sz w:val="28"/>
          <w:szCs w:val="28"/>
        </w:rPr>
        <w:t xml:space="preserve"> пост</w:t>
      </w:r>
      <w:r w:rsidR="00E144E9" w:rsidRPr="00B17439">
        <w:rPr>
          <w:rFonts w:ascii="Times New Roman" w:hAnsi="Times New Roman"/>
          <w:sz w:val="28"/>
          <w:szCs w:val="28"/>
        </w:rPr>
        <w:t>у</w:t>
      </w:r>
      <w:r w:rsidR="00E5775B" w:rsidRPr="00B17439">
        <w:rPr>
          <w:rFonts w:ascii="Times New Roman" w:hAnsi="Times New Roman"/>
          <w:sz w:val="28"/>
          <w:szCs w:val="28"/>
        </w:rPr>
        <w:t>пи</w:t>
      </w:r>
      <w:r w:rsidR="00F764E7" w:rsidRPr="00B17439">
        <w:rPr>
          <w:rFonts w:ascii="Times New Roman" w:hAnsi="Times New Roman"/>
          <w:sz w:val="28"/>
          <w:szCs w:val="28"/>
        </w:rPr>
        <w:t>л</w:t>
      </w:r>
      <w:r w:rsidR="00E5775B" w:rsidRPr="00B17439">
        <w:rPr>
          <w:rFonts w:ascii="Times New Roman" w:hAnsi="Times New Roman"/>
          <w:sz w:val="28"/>
          <w:szCs w:val="28"/>
        </w:rPr>
        <w:t xml:space="preserve">о </w:t>
      </w:r>
      <w:r w:rsidR="00DC23CC">
        <w:rPr>
          <w:rFonts w:ascii="Times New Roman" w:hAnsi="Times New Roman"/>
          <w:sz w:val="28"/>
          <w:szCs w:val="28"/>
        </w:rPr>
        <w:t>бол</w:t>
      </w:r>
      <w:r w:rsidR="00DF3DC8">
        <w:rPr>
          <w:rFonts w:ascii="Times New Roman" w:hAnsi="Times New Roman"/>
          <w:sz w:val="28"/>
          <w:szCs w:val="28"/>
        </w:rPr>
        <w:t>ь</w:t>
      </w:r>
      <w:r w:rsidR="00943893" w:rsidRPr="00B17439">
        <w:rPr>
          <w:rFonts w:ascii="Times New Roman" w:hAnsi="Times New Roman"/>
          <w:sz w:val="28"/>
          <w:szCs w:val="28"/>
        </w:rPr>
        <w:t xml:space="preserve">ше на </w:t>
      </w:r>
      <w:r w:rsidR="00DC23CC">
        <w:rPr>
          <w:rFonts w:ascii="Times New Roman" w:hAnsi="Times New Roman"/>
          <w:sz w:val="28"/>
          <w:szCs w:val="28"/>
        </w:rPr>
        <w:t>1</w:t>
      </w:r>
      <w:r w:rsidR="00186878">
        <w:rPr>
          <w:rFonts w:ascii="Times New Roman" w:hAnsi="Times New Roman"/>
          <w:sz w:val="28"/>
          <w:szCs w:val="28"/>
        </w:rPr>
        <w:t>9</w:t>
      </w:r>
      <w:r w:rsidR="00DC23CC">
        <w:rPr>
          <w:rFonts w:ascii="Times New Roman" w:hAnsi="Times New Roman"/>
          <w:sz w:val="28"/>
          <w:szCs w:val="28"/>
        </w:rPr>
        <w:t>7</w:t>
      </w:r>
      <w:r w:rsidR="00186878">
        <w:rPr>
          <w:rFonts w:ascii="Times New Roman" w:hAnsi="Times New Roman"/>
          <w:sz w:val="28"/>
          <w:szCs w:val="28"/>
        </w:rPr>
        <w:t>,2</w:t>
      </w:r>
      <w:r w:rsidR="00DF3DC8">
        <w:rPr>
          <w:rFonts w:ascii="Times New Roman" w:hAnsi="Times New Roman"/>
          <w:sz w:val="28"/>
          <w:szCs w:val="28"/>
        </w:rPr>
        <w:t xml:space="preserve"> тыс.руб. или на </w:t>
      </w:r>
      <w:r w:rsidR="00DC23CC">
        <w:rPr>
          <w:rFonts w:ascii="Times New Roman" w:hAnsi="Times New Roman"/>
          <w:sz w:val="28"/>
          <w:szCs w:val="28"/>
        </w:rPr>
        <w:t>1</w:t>
      </w:r>
      <w:r w:rsidR="00186878">
        <w:rPr>
          <w:rFonts w:ascii="Times New Roman" w:hAnsi="Times New Roman"/>
          <w:sz w:val="28"/>
          <w:szCs w:val="28"/>
        </w:rPr>
        <w:t>6,6</w:t>
      </w:r>
      <w:r w:rsidR="00DF3DC8">
        <w:rPr>
          <w:rFonts w:ascii="Times New Roman" w:hAnsi="Times New Roman"/>
          <w:sz w:val="28"/>
          <w:szCs w:val="28"/>
        </w:rPr>
        <w:t>%</w:t>
      </w:r>
      <w:r w:rsidR="003277F0">
        <w:rPr>
          <w:rFonts w:ascii="Times New Roman" w:hAnsi="Times New Roman"/>
          <w:sz w:val="28"/>
          <w:szCs w:val="28"/>
        </w:rPr>
        <w:t>.</w:t>
      </w:r>
      <w:r w:rsidR="00F947C3">
        <w:rPr>
          <w:rFonts w:ascii="Times New Roman" w:hAnsi="Times New Roman"/>
          <w:sz w:val="28"/>
          <w:szCs w:val="28"/>
        </w:rPr>
        <w:t xml:space="preserve"> </w:t>
      </w:r>
      <w:r w:rsidR="00DC23CC">
        <w:rPr>
          <w:rFonts w:ascii="Times New Roman" w:hAnsi="Times New Roman"/>
          <w:sz w:val="28"/>
          <w:szCs w:val="28"/>
        </w:rPr>
        <w:t xml:space="preserve">Рост поступлений по отношению к 9 месяцам 2019 года обусловлен </w:t>
      </w:r>
      <w:r w:rsidR="00186878">
        <w:rPr>
          <w:rFonts w:ascii="Times New Roman" w:hAnsi="Times New Roman"/>
          <w:sz w:val="28"/>
          <w:szCs w:val="28"/>
        </w:rPr>
        <w:t>ростом цен на моторное топливо</w:t>
      </w:r>
      <w:r w:rsidR="00186878" w:rsidRPr="00186878">
        <w:rPr>
          <w:rFonts w:ascii="Times New Roman" w:hAnsi="Times New Roman"/>
          <w:sz w:val="28"/>
          <w:szCs w:val="28"/>
        </w:rPr>
        <w:t xml:space="preserve"> после 1 квартала 2019 года.</w:t>
      </w:r>
    </w:p>
    <w:p w:rsidR="00AE0497" w:rsidRPr="00B17439" w:rsidRDefault="00186878" w:rsidP="00F764E7">
      <w:pPr>
        <w:jc w:val="both"/>
        <w:rPr>
          <w:rFonts w:ascii="Times New Roman" w:hAnsi="Times New Roman"/>
          <w:sz w:val="28"/>
          <w:szCs w:val="28"/>
        </w:rPr>
      </w:pPr>
      <w:r>
        <w:rPr>
          <w:rFonts w:ascii="Times New Roman" w:hAnsi="Times New Roman"/>
          <w:sz w:val="28"/>
          <w:szCs w:val="28"/>
        </w:rPr>
        <w:t xml:space="preserve">  </w:t>
      </w:r>
      <w:r w:rsidR="00CB4C51">
        <w:rPr>
          <w:rFonts w:ascii="Times New Roman" w:hAnsi="Times New Roman"/>
          <w:sz w:val="28"/>
          <w:szCs w:val="28"/>
        </w:rPr>
        <w:t xml:space="preserve">       </w:t>
      </w:r>
      <w:r w:rsidR="00DF3DC8">
        <w:rPr>
          <w:rFonts w:ascii="Times New Roman" w:hAnsi="Times New Roman"/>
          <w:sz w:val="28"/>
          <w:szCs w:val="28"/>
        </w:rPr>
        <w:t>Доля налога в общем объеме собственных доходов 2,</w:t>
      </w:r>
      <w:r>
        <w:rPr>
          <w:rFonts w:ascii="Times New Roman" w:hAnsi="Times New Roman"/>
          <w:sz w:val="28"/>
          <w:szCs w:val="28"/>
        </w:rPr>
        <w:t>9</w:t>
      </w:r>
      <w:r w:rsidR="00DF3DC8">
        <w:rPr>
          <w:rFonts w:ascii="Times New Roman" w:hAnsi="Times New Roman"/>
          <w:sz w:val="28"/>
          <w:szCs w:val="28"/>
        </w:rPr>
        <w:t>%.</w:t>
      </w:r>
      <w:r w:rsidR="00E5775B" w:rsidRPr="00B17439">
        <w:rPr>
          <w:rFonts w:ascii="Times New Roman" w:hAnsi="Times New Roman"/>
          <w:sz w:val="28"/>
          <w:szCs w:val="28"/>
        </w:rPr>
        <w:t xml:space="preserve"> </w:t>
      </w:r>
    </w:p>
    <w:p w:rsidR="000B0A3C" w:rsidRDefault="00DF7DF4" w:rsidP="00F764E7">
      <w:pPr>
        <w:jc w:val="both"/>
        <w:rPr>
          <w:rFonts w:ascii="Times New Roman" w:hAnsi="Times New Roman"/>
          <w:sz w:val="28"/>
          <w:szCs w:val="28"/>
        </w:rPr>
      </w:pPr>
      <w:r w:rsidRPr="00F72F80">
        <w:rPr>
          <w:rFonts w:ascii="Times New Roman" w:hAnsi="Times New Roman"/>
          <w:b/>
          <w:sz w:val="28"/>
          <w:szCs w:val="28"/>
        </w:rPr>
        <w:t xml:space="preserve">  </w:t>
      </w:r>
      <w:r w:rsidR="00F764E7" w:rsidRPr="00F72F80">
        <w:rPr>
          <w:rFonts w:ascii="Times New Roman" w:hAnsi="Times New Roman"/>
          <w:b/>
          <w:sz w:val="28"/>
          <w:szCs w:val="28"/>
        </w:rPr>
        <w:t xml:space="preserve">       </w:t>
      </w:r>
      <w:r w:rsidR="00F72F80" w:rsidRPr="00F72F80">
        <w:rPr>
          <w:rFonts w:ascii="Times New Roman" w:hAnsi="Times New Roman"/>
          <w:b/>
          <w:sz w:val="28"/>
          <w:szCs w:val="28"/>
        </w:rPr>
        <w:t>Е</w:t>
      </w:r>
      <w:r w:rsidR="00F72F80">
        <w:rPr>
          <w:rFonts w:ascii="Times New Roman" w:hAnsi="Times New Roman"/>
          <w:b/>
          <w:sz w:val="28"/>
          <w:szCs w:val="28"/>
        </w:rPr>
        <w:t>диный н</w:t>
      </w:r>
      <w:r w:rsidRPr="00F72F80">
        <w:rPr>
          <w:rFonts w:ascii="Times New Roman" w:hAnsi="Times New Roman"/>
          <w:b/>
          <w:sz w:val="28"/>
          <w:szCs w:val="28"/>
        </w:rPr>
        <w:t>алог</w:t>
      </w:r>
      <w:r w:rsidRPr="00B17439">
        <w:rPr>
          <w:rFonts w:ascii="Times New Roman" w:hAnsi="Times New Roman"/>
          <w:b/>
          <w:sz w:val="28"/>
          <w:szCs w:val="28"/>
        </w:rPr>
        <w:t xml:space="preserve"> на </w:t>
      </w:r>
      <w:r w:rsidR="00F72F80">
        <w:rPr>
          <w:rFonts w:ascii="Times New Roman" w:hAnsi="Times New Roman"/>
          <w:b/>
          <w:sz w:val="28"/>
          <w:szCs w:val="28"/>
        </w:rPr>
        <w:t>вмененный</w:t>
      </w:r>
      <w:r w:rsidRPr="00B17439">
        <w:rPr>
          <w:rFonts w:ascii="Times New Roman" w:hAnsi="Times New Roman"/>
          <w:b/>
          <w:sz w:val="28"/>
          <w:szCs w:val="28"/>
        </w:rPr>
        <w:t xml:space="preserve"> доход</w:t>
      </w:r>
      <w:r w:rsidR="00F72F80">
        <w:rPr>
          <w:rFonts w:ascii="Times New Roman" w:hAnsi="Times New Roman"/>
          <w:b/>
          <w:sz w:val="28"/>
          <w:szCs w:val="28"/>
        </w:rPr>
        <w:t xml:space="preserve"> для отдельных видов деятельности</w:t>
      </w:r>
      <w:r w:rsidR="00642D58">
        <w:rPr>
          <w:rFonts w:ascii="Times New Roman" w:hAnsi="Times New Roman"/>
          <w:b/>
          <w:sz w:val="28"/>
          <w:szCs w:val="28"/>
        </w:rPr>
        <w:t xml:space="preserve"> (ЕН</w:t>
      </w:r>
      <w:r w:rsidR="004F195D">
        <w:rPr>
          <w:rFonts w:ascii="Times New Roman" w:hAnsi="Times New Roman"/>
          <w:b/>
          <w:sz w:val="28"/>
          <w:szCs w:val="28"/>
        </w:rPr>
        <w:t>В</w:t>
      </w:r>
      <w:r w:rsidR="00642D58">
        <w:rPr>
          <w:rFonts w:ascii="Times New Roman" w:hAnsi="Times New Roman"/>
          <w:b/>
          <w:sz w:val="28"/>
          <w:szCs w:val="28"/>
        </w:rPr>
        <w:t>Д)</w:t>
      </w:r>
      <w:r w:rsidRPr="00B17439">
        <w:rPr>
          <w:rFonts w:ascii="Times New Roman" w:hAnsi="Times New Roman"/>
          <w:sz w:val="28"/>
          <w:szCs w:val="28"/>
        </w:rPr>
        <w:t xml:space="preserve"> поступил в бюджет в сумме </w:t>
      </w:r>
      <w:r w:rsidR="000B0A3C">
        <w:rPr>
          <w:rFonts w:ascii="Times New Roman" w:hAnsi="Times New Roman"/>
          <w:b/>
          <w:sz w:val="28"/>
          <w:szCs w:val="28"/>
        </w:rPr>
        <w:t>2329,4</w:t>
      </w:r>
      <w:r w:rsidR="00E36612">
        <w:rPr>
          <w:rFonts w:ascii="Times New Roman" w:hAnsi="Times New Roman"/>
          <w:b/>
          <w:sz w:val="28"/>
          <w:szCs w:val="28"/>
        </w:rPr>
        <w:t xml:space="preserve"> </w:t>
      </w:r>
      <w:r w:rsidRPr="00B17439">
        <w:rPr>
          <w:rFonts w:ascii="Times New Roman" w:hAnsi="Times New Roman"/>
          <w:b/>
          <w:sz w:val="28"/>
          <w:szCs w:val="28"/>
        </w:rPr>
        <w:t>тыс.руб</w:t>
      </w:r>
      <w:r w:rsidRPr="00B17439">
        <w:rPr>
          <w:rFonts w:ascii="Times New Roman" w:hAnsi="Times New Roman"/>
          <w:sz w:val="28"/>
          <w:szCs w:val="28"/>
        </w:rPr>
        <w:t xml:space="preserve">. или на </w:t>
      </w:r>
      <w:r w:rsidR="0003138B">
        <w:rPr>
          <w:rFonts w:ascii="Times New Roman" w:hAnsi="Times New Roman"/>
          <w:b/>
          <w:sz w:val="28"/>
          <w:szCs w:val="28"/>
        </w:rPr>
        <w:t>6</w:t>
      </w:r>
      <w:r w:rsidR="000B0A3C">
        <w:rPr>
          <w:rFonts w:ascii="Times New Roman" w:hAnsi="Times New Roman"/>
          <w:b/>
          <w:sz w:val="28"/>
          <w:szCs w:val="28"/>
        </w:rPr>
        <w:t>2,5</w:t>
      </w:r>
      <w:r w:rsidRPr="00B17439">
        <w:rPr>
          <w:rFonts w:ascii="Times New Roman" w:hAnsi="Times New Roman"/>
          <w:b/>
          <w:sz w:val="28"/>
          <w:szCs w:val="28"/>
        </w:rPr>
        <w:t>%</w:t>
      </w:r>
      <w:r w:rsidR="00F764E7" w:rsidRPr="00B17439">
        <w:rPr>
          <w:rFonts w:ascii="Times New Roman" w:hAnsi="Times New Roman"/>
          <w:b/>
          <w:sz w:val="28"/>
          <w:szCs w:val="28"/>
        </w:rPr>
        <w:t xml:space="preserve"> </w:t>
      </w:r>
      <w:r w:rsidR="00F764E7" w:rsidRPr="00B17439">
        <w:rPr>
          <w:rFonts w:ascii="Times New Roman" w:hAnsi="Times New Roman"/>
          <w:sz w:val="28"/>
          <w:szCs w:val="28"/>
        </w:rPr>
        <w:t xml:space="preserve">годовых бюджетных назначений. </w:t>
      </w:r>
    </w:p>
    <w:p w:rsidR="000B0A3C" w:rsidRDefault="000B0A3C" w:rsidP="00F764E7">
      <w:pPr>
        <w:jc w:val="both"/>
        <w:rPr>
          <w:rFonts w:ascii="Times New Roman" w:hAnsi="Times New Roman"/>
          <w:sz w:val="28"/>
          <w:szCs w:val="28"/>
        </w:rPr>
      </w:pPr>
      <w:r>
        <w:rPr>
          <w:rFonts w:ascii="Times New Roman" w:hAnsi="Times New Roman"/>
          <w:sz w:val="28"/>
          <w:szCs w:val="28"/>
        </w:rPr>
        <w:t xml:space="preserve">         </w:t>
      </w:r>
      <w:r w:rsidR="00F764E7" w:rsidRPr="00B17439">
        <w:rPr>
          <w:rFonts w:ascii="Times New Roman" w:hAnsi="Times New Roman"/>
          <w:sz w:val="28"/>
          <w:szCs w:val="28"/>
        </w:rPr>
        <w:t xml:space="preserve">По сравнению с аналогичным периодом </w:t>
      </w:r>
      <w:r w:rsidR="00F72F80">
        <w:rPr>
          <w:rFonts w:ascii="Times New Roman" w:hAnsi="Times New Roman"/>
          <w:sz w:val="28"/>
          <w:szCs w:val="28"/>
        </w:rPr>
        <w:t>201</w:t>
      </w:r>
      <w:r>
        <w:rPr>
          <w:rFonts w:ascii="Times New Roman" w:hAnsi="Times New Roman"/>
          <w:sz w:val="28"/>
          <w:szCs w:val="28"/>
        </w:rPr>
        <w:t>9</w:t>
      </w:r>
      <w:r w:rsidR="00F764E7" w:rsidRPr="00B17439">
        <w:rPr>
          <w:rFonts w:ascii="Times New Roman" w:hAnsi="Times New Roman"/>
          <w:sz w:val="28"/>
          <w:szCs w:val="28"/>
        </w:rPr>
        <w:t xml:space="preserve"> года поступило</w:t>
      </w:r>
      <w:r w:rsidR="00943893" w:rsidRPr="00B17439">
        <w:rPr>
          <w:rFonts w:ascii="Times New Roman" w:hAnsi="Times New Roman"/>
          <w:sz w:val="28"/>
          <w:szCs w:val="28"/>
        </w:rPr>
        <w:t xml:space="preserve"> </w:t>
      </w:r>
      <w:r>
        <w:rPr>
          <w:rFonts w:ascii="Times New Roman" w:hAnsi="Times New Roman"/>
          <w:sz w:val="28"/>
          <w:szCs w:val="28"/>
        </w:rPr>
        <w:t>мень</w:t>
      </w:r>
      <w:r w:rsidR="00943893" w:rsidRPr="00B17439">
        <w:rPr>
          <w:rFonts w:ascii="Times New Roman" w:hAnsi="Times New Roman"/>
          <w:sz w:val="28"/>
          <w:szCs w:val="28"/>
        </w:rPr>
        <w:t xml:space="preserve">ше на </w:t>
      </w:r>
      <w:r>
        <w:rPr>
          <w:rFonts w:ascii="Times New Roman" w:hAnsi="Times New Roman"/>
          <w:sz w:val="28"/>
          <w:szCs w:val="28"/>
        </w:rPr>
        <w:t>379</w:t>
      </w:r>
      <w:r w:rsidR="00943893" w:rsidRPr="00B17439">
        <w:rPr>
          <w:rFonts w:ascii="Times New Roman" w:hAnsi="Times New Roman"/>
          <w:sz w:val="28"/>
          <w:szCs w:val="28"/>
        </w:rPr>
        <w:t xml:space="preserve"> тыс.руб. или </w:t>
      </w:r>
      <w:r w:rsidR="00DF3DC8">
        <w:rPr>
          <w:rFonts w:ascii="Times New Roman" w:hAnsi="Times New Roman"/>
          <w:sz w:val="28"/>
          <w:szCs w:val="28"/>
        </w:rPr>
        <w:t xml:space="preserve">на </w:t>
      </w:r>
      <w:r w:rsidR="0003138B">
        <w:rPr>
          <w:rFonts w:ascii="Times New Roman" w:hAnsi="Times New Roman"/>
          <w:sz w:val="28"/>
          <w:szCs w:val="28"/>
        </w:rPr>
        <w:t>1</w:t>
      </w:r>
      <w:r>
        <w:rPr>
          <w:rFonts w:ascii="Times New Roman" w:hAnsi="Times New Roman"/>
          <w:sz w:val="28"/>
          <w:szCs w:val="28"/>
        </w:rPr>
        <w:t>4</w:t>
      </w:r>
      <w:r w:rsidR="00DF3DC8">
        <w:rPr>
          <w:rFonts w:ascii="Times New Roman" w:hAnsi="Times New Roman"/>
          <w:sz w:val="28"/>
          <w:szCs w:val="28"/>
        </w:rPr>
        <w:t>%</w:t>
      </w:r>
      <w:r w:rsidR="00E36612">
        <w:rPr>
          <w:rFonts w:ascii="Times New Roman" w:hAnsi="Times New Roman"/>
          <w:sz w:val="28"/>
          <w:szCs w:val="28"/>
        </w:rPr>
        <w:t>.</w:t>
      </w:r>
      <w:r w:rsidR="00642D58">
        <w:rPr>
          <w:rFonts w:ascii="Times New Roman" w:hAnsi="Times New Roman"/>
          <w:sz w:val="28"/>
          <w:szCs w:val="28"/>
        </w:rPr>
        <w:t xml:space="preserve"> </w:t>
      </w:r>
      <w:r w:rsidRPr="000B0A3C">
        <w:rPr>
          <w:rFonts w:ascii="Times New Roman" w:hAnsi="Times New Roman"/>
          <w:sz w:val="28"/>
          <w:szCs w:val="28"/>
        </w:rPr>
        <w:t>Снижение поступления ЕНВД произошло в результате перехода отдельных налогоплательщиков на упрощенную систему налогообложения (ООО «Мастер», ООО «Квазар», ООО «Здоровье»)</w:t>
      </w:r>
      <w:r>
        <w:rPr>
          <w:rFonts w:ascii="Times New Roman" w:hAnsi="Times New Roman"/>
          <w:sz w:val="28"/>
          <w:szCs w:val="28"/>
        </w:rPr>
        <w:t>. А также по причине ликвидации налогоплательщика ЕНВД ООО «</w:t>
      </w:r>
      <w:proofErr w:type="spellStart"/>
      <w:r>
        <w:rPr>
          <w:rFonts w:ascii="Times New Roman" w:hAnsi="Times New Roman"/>
          <w:sz w:val="28"/>
          <w:szCs w:val="28"/>
        </w:rPr>
        <w:t>МТрансавто</w:t>
      </w:r>
      <w:proofErr w:type="spellEnd"/>
      <w:r>
        <w:rPr>
          <w:rFonts w:ascii="Times New Roman" w:hAnsi="Times New Roman"/>
          <w:sz w:val="28"/>
          <w:szCs w:val="28"/>
        </w:rPr>
        <w:t xml:space="preserve">», от которого за 9 месяцев 2019 года поступили платежи в сумме 364,5 тыс.руб. </w:t>
      </w:r>
      <w:r w:rsidR="00642D58">
        <w:rPr>
          <w:rFonts w:ascii="Times New Roman" w:hAnsi="Times New Roman"/>
          <w:sz w:val="28"/>
          <w:szCs w:val="28"/>
        </w:rPr>
        <w:t xml:space="preserve"> </w:t>
      </w:r>
      <w:r w:rsidR="001F63E0">
        <w:rPr>
          <w:rFonts w:ascii="Times New Roman" w:hAnsi="Times New Roman"/>
          <w:sz w:val="28"/>
          <w:szCs w:val="28"/>
        </w:rPr>
        <w:t xml:space="preserve">   </w:t>
      </w:r>
    </w:p>
    <w:p w:rsidR="00F764E7" w:rsidRDefault="000B0A3C" w:rsidP="00F764E7">
      <w:pPr>
        <w:jc w:val="both"/>
        <w:rPr>
          <w:rFonts w:ascii="Times New Roman" w:hAnsi="Times New Roman"/>
          <w:sz w:val="28"/>
          <w:szCs w:val="28"/>
        </w:rPr>
      </w:pPr>
      <w:r>
        <w:rPr>
          <w:rFonts w:ascii="Times New Roman" w:hAnsi="Times New Roman"/>
          <w:sz w:val="28"/>
          <w:szCs w:val="28"/>
        </w:rPr>
        <w:t xml:space="preserve">     </w:t>
      </w:r>
      <w:r w:rsidR="001F63E0">
        <w:rPr>
          <w:rFonts w:ascii="Times New Roman" w:hAnsi="Times New Roman"/>
          <w:sz w:val="28"/>
          <w:szCs w:val="28"/>
        </w:rPr>
        <w:t xml:space="preserve">   </w:t>
      </w:r>
      <w:r w:rsidR="00DF3DC8">
        <w:rPr>
          <w:rFonts w:ascii="Times New Roman" w:hAnsi="Times New Roman"/>
          <w:sz w:val="28"/>
          <w:szCs w:val="28"/>
        </w:rPr>
        <w:t xml:space="preserve">Удельный вес налога в общей сумме налоговых и неналоговых доходов составил </w:t>
      </w:r>
      <w:r>
        <w:rPr>
          <w:rFonts w:ascii="Times New Roman" w:hAnsi="Times New Roman"/>
          <w:sz w:val="28"/>
          <w:szCs w:val="28"/>
        </w:rPr>
        <w:t>4,8</w:t>
      </w:r>
      <w:r w:rsidR="00DF3DC8">
        <w:rPr>
          <w:rFonts w:ascii="Times New Roman" w:hAnsi="Times New Roman"/>
          <w:sz w:val="28"/>
          <w:szCs w:val="28"/>
        </w:rPr>
        <w:t>%.</w:t>
      </w:r>
      <w:r w:rsidR="00FD1BC5">
        <w:rPr>
          <w:rFonts w:ascii="Times New Roman" w:hAnsi="Times New Roman"/>
          <w:sz w:val="28"/>
          <w:szCs w:val="28"/>
        </w:rPr>
        <w:t xml:space="preserve"> </w:t>
      </w:r>
    </w:p>
    <w:p w:rsidR="003C7091" w:rsidRDefault="00B563A6" w:rsidP="00DC0DDF">
      <w:pPr>
        <w:jc w:val="both"/>
        <w:rPr>
          <w:rFonts w:ascii="Times New Roman" w:hAnsi="Times New Roman"/>
          <w:sz w:val="28"/>
          <w:szCs w:val="28"/>
        </w:rPr>
      </w:pPr>
      <w:r>
        <w:rPr>
          <w:rFonts w:ascii="Times New Roman" w:hAnsi="Times New Roman"/>
          <w:sz w:val="28"/>
          <w:szCs w:val="28"/>
        </w:rPr>
        <w:t xml:space="preserve">        </w:t>
      </w:r>
      <w:r w:rsidR="00642D58" w:rsidRPr="00642D58">
        <w:rPr>
          <w:rFonts w:ascii="Times New Roman" w:hAnsi="Times New Roman"/>
          <w:b/>
          <w:sz w:val="28"/>
          <w:szCs w:val="28"/>
        </w:rPr>
        <w:t>Единый сельскохозяйственный налог</w:t>
      </w:r>
      <w:r w:rsidR="00642D58">
        <w:rPr>
          <w:rFonts w:ascii="Times New Roman" w:hAnsi="Times New Roman"/>
          <w:sz w:val="28"/>
          <w:szCs w:val="28"/>
        </w:rPr>
        <w:t xml:space="preserve"> поступил в бюджет в сумме </w:t>
      </w:r>
      <w:r w:rsidR="00DC0DDF">
        <w:rPr>
          <w:rFonts w:ascii="Times New Roman" w:hAnsi="Times New Roman"/>
          <w:b/>
          <w:sz w:val="28"/>
          <w:szCs w:val="28"/>
        </w:rPr>
        <w:t>42,3 т</w:t>
      </w:r>
      <w:r w:rsidR="001F3933" w:rsidRPr="00C3101E">
        <w:rPr>
          <w:rFonts w:ascii="Times New Roman" w:hAnsi="Times New Roman"/>
          <w:b/>
          <w:sz w:val="28"/>
          <w:szCs w:val="28"/>
        </w:rPr>
        <w:t>ыс.руб.</w:t>
      </w:r>
      <w:r w:rsidR="001F3933">
        <w:rPr>
          <w:rFonts w:ascii="Times New Roman" w:hAnsi="Times New Roman"/>
          <w:sz w:val="28"/>
          <w:szCs w:val="28"/>
        </w:rPr>
        <w:t xml:space="preserve"> или на </w:t>
      </w:r>
      <w:r w:rsidR="001F63E0" w:rsidRPr="00C3101E">
        <w:rPr>
          <w:rFonts w:ascii="Times New Roman" w:hAnsi="Times New Roman"/>
          <w:b/>
          <w:sz w:val="28"/>
          <w:szCs w:val="28"/>
        </w:rPr>
        <w:t>1</w:t>
      </w:r>
      <w:r w:rsidR="00DC0DDF">
        <w:rPr>
          <w:rFonts w:ascii="Times New Roman" w:hAnsi="Times New Roman"/>
          <w:b/>
          <w:sz w:val="28"/>
          <w:szCs w:val="28"/>
        </w:rPr>
        <w:t>40</w:t>
      </w:r>
      <w:r w:rsidR="001F63E0" w:rsidRPr="00C3101E">
        <w:rPr>
          <w:rFonts w:ascii="Times New Roman" w:hAnsi="Times New Roman"/>
          <w:b/>
          <w:sz w:val="28"/>
          <w:szCs w:val="28"/>
        </w:rPr>
        <w:t>,</w:t>
      </w:r>
      <w:r w:rsidR="00DC0DDF">
        <w:rPr>
          <w:rFonts w:ascii="Times New Roman" w:hAnsi="Times New Roman"/>
          <w:b/>
          <w:sz w:val="28"/>
          <w:szCs w:val="28"/>
        </w:rPr>
        <w:t>5</w:t>
      </w:r>
      <w:r w:rsidR="001F3933" w:rsidRPr="00C3101E">
        <w:rPr>
          <w:rFonts w:ascii="Times New Roman" w:hAnsi="Times New Roman"/>
          <w:b/>
          <w:sz w:val="28"/>
          <w:szCs w:val="28"/>
        </w:rPr>
        <w:t>%</w:t>
      </w:r>
      <w:r w:rsidR="001F3933">
        <w:rPr>
          <w:rFonts w:ascii="Times New Roman" w:hAnsi="Times New Roman"/>
          <w:sz w:val="28"/>
          <w:szCs w:val="28"/>
        </w:rPr>
        <w:t xml:space="preserve"> годовых бюджетных назначений. По отношению к аналогичному периоду 201</w:t>
      </w:r>
      <w:r w:rsidR="00DC0DDF">
        <w:rPr>
          <w:rFonts w:ascii="Times New Roman" w:hAnsi="Times New Roman"/>
          <w:sz w:val="28"/>
          <w:szCs w:val="28"/>
        </w:rPr>
        <w:t>9</w:t>
      </w:r>
      <w:r w:rsidR="001F3933">
        <w:rPr>
          <w:rFonts w:ascii="Times New Roman" w:hAnsi="Times New Roman"/>
          <w:sz w:val="28"/>
          <w:szCs w:val="28"/>
        </w:rPr>
        <w:t xml:space="preserve"> года налога поступило </w:t>
      </w:r>
      <w:r w:rsidR="001F63E0">
        <w:rPr>
          <w:rFonts w:ascii="Times New Roman" w:hAnsi="Times New Roman"/>
          <w:sz w:val="28"/>
          <w:szCs w:val="28"/>
        </w:rPr>
        <w:t>бол</w:t>
      </w:r>
      <w:r w:rsidR="001F3933">
        <w:rPr>
          <w:rFonts w:ascii="Times New Roman" w:hAnsi="Times New Roman"/>
          <w:sz w:val="28"/>
          <w:szCs w:val="28"/>
        </w:rPr>
        <w:t xml:space="preserve">ьше на </w:t>
      </w:r>
      <w:r w:rsidR="001F63E0">
        <w:rPr>
          <w:rFonts w:ascii="Times New Roman" w:hAnsi="Times New Roman"/>
          <w:sz w:val="28"/>
          <w:szCs w:val="28"/>
        </w:rPr>
        <w:t>1</w:t>
      </w:r>
      <w:r w:rsidR="00DC0DDF">
        <w:rPr>
          <w:rFonts w:ascii="Times New Roman" w:hAnsi="Times New Roman"/>
          <w:sz w:val="28"/>
          <w:szCs w:val="28"/>
        </w:rPr>
        <w:t>4,</w:t>
      </w:r>
      <w:r w:rsidR="001F3933">
        <w:rPr>
          <w:rFonts w:ascii="Times New Roman" w:hAnsi="Times New Roman"/>
          <w:sz w:val="28"/>
          <w:szCs w:val="28"/>
        </w:rPr>
        <w:t xml:space="preserve">3 тыс.руб. или в </w:t>
      </w:r>
      <w:r w:rsidR="003C7091">
        <w:rPr>
          <w:rFonts w:ascii="Times New Roman" w:hAnsi="Times New Roman"/>
          <w:sz w:val="28"/>
          <w:szCs w:val="28"/>
        </w:rPr>
        <w:t>1,</w:t>
      </w:r>
      <w:r w:rsidR="00DC0DDF">
        <w:rPr>
          <w:rFonts w:ascii="Times New Roman" w:hAnsi="Times New Roman"/>
          <w:sz w:val="28"/>
          <w:szCs w:val="28"/>
        </w:rPr>
        <w:t>5</w:t>
      </w:r>
      <w:r w:rsidR="001F3933">
        <w:rPr>
          <w:rFonts w:ascii="Times New Roman" w:hAnsi="Times New Roman"/>
          <w:sz w:val="28"/>
          <w:szCs w:val="28"/>
        </w:rPr>
        <w:t xml:space="preserve"> раза</w:t>
      </w:r>
      <w:r w:rsidR="00FD5519">
        <w:rPr>
          <w:rFonts w:ascii="Times New Roman" w:hAnsi="Times New Roman"/>
          <w:sz w:val="28"/>
          <w:szCs w:val="28"/>
        </w:rPr>
        <w:t xml:space="preserve"> </w:t>
      </w:r>
      <w:r w:rsidR="00DC0DDF" w:rsidRPr="00DC0DDF">
        <w:rPr>
          <w:rFonts w:ascii="Times New Roman" w:hAnsi="Times New Roman"/>
          <w:sz w:val="28"/>
          <w:szCs w:val="28"/>
        </w:rPr>
        <w:t xml:space="preserve">за счет поступивших платежей от плательщиков по итогам 2019 года. </w:t>
      </w:r>
    </w:p>
    <w:p w:rsidR="00642D58" w:rsidRDefault="003C7091" w:rsidP="00F764E7">
      <w:pPr>
        <w:jc w:val="both"/>
        <w:rPr>
          <w:rFonts w:ascii="Times New Roman" w:hAnsi="Times New Roman"/>
          <w:sz w:val="28"/>
          <w:szCs w:val="28"/>
        </w:rPr>
      </w:pPr>
      <w:r>
        <w:rPr>
          <w:rFonts w:ascii="Times New Roman" w:hAnsi="Times New Roman"/>
          <w:sz w:val="28"/>
          <w:szCs w:val="28"/>
        </w:rPr>
        <w:t xml:space="preserve">       </w:t>
      </w:r>
      <w:r w:rsidR="00FD5519">
        <w:rPr>
          <w:rFonts w:ascii="Times New Roman" w:hAnsi="Times New Roman"/>
          <w:sz w:val="28"/>
          <w:szCs w:val="28"/>
        </w:rPr>
        <w:t xml:space="preserve"> Удельный вес в общей сумме собственных доходов составляет 0,0</w:t>
      </w:r>
      <w:r w:rsidR="00DC0DDF">
        <w:rPr>
          <w:rFonts w:ascii="Times New Roman" w:hAnsi="Times New Roman"/>
          <w:sz w:val="28"/>
          <w:szCs w:val="28"/>
        </w:rPr>
        <w:t>9</w:t>
      </w:r>
      <w:r w:rsidR="00FD5519">
        <w:rPr>
          <w:rFonts w:ascii="Times New Roman" w:hAnsi="Times New Roman"/>
          <w:sz w:val="28"/>
          <w:szCs w:val="28"/>
        </w:rPr>
        <w:t xml:space="preserve">%. </w:t>
      </w:r>
      <w:r w:rsidR="001F3933">
        <w:rPr>
          <w:rFonts w:ascii="Times New Roman" w:hAnsi="Times New Roman"/>
          <w:sz w:val="28"/>
          <w:szCs w:val="28"/>
        </w:rPr>
        <w:t xml:space="preserve"> </w:t>
      </w:r>
      <w:r w:rsidR="00642D58">
        <w:rPr>
          <w:rFonts w:ascii="Times New Roman" w:hAnsi="Times New Roman"/>
          <w:sz w:val="28"/>
          <w:szCs w:val="28"/>
        </w:rPr>
        <w:t xml:space="preserve"> </w:t>
      </w:r>
    </w:p>
    <w:p w:rsidR="00B563A6" w:rsidRPr="00B563A6" w:rsidRDefault="00642D58" w:rsidP="00B563A6">
      <w:pPr>
        <w:jc w:val="both"/>
        <w:rPr>
          <w:rFonts w:ascii="Times New Roman" w:hAnsi="Times New Roman"/>
          <w:sz w:val="28"/>
          <w:szCs w:val="28"/>
        </w:rPr>
      </w:pPr>
      <w:r>
        <w:rPr>
          <w:rFonts w:ascii="Times New Roman" w:hAnsi="Times New Roman"/>
          <w:sz w:val="28"/>
          <w:szCs w:val="28"/>
        </w:rPr>
        <w:t xml:space="preserve">        </w:t>
      </w:r>
      <w:r w:rsidRPr="00642D58">
        <w:rPr>
          <w:rFonts w:ascii="Times New Roman" w:hAnsi="Times New Roman"/>
          <w:b/>
          <w:sz w:val="28"/>
          <w:szCs w:val="28"/>
        </w:rPr>
        <w:t>Налог, взимаемый в связи с применением патентной системы налогообложения</w:t>
      </w:r>
      <w:r>
        <w:rPr>
          <w:rFonts w:ascii="Times New Roman" w:hAnsi="Times New Roman"/>
          <w:sz w:val="28"/>
          <w:szCs w:val="28"/>
        </w:rPr>
        <w:t xml:space="preserve"> поступил в </w:t>
      </w:r>
      <w:r w:rsidR="002D497B">
        <w:rPr>
          <w:rFonts w:ascii="Times New Roman" w:hAnsi="Times New Roman"/>
          <w:sz w:val="28"/>
          <w:szCs w:val="28"/>
        </w:rPr>
        <w:t xml:space="preserve">районный бюджет в </w:t>
      </w:r>
      <w:r>
        <w:rPr>
          <w:rFonts w:ascii="Times New Roman" w:hAnsi="Times New Roman"/>
          <w:sz w:val="28"/>
          <w:szCs w:val="28"/>
        </w:rPr>
        <w:t>сумме</w:t>
      </w:r>
      <w:r w:rsidR="002D497B">
        <w:rPr>
          <w:rFonts w:ascii="Times New Roman" w:hAnsi="Times New Roman"/>
          <w:sz w:val="28"/>
          <w:szCs w:val="28"/>
        </w:rPr>
        <w:t xml:space="preserve"> </w:t>
      </w:r>
      <w:r w:rsidR="00B563A6">
        <w:rPr>
          <w:rFonts w:ascii="Times New Roman" w:hAnsi="Times New Roman"/>
          <w:b/>
          <w:sz w:val="28"/>
          <w:szCs w:val="28"/>
        </w:rPr>
        <w:t>25,1</w:t>
      </w:r>
      <w:r w:rsidR="002D497B" w:rsidRPr="00310780">
        <w:rPr>
          <w:rFonts w:ascii="Times New Roman" w:hAnsi="Times New Roman"/>
          <w:b/>
          <w:sz w:val="28"/>
          <w:szCs w:val="28"/>
        </w:rPr>
        <w:t xml:space="preserve"> тыс.руб</w:t>
      </w:r>
      <w:r w:rsidR="002D497B">
        <w:rPr>
          <w:rFonts w:ascii="Times New Roman" w:hAnsi="Times New Roman"/>
          <w:sz w:val="28"/>
          <w:szCs w:val="28"/>
        </w:rPr>
        <w:t xml:space="preserve">. или на </w:t>
      </w:r>
      <w:r w:rsidR="00B563A6">
        <w:rPr>
          <w:rFonts w:ascii="Times New Roman" w:hAnsi="Times New Roman"/>
          <w:b/>
          <w:sz w:val="28"/>
          <w:szCs w:val="28"/>
        </w:rPr>
        <w:t>28,5</w:t>
      </w:r>
      <w:r w:rsidR="002D497B" w:rsidRPr="00310780">
        <w:rPr>
          <w:rFonts w:ascii="Times New Roman" w:hAnsi="Times New Roman"/>
          <w:b/>
          <w:sz w:val="28"/>
          <w:szCs w:val="28"/>
        </w:rPr>
        <w:t>%</w:t>
      </w:r>
      <w:r w:rsidR="002D497B">
        <w:rPr>
          <w:rFonts w:ascii="Times New Roman" w:hAnsi="Times New Roman"/>
          <w:sz w:val="28"/>
          <w:szCs w:val="28"/>
        </w:rPr>
        <w:t xml:space="preserve"> </w:t>
      </w:r>
      <w:r w:rsidR="003C7091">
        <w:rPr>
          <w:rFonts w:ascii="Times New Roman" w:hAnsi="Times New Roman"/>
          <w:sz w:val="28"/>
          <w:szCs w:val="28"/>
        </w:rPr>
        <w:t xml:space="preserve">к </w:t>
      </w:r>
      <w:r w:rsidR="002D497B">
        <w:rPr>
          <w:rFonts w:ascii="Times New Roman" w:hAnsi="Times New Roman"/>
          <w:sz w:val="28"/>
          <w:szCs w:val="28"/>
        </w:rPr>
        <w:t>годово</w:t>
      </w:r>
      <w:r w:rsidR="003C7091">
        <w:rPr>
          <w:rFonts w:ascii="Times New Roman" w:hAnsi="Times New Roman"/>
          <w:sz w:val="28"/>
          <w:szCs w:val="28"/>
        </w:rPr>
        <w:t>му прогнозу</w:t>
      </w:r>
      <w:r w:rsidR="002D497B">
        <w:rPr>
          <w:rFonts w:ascii="Times New Roman" w:hAnsi="Times New Roman"/>
          <w:sz w:val="28"/>
          <w:szCs w:val="28"/>
        </w:rPr>
        <w:t>. По отношению к аналогичному периоду 201</w:t>
      </w:r>
      <w:r w:rsidR="00B563A6">
        <w:rPr>
          <w:rFonts w:ascii="Times New Roman" w:hAnsi="Times New Roman"/>
          <w:sz w:val="28"/>
          <w:szCs w:val="28"/>
        </w:rPr>
        <w:t>9</w:t>
      </w:r>
      <w:r w:rsidR="002D497B">
        <w:rPr>
          <w:rFonts w:ascii="Times New Roman" w:hAnsi="Times New Roman"/>
          <w:sz w:val="28"/>
          <w:szCs w:val="28"/>
        </w:rPr>
        <w:t xml:space="preserve"> года налога поступило </w:t>
      </w:r>
      <w:r w:rsidR="00A415B3">
        <w:rPr>
          <w:rFonts w:ascii="Times New Roman" w:hAnsi="Times New Roman"/>
          <w:sz w:val="28"/>
          <w:szCs w:val="28"/>
        </w:rPr>
        <w:t>бол</w:t>
      </w:r>
      <w:r w:rsidR="002D497B">
        <w:rPr>
          <w:rFonts w:ascii="Times New Roman" w:hAnsi="Times New Roman"/>
          <w:sz w:val="28"/>
          <w:szCs w:val="28"/>
        </w:rPr>
        <w:t xml:space="preserve">ьше на сумму </w:t>
      </w:r>
      <w:r w:rsidR="00A415B3">
        <w:rPr>
          <w:rFonts w:ascii="Times New Roman" w:hAnsi="Times New Roman"/>
          <w:sz w:val="28"/>
          <w:szCs w:val="28"/>
        </w:rPr>
        <w:t>20,1</w:t>
      </w:r>
      <w:r w:rsidR="003C7091">
        <w:rPr>
          <w:rFonts w:ascii="Times New Roman" w:hAnsi="Times New Roman"/>
          <w:sz w:val="28"/>
          <w:szCs w:val="28"/>
        </w:rPr>
        <w:t xml:space="preserve"> </w:t>
      </w:r>
      <w:proofErr w:type="spellStart"/>
      <w:proofErr w:type="gramStart"/>
      <w:r w:rsidR="002D497B">
        <w:rPr>
          <w:rFonts w:ascii="Times New Roman" w:hAnsi="Times New Roman"/>
          <w:sz w:val="28"/>
          <w:szCs w:val="28"/>
        </w:rPr>
        <w:t>тыс.ру</w:t>
      </w:r>
      <w:proofErr w:type="spellEnd"/>
      <w:proofErr w:type="gramEnd"/>
      <w:r w:rsidR="00A415B3">
        <w:rPr>
          <w:rFonts w:ascii="Times New Roman" w:hAnsi="Times New Roman"/>
          <w:sz w:val="28"/>
          <w:szCs w:val="28"/>
        </w:rPr>
        <w:t xml:space="preserve"> </w:t>
      </w:r>
      <w:r w:rsidR="002D497B">
        <w:rPr>
          <w:rFonts w:ascii="Times New Roman" w:hAnsi="Times New Roman"/>
          <w:sz w:val="28"/>
          <w:szCs w:val="28"/>
        </w:rPr>
        <w:t xml:space="preserve">б. или в </w:t>
      </w:r>
      <w:r w:rsidR="003C7091">
        <w:rPr>
          <w:rFonts w:ascii="Times New Roman" w:hAnsi="Times New Roman"/>
          <w:sz w:val="28"/>
          <w:szCs w:val="28"/>
        </w:rPr>
        <w:t>5,7</w:t>
      </w:r>
      <w:r w:rsidR="002D497B">
        <w:rPr>
          <w:rFonts w:ascii="Times New Roman" w:hAnsi="Times New Roman"/>
          <w:sz w:val="28"/>
          <w:szCs w:val="28"/>
        </w:rPr>
        <w:t xml:space="preserve"> раза. </w:t>
      </w:r>
      <w:r w:rsidR="00B563A6" w:rsidRPr="00B563A6">
        <w:rPr>
          <w:rFonts w:ascii="Times New Roman" w:hAnsi="Times New Roman"/>
          <w:sz w:val="28"/>
          <w:szCs w:val="28"/>
        </w:rPr>
        <w:t xml:space="preserve">Рост связан с увеличением количества индивидуальных предпринимателей, оформивших патент на осуществление деятельности.  </w:t>
      </w:r>
    </w:p>
    <w:p w:rsidR="00B563A6" w:rsidRDefault="00B563A6" w:rsidP="00B563A6">
      <w:pPr>
        <w:jc w:val="both"/>
        <w:rPr>
          <w:rFonts w:ascii="Times New Roman" w:hAnsi="Times New Roman"/>
          <w:sz w:val="28"/>
          <w:szCs w:val="28"/>
        </w:rPr>
      </w:pPr>
      <w:r w:rsidRPr="00B563A6">
        <w:rPr>
          <w:rFonts w:ascii="Times New Roman" w:hAnsi="Times New Roman"/>
          <w:sz w:val="28"/>
          <w:szCs w:val="28"/>
        </w:rPr>
        <w:t xml:space="preserve">        В объеме налоговых и неналоговых доходов доля налога составляет 0,</w:t>
      </w:r>
      <w:r>
        <w:rPr>
          <w:rFonts w:ascii="Times New Roman" w:hAnsi="Times New Roman"/>
          <w:sz w:val="28"/>
          <w:szCs w:val="28"/>
        </w:rPr>
        <w:t>05</w:t>
      </w:r>
      <w:r w:rsidRPr="00B563A6">
        <w:rPr>
          <w:rFonts w:ascii="Times New Roman" w:hAnsi="Times New Roman"/>
          <w:sz w:val="28"/>
          <w:szCs w:val="28"/>
        </w:rPr>
        <w:t>%.</w:t>
      </w:r>
      <w:r w:rsidR="00F764E7" w:rsidRPr="00B17439">
        <w:rPr>
          <w:rFonts w:ascii="Times New Roman" w:hAnsi="Times New Roman"/>
          <w:sz w:val="28"/>
          <w:szCs w:val="28"/>
        </w:rPr>
        <w:t xml:space="preserve">   </w:t>
      </w:r>
      <w:r w:rsidR="00DF7DF4" w:rsidRPr="00B17439">
        <w:rPr>
          <w:rFonts w:ascii="Times New Roman" w:hAnsi="Times New Roman"/>
          <w:sz w:val="28"/>
          <w:szCs w:val="28"/>
        </w:rPr>
        <w:t xml:space="preserve"> </w:t>
      </w:r>
      <w:r w:rsidR="00F764E7" w:rsidRPr="00B17439">
        <w:rPr>
          <w:rFonts w:ascii="Times New Roman" w:hAnsi="Times New Roman"/>
          <w:sz w:val="28"/>
          <w:szCs w:val="28"/>
        </w:rPr>
        <w:t xml:space="preserve"> </w:t>
      </w:r>
    </w:p>
    <w:p w:rsidR="00221114" w:rsidRDefault="00B563A6" w:rsidP="00B563A6">
      <w:pPr>
        <w:jc w:val="both"/>
        <w:rPr>
          <w:rFonts w:ascii="Times New Roman" w:hAnsi="Times New Roman"/>
          <w:sz w:val="28"/>
          <w:szCs w:val="28"/>
        </w:rPr>
      </w:pPr>
      <w:r>
        <w:rPr>
          <w:rFonts w:ascii="Times New Roman" w:hAnsi="Times New Roman"/>
          <w:sz w:val="28"/>
          <w:szCs w:val="28"/>
        </w:rPr>
        <w:lastRenderedPageBreak/>
        <w:t xml:space="preserve">  </w:t>
      </w:r>
      <w:r w:rsidR="00F764E7" w:rsidRPr="00B17439">
        <w:rPr>
          <w:rFonts w:ascii="Times New Roman" w:hAnsi="Times New Roman"/>
          <w:sz w:val="28"/>
          <w:szCs w:val="28"/>
        </w:rPr>
        <w:t xml:space="preserve">    </w:t>
      </w:r>
      <w:r w:rsidR="00A415B3">
        <w:rPr>
          <w:rFonts w:ascii="Times New Roman" w:hAnsi="Times New Roman"/>
          <w:sz w:val="28"/>
          <w:szCs w:val="28"/>
        </w:rPr>
        <w:t xml:space="preserve">   </w:t>
      </w:r>
      <w:r w:rsidR="00F764E7" w:rsidRPr="00B17439">
        <w:rPr>
          <w:rFonts w:ascii="Times New Roman" w:hAnsi="Times New Roman"/>
          <w:b/>
          <w:sz w:val="28"/>
          <w:szCs w:val="28"/>
        </w:rPr>
        <w:t>Государственная пошлин</w:t>
      </w:r>
      <w:r w:rsidR="00F764E7" w:rsidRPr="0020109E">
        <w:rPr>
          <w:rFonts w:ascii="Times New Roman" w:hAnsi="Times New Roman"/>
          <w:b/>
          <w:sz w:val="28"/>
          <w:szCs w:val="28"/>
        </w:rPr>
        <w:t>а</w:t>
      </w:r>
      <w:r w:rsidR="00F764E7" w:rsidRPr="00B17439">
        <w:rPr>
          <w:rFonts w:ascii="Times New Roman" w:hAnsi="Times New Roman"/>
          <w:sz w:val="28"/>
          <w:szCs w:val="28"/>
        </w:rPr>
        <w:t xml:space="preserve"> </w:t>
      </w:r>
      <w:r w:rsidR="00762A11" w:rsidRPr="00762A11">
        <w:rPr>
          <w:rFonts w:ascii="Times New Roman" w:hAnsi="Times New Roman"/>
          <w:b/>
          <w:sz w:val="28"/>
          <w:szCs w:val="28"/>
        </w:rPr>
        <w:t>по делам, рассматриваемым в судах общей юрисдикции, мировыми судьями</w:t>
      </w:r>
      <w:r w:rsidR="00762A11">
        <w:rPr>
          <w:rFonts w:ascii="Times New Roman" w:hAnsi="Times New Roman"/>
          <w:sz w:val="28"/>
          <w:szCs w:val="28"/>
        </w:rPr>
        <w:t xml:space="preserve"> </w:t>
      </w:r>
      <w:r w:rsidR="00F764E7" w:rsidRPr="00B17439">
        <w:rPr>
          <w:rFonts w:ascii="Times New Roman" w:hAnsi="Times New Roman"/>
          <w:sz w:val="28"/>
          <w:szCs w:val="28"/>
        </w:rPr>
        <w:t xml:space="preserve">поступила в бюджет муниципального образования за </w:t>
      </w:r>
      <w:r w:rsidR="00276AAF" w:rsidRPr="00B17439">
        <w:rPr>
          <w:rFonts w:ascii="Times New Roman" w:hAnsi="Times New Roman"/>
          <w:sz w:val="28"/>
          <w:szCs w:val="28"/>
        </w:rPr>
        <w:t>9</w:t>
      </w:r>
      <w:r w:rsidR="00F764E7" w:rsidRPr="00B17439">
        <w:rPr>
          <w:rFonts w:ascii="Times New Roman" w:hAnsi="Times New Roman"/>
          <w:sz w:val="28"/>
          <w:szCs w:val="28"/>
        </w:rPr>
        <w:t xml:space="preserve"> </w:t>
      </w:r>
      <w:r w:rsidR="00276AAF" w:rsidRPr="00B17439">
        <w:rPr>
          <w:rFonts w:ascii="Times New Roman" w:hAnsi="Times New Roman"/>
          <w:sz w:val="28"/>
          <w:szCs w:val="28"/>
        </w:rPr>
        <w:t>месяцев</w:t>
      </w:r>
      <w:r w:rsidR="009A05C0">
        <w:rPr>
          <w:rFonts w:ascii="Times New Roman" w:hAnsi="Times New Roman"/>
          <w:sz w:val="28"/>
          <w:szCs w:val="28"/>
        </w:rPr>
        <w:t xml:space="preserve"> 20</w:t>
      </w:r>
      <w:r>
        <w:rPr>
          <w:rFonts w:ascii="Times New Roman" w:hAnsi="Times New Roman"/>
          <w:sz w:val="28"/>
          <w:szCs w:val="28"/>
        </w:rPr>
        <w:t>20</w:t>
      </w:r>
      <w:r w:rsidR="00F764E7" w:rsidRPr="00B17439">
        <w:rPr>
          <w:rFonts w:ascii="Times New Roman" w:hAnsi="Times New Roman"/>
          <w:sz w:val="28"/>
          <w:szCs w:val="28"/>
        </w:rPr>
        <w:t xml:space="preserve"> года в сумме </w:t>
      </w:r>
      <w:r>
        <w:rPr>
          <w:rFonts w:ascii="Times New Roman" w:hAnsi="Times New Roman"/>
          <w:b/>
          <w:sz w:val="28"/>
          <w:szCs w:val="28"/>
        </w:rPr>
        <w:t>643,3</w:t>
      </w:r>
      <w:r w:rsidR="00F764E7" w:rsidRPr="00B17439">
        <w:rPr>
          <w:rFonts w:ascii="Times New Roman" w:hAnsi="Times New Roman"/>
          <w:b/>
          <w:sz w:val="28"/>
          <w:szCs w:val="28"/>
        </w:rPr>
        <w:t xml:space="preserve"> тыс.руб.</w:t>
      </w:r>
      <w:r w:rsidR="00A227F5" w:rsidRPr="00B17439">
        <w:rPr>
          <w:rFonts w:ascii="Times New Roman" w:hAnsi="Times New Roman"/>
          <w:sz w:val="28"/>
          <w:szCs w:val="28"/>
        </w:rPr>
        <w:t xml:space="preserve"> или на </w:t>
      </w:r>
      <w:r>
        <w:rPr>
          <w:rFonts w:ascii="Times New Roman" w:hAnsi="Times New Roman"/>
          <w:b/>
          <w:sz w:val="28"/>
          <w:szCs w:val="28"/>
        </w:rPr>
        <w:t>7</w:t>
      </w:r>
      <w:r w:rsidR="009A05C0">
        <w:rPr>
          <w:rFonts w:ascii="Times New Roman" w:hAnsi="Times New Roman"/>
          <w:b/>
          <w:sz w:val="28"/>
          <w:szCs w:val="28"/>
        </w:rPr>
        <w:t>2</w:t>
      </w:r>
      <w:r w:rsidR="00A227F5" w:rsidRPr="00B17439">
        <w:rPr>
          <w:rFonts w:ascii="Times New Roman" w:hAnsi="Times New Roman"/>
          <w:b/>
          <w:sz w:val="28"/>
          <w:szCs w:val="28"/>
        </w:rPr>
        <w:t xml:space="preserve">% </w:t>
      </w:r>
      <w:r w:rsidR="00A227F5" w:rsidRPr="00B17439">
        <w:rPr>
          <w:rFonts w:ascii="Times New Roman" w:hAnsi="Times New Roman"/>
          <w:sz w:val="28"/>
          <w:szCs w:val="28"/>
        </w:rPr>
        <w:t xml:space="preserve">годовых бюджетных назначений. По сравнению с аналогичным периодом </w:t>
      </w:r>
      <w:r w:rsidR="00E36612">
        <w:rPr>
          <w:rFonts w:ascii="Times New Roman" w:hAnsi="Times New Roman"/>
          <w:sz w:val="28"/>
          <w:szCs w:val="28"/>
        </w:rPr>
        <w:t>201</w:t>
      </w:r>
      <w:r>
        <w:rPr>
          <w:rFonts w:ascii="Times New Roman" w:hAnsi="Times New Roman"/>
          <w:sz w:val="28"/>
          <w:szCs w:val="28"/>
        </w:rPr>
        <w:t>9</w:t>
      </w:r>
      <w:r w:rsidR="00A227F5" w:rsidRPr="00B17439">
        <w:rPr>
          <w:rFonts w:ascii="Times New Roman" w:hAnsi="Times New Roman"/>
          <w:sz w:val="28"/>
          <w:szCs w:val="28"/>
        </w:rPr>
        <w:t xml:space="preserve"> года</w:t>
      </w:r>
      <w:r w:rsidR="00943893" w:rsidRPr="00B17439">
        <w:rPr>
          <w:rFonts w:ascii="Times New Roman" w:hAnsi="Times New Roman"/>
          <w:sz w:val="28"/>
          <w:szCs w:val="28"/>
        </w:rPr>
        <w:t xml:space="preserve"> </w:t>
      </w:r>
      <w:r w:rsidR="00214160" w:rsidRPr="00B17439">
        <w:rPr>
          <w:rFonts w:ascii="Times New Roman" w:hAnsi="Times New Roman"/>
          <w:sz w:val="28"/>
          <w:szCs w:val="28"/>
        </w:rPr>
        <w:t xml:space="preserve">наблюдается </w:t>
      </w:r>
      <w:r>
        <w:rPr>
          <w:rFonts w:ascii="Times New Roman" w:hAnsi="Times New Roman"/>
          <w:sz w:val="28"/>
          <w:szCs w:val="28"/>
        </w:rPr>
        <w:t>рост</w:t>
      </w:r>
      <w:r w:rsidR="00FD1BC5">
        <w:rPr>
          <w:rFonts w:ascii="Times New Roman" w:hAnsi="Times New Roman"/>
          <w:sz w:val="28"/>
          <w:szCs w:val="28"/>
        </w:rPr>
        <w:t xml:space="preserve"> </w:t>
      </w:r>
      <w:r w:rsidR="00214160" w:rsidRPr="00B17439">
        <w:rPr>
          <w:rFonts w:ascii="Times New Roman" w:hAnsi="Times New Roman"/>
          <w:sz w:val="28"/>
          <w:szCs w:val="28"/>
        </w:rPr>
        <w:t xml:space="preserve">поступлений </w:t>
      </w:r>
      <w:r w:rsidR="00943893" w:rsidRPr="00B17439">
        <w:rPr>
          <w:rFonts w:ascii="Times New Roman" w:hAnsi="Times New Roman"/>
          <w:sz w:val="28"/>
          <w:szCs w:val="28"/>
        </w:rPr>
        <w:t xml:space="preserve">на </w:t>
      </w:r>
      <w:r>
        <w:rPr>
          <w:rFonts w:ascii="Times New Roman" w:hAnsi="Times New Roman"/>
          <w:sz w:val="28"/>
          <w:szCs w:val="28"/>
        </w:rPr>
        <w:t>109,</w:t>
      </w:r>
      <w:r w:rsidR="009A05C0">
        <w:rPr>
          <w:rFonts w:ascii="Times New Roman" w:hAnsi="Times New Roman"/>
          <w:sz w:val="28"/>
          <w:szCs w:val="28"/>
        </w:rPr>
        <w:t>2</w:t>
      </w:r>
      <w:r w:rsidR="00E36612">
        <w:rPr>
          <w:rFonts w:ascii="Times New Roman" w:hAnsi="Times New Roman"/>
          <w:sz w:val="28"/>
          <w:szCs w:val="28"/>
        </w:rPr>
        <w:t xml:space="preserve"> тыс.руб. или </w:t>
      </w:r>
      <w:r w:rsidR="006937DF">
        <w:rPr>
          <w:rFonts w:ascii="Times New Roman" w:hAnsi="Times New Roman"/>
          <w:sz w:val="28"/>
          <w:szCs w:val="28"/>
        </w:rPr>
        <w:t xml:space="preserve">на </w:t>
      </w:r>
      <w:r>
        <w:rPr>
          <w:rFonts w:ascii="Times New Roman" w:hAnsi="Times New Roman"/>
          <w:sz w:val="28"/>
          <w:szCs w:val="28"/>
        </w:rPr>
        <w:t>2</w:t>
      </w:r>
      <w:r w:rsidR="009A05C0">
        <w:rPr>
          <w:rFonts w:ascii="Times New Roman" w:hAnsi="Times New Roman"/>
          <w:sz w:val="28"/>
          <w:szCs w:val="28"/>
        </w:rPr>
        <w:t>0,</w:t>
      </w:r>
      <w:r>
        <w:rPr>
          <w:rFonts w:ascii="Times New Roman" w:hAnsi="Times New Roman"/>
          <w:sz w:val="28"/>
          <w:szCs w:val="28"/>
        </w:rPr>
        <w:t>5</w:t>
      </w:r>
      <w:r w:rsidR="00FD1BC5">
        <w:rPr>
          <w:rFonts w:ascii="Times New Roman" w:hAnsi="Times New Roman"/>
          <w:sz w:val="28"/>
          <w:szCs w:val="28"/>
        </w:rPr>
        <w:t xml:space="preserve">%. </w:t>
      </w:r>
    </w:p>
    <w:p w:rsidR="00B563A6" w:rsidRDefault="00B563A6" w:rsidP="00B563A6">
      <w:pPr>
        <w:jc w:val="both"/>
        <w:rPr>
          <w:rFonts w:ascii="Times New Roman" w:hAnsi="Times New Roman"/>
          <w:sz w:val="28"/>
          <w:szCs w:val="28"/>
        </w:rPr>
      </w:pPr>
      <w:r>
        <w:rPr>
          <w:rFonts w:ascii="Times New Roman" w:hAnsi="Times New Roman"/>
          <w:sz w:val="28"/>
          <w:szCs w:val="28"/>
        </w:rPr>
        <w:t xml:space="preserve">         Причиной роста поступлений послужило увеличение в 2020 году количества исков в суды общей юрисдикции.</w:t>
      </w:r>
    </w:p>
    <w:p w:rsidR="009A05C0" w:rsidRDefault="009A05C0" w:rsidP="00FD1BC5">
      <w:pPr>
        <w:jc w:val="both"/>
        <w:rPr>
          <w:rFonts w:ascii="Times New Roman" w:hAnsi="Times New Roman"/>
          <w:sz w:val="28"/>
          <w:szCs w:val="28"/>
        </w:rPr>
      </w:pPr>
      <w:r>
        <w:rPr>
          <w:rFonts w:ascii="Times New Roman" w:hAnsi="Times New Roman"/>
          <w:sz w:val="28"/>
          <w:szCs w:val="28"/>
        </w:rPr>
        <w:t xml:space="preserve">         Удельный вес </w:t>
      </w:r>
      <w:r w:rsidRPr="00607937">
        <w:rPr>
          <w:rFonts w:ascii="Times New Roman" w:hAnsi="Times New Roman"/>
          <w:sz w:val="28"/>
          <w:szCs w:val="28"/>
        </w:rPr>
        <w:t xml:space="preserve">в общей сумме налоговых </w:t>
      </w:r>
      <w:r>
        <w:rPr>
          <w:rFonts w:ascii="Times New Roman" w:hAnsi="Times New Roman"/>
          <w:sz w:val="28"/>
          <w:szCs w:val="28"/>
        </w:rPr>
        <w:t xml:space="preserve">и неналоговых </w:t>
      </w:r>
      <w:r w:rsidRPr="00607937">
        <w:rPr>
          <w:rFonts w:ascii="Times New Roman" w:hAnsi="Times New Roman"/>
          <w:sz w:val="28"/>
          <w:szCs w:val="28"/>
        </w:rPr>
        <w:t xml:space="preserve">доходов составил </w:t>
      </w:r>
      <w:r>
        <w:rPr>
          <w:rFonts w:ascii="Times New Roman" w:hAnsi="Times New Roman"/>
          <w:sz w:val="28"/>
          <w:szCs w:val="28"/>
        </w:rPr>
        <w:t>1,1</w:t>
      </w:r>
      <w:r w:rsidRPr="00607937">
        <w:rPr>
          <w:rFonts w:ascii="Times New Roman" w:hAnsi="Times New Roman"/>
          <w:sz w:val="28"/>
          <w:szCs w:val="28"/>
        </w:rPr>
        <w:t>%.</w:t>
      </w:r>
    </w:p>
    <w:p w:rsidR="00BC296D" w:rsidRDefault="005A060A" w:rsidP="00BC296D">
      <w:pPr>
        <w:jc w:val="both"/>
        <w:rPr>
          <w:rFonts w:ascii="Times New Roman" w:hAnsi="Times New Roman"/>
          <w:sz w:val="28"/>
          <w:szCs w:val="28"/>
        </w:rPr>
      </w:pPr>
      <w:r>
        <w:rPr>
          <w:rFonts w:ascii="Times New Roman" w:hAnsi="Times New Roman"/>
          <w:sz w:val="28"/>
          <w:szCs w:val="28"/>
        </w:rPr>
        <w:t xml:space="preserve">         </w:t>
      </w:r>
      <w:r w:rsidRPr="005A060A">
        <w:rPr>
          <w:rFonts w:ascii="Times New Roman" w:hAnsi="Times New Roman"/>
          <w:b/>
          <w:sz w:val="28"/>
          <w:szCs w:val="28"/>
        </w:rPr>
        <w:t>Задолженность и перерасчеты по отмененным налогам, сборам и иным обязательным платежам</w:t>
      </w:r>
      <w:r>
        <w:rPr>
          <w:rFonts w:ascii="Times New Roman" w:hAnsi="Times New Roman"/>
          <w:sz w:val="28"/>
          <w:szCs w:val="28"/>
        </w:rPr>
        <w:t xml:space="preserve"> </w:t>
      </w:r>
      <w:r w:rsidR="00BC296D">
        <w:rPr>
          <w:rFonts w:ascii="Times New Roman" w:hAnsi="Times New Roman"/>
          <w:sz w:val="28"/>
          <w:szCs w:val="28"/>
        </w:rPr>
        <w:t xml:space="preserve">поступило </w:t>
      </w:r>
      <w:r w:rsidR="00BC296D">
        <w:rPr>
          <w:rFonts w:ascii="Times New Roman" w:hAnsi="Times New Roman"/>
          <w:b/>
          <w:sz w:val="28"/>
          <w:szCs w:val="28"/>
        </w:rPr>
        <w:t>1,5</w:t>
      </w:r>
      <w:r w:rsidR="00BC296D" w:rsidRPr="00AE4218">
        <w:rPr>
          <w:rFonts w:ascii="Times New Roman" w:hAnsi="Times New Roman"/>
          <w:b/>
          <w:sz w:val="28"/>
          <w:szCs w:val="28"/>
        </w:rPr>
        <w:t xml:space="preserve"> тыс.руб.</w:t>
      </w:r>
      <w:r w:rsidR="00BC296D">
        <w:rPr>
          <w:rFonts w:ascii="Times New Roman" w:hAnsi="Times New Roman"/>
          <w:sz w:val="28"/>
          <w:szCs w:val="28"/>
        </w:rPr>
        <w:t xml:space="preserve"> </w:t>
      </w:r>
      <w:r w:rsidR="00BC296D" w:rsidRPr="009772D1">
        <w:rPr>
          <w:rFonts w:ascii="Times New Roman" w:hAnsi="Times New Roman"/>
          <w:sz w:val="28"/>
          <w:szCs w:val="28"/>
        </w:rPr>
        <w:t xml:space="preserve">или на </w:t>
      </w:r>
      <w:r w:rsidR="00BC296D" w:rsidRPr="009772D1">
        <w:rPr>
          <w:rFonts w:ascii="Times New Roman" w:hAnsi="Times New Roman"/>
          <w:b/>
          <w:sz w:val="28"/>
          <w:szCs w:val="28"/>
        </w:rPr>
        <w:t>12,5%</w:t>
      </w:r>
      <w:r w:rsidR="00BC296D" w:rsidRPr="009772D1">
        <w:rPr>
          <w:rFonts w:ascii="Times New Roman" w:hAnsi="Times New Roman"/>
          <w:sz w:val="28"/>
          <w:szCs w:val="28"/>
        </w:rPr>
        <w:t xml:space="preserve"> к прогнозу в сумме 12 тыс.руб. </w:t>
      </w:r>
      <w:r w:rsidR="00BC296D">
        <w:rPr>
          <w:rFonts w:ascii="Times New Roman" w:hAnsi="Times New Roman"/>
          <w:sz w:val="28"/>
          <w:szCs w:val="28"/>
        </w:rPr>
        <w:t xml:space="preserve">– прочие местные налоги и сборы, мобилизуемые на территории муниципального района, поступают от колхозов района через службу судебных приставов. </w:t>
      </w:r>
    </w:p>
    <w:p w:rsidR="005A060A" w:rsidRDefault="005A060A" w:rsidP="00FD1BC5">
      <w:pPr>
        <w:jc w:val="both"/>
        <w:rPr>
          <w:rFonts w:ascii="Times New Roman" w:hAnsi="Times New Roman"/>
          <w:sz w:val="28"/>
          <w:szCs w:val="28"/>
        </w:rPr>
      </w:pPr>
    </w:p>
    <w:p w:rsidR="00BC296D" w:rsidRPr="00BC296D" w:rsidRDefault="00897177" w:rsidP="00BC296D">
      <w:pPr>
        <w:jc w:val="both"/>
        <w:rPr>
          <w:rFonts w:ascii="Times New Roman" w:hAnsi="Times New Roman"/>
          <w:sz w:val="28"/>
          <w:szCs w:val="28"/>
        </w:rPr>
      </w:pPr>
      <w:r>
        <w:rPr>
          <w:rFonts w:ascii="Times New Roman" w:hAnsi="Times New Roman"/>
          <w:sz w:val="28"/>
          <w:szCs w:val="28"/>
        </w:rPr>
        <w:t xml:space="preserve">         </w:t>
      </w:r>
      <w:r w:rsidR="00BC296D" w:rsidRPr="00BC296D">
        <w:rPr>
          <w:rFonts w:ascii="Times New Roman" w:hAnsi="Times New Roman"/>
          <w:b/>
          <w:sz w:val="28"/>
          <w:szCs w:val="28"/>
        </w:rPr>
        <w:t>Выводы.</w:t>
      </w:r>
      <w:r w:rsidR="00BC296D" w:rsidRPr="00BC296D">
        <w:rPr>
          <w:rFonts w:ascii="Times New Roman" w:hAnsi="Times New Roman"/>
          <w:sz w:val="28"/>
          <w:szCs w:val="28"/>
        </w:rPr>
        <w:t xml:space="preserve"> Основным источником, формирующим собственные доходы районного бюджета, по-прежнему, является налог на доходы физических лиц.</w:t>
      </w:r>
    </w:p>
    <w:p w:rsidR="00BC296D" w:rsidRPr="00BC296D" w:rsidRDefault="00BC296D" w:rsidP="00BC296D">
      <w:pPr>
        <w:jc w:val="both"/>
        <w:rPr>
          <w:rFonts w:ascii="Times New Roman" w:hAnsi="Times New Roman"/>
          <w:sz w:val="28"/>
          <w:szCs w:val="28"/>
        </w:rPr>
      </w:pPr>
      <w:r w:rsidRPr="00BC296D">
        <w:rPr>
          <w:rFonts w:ascii="Times New Roman" w:hAnsi="Times New Roman"/>
          <w:sz w:val="28"/>
          <w:szCs w:val="28"/>
        </w:rPr>
        <w:t xml:space="preserve">        Исполнение прогнозных назначений по налоговым доходам за </w:t>
      </w:r>
      <w:r>
        <w:rPr>
          <w:rFonts w:ascii="Times New Roman" w:hAnsi="Times New Roman"/>
          <w:sz w:val="28"/>
          <w:szCs w:val="28"/>
        </w:rPr>
        <w:t>9 месяцев</w:t>
      </w:r>
      <w:r w:rsidRPr="00BC296D">
        <w:rPr>
          <w:rFonts w:ascii="Times New Roman" w:hAnsi="Times New Roman"/>
          <w:sz w:val="28"/>
          <w:szCs w:val="28"/>
        </w:rPr>
        <w:t xml:space="preserve"> 2020 года составило в сумме </w:t>
      </w:r>
      <w:r>
        <w:rPr>
          <w:rFonts w:ascii="Times New Roman" w:hAnsi="Times New Roman"/>
          <w:sz w:val="28"/>
          <w:szCs w:val="28"/>
        </w:rPr>
        <w:t>44487,1</w:t>
      </w:r>
      <w:r w:rsidRPr="00BC296D">
        <w:rPr>
          <w:rFonts w:ascii="Times New Roman" w:hAnsi="Times New Roman"/>
          <w:sz w:val="28"/>
          <w:szCs w:val="28"/>
        </w:rPr>
        <w:t xml:space="preserve"> тыс.руб. или на </w:t>
      </w:r>
      <w:r>
        <w:rPr>
          <w:rFonts w:ascii="Times New Roman" w:hAnsi="Times New Roman"/>
          <w:sz w:val="28"/>
          <w:szCs w:val="28"/>
        </w:rPr>
        <w:t>66,4</w:t>
      </w:r>
      <w:r w:rsidRPr="00BC296D">
        <w:rPr>
          <w:rFonts w:ascii="Times New Roman" w:hAnsi="Times New Roman"/>
          <w:sz w:val="28"/>
          <w:szCs w:val="28"/>
        </w:rPr>
        <w:t xml:space="preserve">% годового прогноза. </w:t>
      </w:r>
    </w:p>
    <w:p w:rsidR="00BC296D" w:rsidRPr="00BC296D" w:rsidRDefault="00BC296D" w:rsidP="00BC296D">
      <w:pPr>
        <w:jc w:val="both"/>
        <w:rPr>
          <w:rFonts w:ascii="Times New Roman" w:hAnsi="Times New Roman"/>
          <w:sz w:val="28"/>
          <w:szCs w:val="28"/>
        </w:rPr>
      </w:pPr>
      <w:r w:rsidRPr="00BC296D">
        <w:rPr>
          <w:rFonts w:ascii="Times New Roman" w:hAnsi="Times New Roman"/>
          <w:sz w:val="28"/>
          <w:szCs w:val="28"/>
        </w:rPr>
        <w:t xml:space="preserve">        По итогам исполнения районного бюджета за </w:t>
      </w:r>
      <w:r>
        <w:rPr>
          <w:rFonts w:ascii="Times New Roman" w:hAnsi="Times New Roman"/>
          <w:sz w:val="28"/>
          <w:szCs w:val="28"/>
        </w:rPr>
        <w:t>9 месяцев</w:t>
      </w:r>
      <w:r w:rsidRPr="00BC296D">
        <w:rPr>
          <w:rFonts w:ascii="Times New Roman" w:hAnsi="Times New Roman"/>
          <w:sz w:val="28"/>
          <w:szCs w:val="28"/>
        </w:rPr>
        <w:t xml:space="preserve"> 2020 года наблюдается рост поступления налоговых доходов к уровню аналогичного периода 2019 года на сумму </w:t>
      </w:r>
      <w:r>
        <w:rPr>
          <w:rFonts w:ascii="Times New Roman" w:hAnsi="Times New Roman"/>
          <w:sz w:val="28"/>
          <w:szCs w:val="28"/>
        </w:rPr>
        <w:t>214,6 тыс.руб. или на 0,5</w:t>
      </w:r>
      <w:r w:rsidRPr="00BC296D">
        <w:rPr>
          <w:rFonts w:ascii="Times New Roman" w:hAnsi="Times New Roman"/>
          <w:sz w:val="28"/>
          <w:szCs w:val="28"/>
        </w:rPr>
        <w:t xml:space="preserve">%. Рост, в основном, обусловлен увеличением поступления налога на доходы физических лиц на сумму </w:t>
      </w:r>
      <w:r>
        <w:rPr>
          <w:rFonts w:ascii="Times New Roman" w:hAnsi="Times New Roman"/>
          <w:sz w:val="28"/>
          <w:szCs w:val="28"/>
        </w:rPr>
        <w:t>258,4</w:t>
      </w:r>
      <w:r w:rsidRPr="00BC296D">
        <w:rPr>
          <w:rFonts w:ascii="Times New Roman" w:hAnsi="Times New Roman"/>
          <w:sz w:val="28"/>
          <w:szCs w:val="28"/>
        </w:rPr>
        <w:t xml:space="preserve"> тыс.руб. или на </w:t>
      </w:r>
      <w:r>
        <w:rPr>
          <w:rFonts w:ascii="Times New Roman" w:hAnsi="Times New Roman"/>
          <w:sz w:val="28"/>
          <w:szCs w:val="28"/>
        </w:rPr>
        <w:t>0,7</w:t>
      </w:r>
      <w:r w:rsidRPr="00BC296D">
        <w:rPr>
          <w:rFonts w:ascii="Times New Roman" w:hAnsi="Times New Roman"/>
          <w:sz w:val="28"/>
          <w:szCs w:val="28"/>
        </w:rPr>
        <w:t xml:space="preserve">%, налога на товары (работы, услуги), реализуемые на территории Российской Федерации, на сумму </w:t>
      </w:r>
      <w:r>
        <w:rPr>
          <w:rFonts w:ascii="Times New Roman" w:hAnsi="Times New Roman"/>
          <w:sz w:val="28"/>
          <w:szCs w:val="28"/>
        </w:rPr>
        <w:t>1</w:t>
      </w:r>
      <w:r w:rsidRPr="00BC296D">
        <w:rPr>
          <w:rFonts w:ascii="Times New Roman" w:hAnsi="Times New Roman"/>
          <w:sz w:val="28"/>
          <w:szCs w:val="28"/>
        </w:rPr>
        <w:t>97,2 тыс.руб. или на 1</w:t>
      </w:r>
      <w:r>
        <w:rPr>
          <w:rFonts w:ascii="Times New Roman" w:hAnsi="Times New Roman"/>
          <w:sz w:val="28"/>
          <w:szCs w:val="28"/>
        </w:rPr>
        <w:t>6,6</w:t>
      </w:r>
      <w:r w:rsidRPr="00BC296D">
        <w:rPr>
          <w:rFonts w:ascii="Times New Roman" w:hAnsi="Times New Roman"/>
          <w:sz w:val="28"/>
          <w:szCs w:val="28"/>
        </w:rPr>
        <w:t>% и государственной пошлины на сумму 10</w:t>
      </w:r>
      <w:r>
        <w:rPr>
          <w:rFonts w:ascii="Times New Roman" w:hAnsi="Times New Roman"/>
          <w:sz w:val="28"/>
          <w:szCs w:val="28"/>
        </w:rPr>
        <w:t>9,2</w:t>
      </w:r>
      <w:r w:rsidRPr="00BC296D">
        <w:rPr>
          <w:rFonts w:ascii="Times New Roman" w:hAnsi="Times New Roman"/>
          <w:sz w:val="28"/>
          <w:szCs w:val="28"/>
        </w:rPr>
        <w:t xml:space="preserve"> тыс.руб. или на </w:t>
      </w:r>
      <w:r>
        <w:rPr>
          <w:rFonts w:ascii="Times New Roman" w:hAnsi="Times New Roman"/>
          <w:sz w:val="28"/>
          <w:szCs w:val="28"/>
        </w:rPr>
        <w:t>20,5</w:t>
      </w:r>
      <w:r w:rsidRPr="00BC296D">
        <w:rPr>
          <w:rFonts w:ascii="Times New Roman" w:hAnsi="Times New Roman"/>
          <w:sz w:val="28"/>
          <w:szCs w:val="28"/>
        </w:rPr>
        <w:t xml:space="preserve">%.         </w:t>
      </w:r>
    </w:p>
    <w:p w:rsidR="00BC296D" w:rsidRPr="00BC296D" w:rsidRDefault="00BC296D" w:rsidP="00BC296D">
      <w:pPr>
        <w:jc w:val="both"/>
        <w:rPr>
          <w:rFonts w:ascii="Times New Roman" w:hAnsi="Times New Roman"/>
          <w:sz w:val="28"/>
          <w:szCs w:val="28"/>
        </w:rPr>
      </w:pPr>
      <w:r w:rsidRPr="00BC296D">
        <w:rPr>
          <w:rFonts w:ascii="Times New Roman" w:hAnsi="Times New Roman"/>
          <w:sz w:val="28"/>
          <w:szCs w:val="28"/>
        </w:rPr>
        <w:t xml:space="preserve">        Исполнение по налоговым доходам за </w:t>
      </w:r>
      <w:r>
        <w:rPr>
          <w:rFonts w:ascii="Times New Roman" w:hAnsi="Times New Roman"/>
          <w:sz w:val="28"/>
          <w:szCs w:val="28"/>
        </w:rPr>
        <w:t>9 месяцев</w:t>
      </w:r>
      <w:r w:rsidRPr="00BC296D">
        <w:rPr>
          <w:rFonts w:ascii="Times New Roman" w:hAnsi="Times New Roman"/>
          <w:sz w:val="28"/>
          <w:szCs w:val="28"/>
        </w:rPr>
        <w:t xml:space="preserve"> 2020 года составило менее </w:t>
      </w:r>
      <w:r>
        <w:rPr>
          <w:rFonts w:ascii="Times New Roman" w:hAnsi="Times New Roman"/>
          <w:sz w:val="28"/>
          <w:szCs w:val="28"/>
        </w:rPr>
        <w:t>75</w:t>
      </w:r>
      <w:r w:rsidRPr="00BC296D">
        <w:rPr>
          <w:rFonts w:ascii="Times New Roman" w:hAnsi="Times New Roman"/>
          <w:sz w:val="28"/>
          <w:szCs w:val="28"/>
        </w:rPr>
        <w:t>% годовых бюджетных назначений.</w:t>
      </w:r>
    </w:p>
    <w:p w:rsidR="00BC296D" w:rsidRPr="00BC296D" w:rsidRDefault="00BC296D" w:rsidP="00BC296D">
      <w:pPr>
        <w:jc w:val="both"/>
        <w:rPr>
          <w:rFonts w:ascii="Times New Roman" w:hAnsi="Times New Roman"/>
          <w:sz w:val="28"/>
          <w:szCs w:val="28"/>
        </w:rPr>
      </w:pPr>
      <w:r w:rsidRPr="00BC296D">
        <w:rPr>
          <w:rFonts w:ascii="Times New Roman" w:hAnsi="Times New Roman"/>
          <w:sz w:val="28"/>
          <w:szCs w:val="28"/>
        </w:rPr>
        <w:t xml:space="preserve">        </w:t>
      </w:r>
      <w:r w:rsidRPr="00BC296D">
        <w:rPr>
          <w:rFonts w:ascii="Times New Roman" w:hAnsi="Times New Roman"/>
          <w:b/>
          <w:sz w:val="28"/>
          <w:szCs w:val="28"/>
        </w:rPr>
        <w:t>Наиболее низкое исполнение</w:t>
      </w:r>
      <w:r w:rsidRPr="00BC296D">
        <w:rPr>
          <w:rFonts w:ascii="Times New Roman" w:hAnsi="Times New Roman"/>
          <w:sz w:val="28"/>
          <w:szCs w:val="28"/>
        </w:rPr>
        <w:t xml:space="preserve"> сложилось по налогу, взимаемому в связи с применением патентной системы налогообложения, – в сумме 25,1 тыс.руб. или </w:t>
      </w:r>
      <w:r w:rsidRPr="00BC296D">
        <w:rPr>
          <w:rFonts w:ascii="Times New Roman" w:hAnsi="Times New Roman"/>
          <w:b/>
          <w:sz w:val="28"/>
          <w:szCs w:val="28"/>
        </w:rPr>
        <w:t xml:space="preserve">28,5% </w:t>
      </w:r>
      <w:r w:rsidRPr="00BC296D">
        <w:rPr>
          <w:rFonts w:ascii="Times New Roman" w:hAnsi="Times New Roman"/>
          <w:sz w:val="28"/>
          <w:szCs w:val="28"/>
        </w:rPr>
        <w:t xml:space="preserve">к годовым прогнозным назначениям. </w:t>
      </w:r>
    </w:p>
    <w:p w:rsidR="00BC296D" w:rsidRPr="00BC296D" w:rsidRDefault="00BC296D" w:rsidP="00BC296D">
      <w:pPr>
        <w:jc w:val="both"/>
        <w:rPr>
          <w:rFonts w:ascii="Times New Roman" w:hAnsi="Times New Roman"/>
          <w:sz w:val="28"/>
          <w:szCs w:val="28"/>
        </w:rPr>
      </w:pPr>
      <w:r w:rsidRPr="00BC296D">
        <w:rPr>
          <w:rFonts w:ascii="Times New Roman" w:hAnsi="Times New Roman"/>
          <w:sz w:val="28"/>
          <w:szCs w:val="28"/>
        </w:rPr>
        <w:t xml:space="preserve">        За </w:t>
      </w:r>
      <w:r>
        <w:rPr>
          <w:rFonts w:ascii="Times New Roman" w:hAnsi="Times New Roman"/>
          <w:sz w:val="28"/>
          <w:szCs w:val="28"/>
        </w:rPr>
        <w:t>9 месяцев</w:t>
      </w:r>
      <w:r w:rsidRPr="00BC296D">
        <w:rPr>
          <w:rFonts w:ascii="Times New Roman" w:hAnsi="Times New Roman"/>
          <w:sz w:val="28"/>
          <w:szCs w:val="28"/>
        </w:rPr>
        <w:t xml:space="preserve"> 2020 года исполнение </w:t>
      </w:r>
      <w:r w:rsidRPr="00BC296D">
        <w:rPr>
          <w:rFonts w:ascii="Times New Roman" w:hAnsi="Times New Roman"/>
          <w:b/>
          <w:bCs/>
          <w:sz w:val="28"/>
          <w:szCs w:val="28"/>
        </w:rPr>
        <w:t xml:space="preserve">свыше </w:t>
      </w:r>
      <w:r>
        <w:rPr>
          <w:rFonts w:ascii="Times New Roman" w:hAnsi="Times New Roman"/>
          <w:b/>
          <w:bCs/>
          <w:sz w:val="28"/>
          <w:szCs w:val="28"/>
        </w:rPr>
        <w:t>75</w:t>
      </w:r>
      <w:r w:rsidRPr="00BC296D">
        <w:rPr>
          <w:rFonts w:ascii="Times New Roman" w:hAnsi="Times New Roman"/>
          <w:b/>
          <w:bCs/>
          <w:sz w:val="28"/>
          <w:szCs w:val="28"/>
        </w:rPr>
        <w:t xml:space="preserve">% </w:t>
      </w:r>
      <w:r w:rsidRPr="00BC296D">
        <w:rPr>
          <w:rFonts w:ascii="Times New Roman" w:hAnsi="Times New Roman"/>
          <w:sz w:val="28"/>
          <w:szCs w:val="28"/>
        </w:rPr>
        <w:t xml:space="preserve">годовых назначений сложилось по поступлениям единого сельскохозяйственного налога – налога поступило в сумме </w:t>
      </w:r>
      <w:r>
        <w:rPr>
          <w:rFonts w:ascii="Times New Roman" w:hAnsi="Times New Roman"/>
          <w:sz w:val="28"/>
          <w:szCs w:val="28"/>
        </w:rPr>
        <w:t>42,3</w:t>
      </w:r>
      <w:r w:rsidRPr="00BC296D">
        <w:rPr>
          <w:rFonts w:ascii="Times New Roman" w:hAnsi="Times New Roman"/>
          <w:sz w:val="28"/>
          <w:szCs w:val="28"/>
        </w:rPr>
        <w:t xml:space="preserve"> тыс.руб. или на </w:t>
      </w:r>
      <w:r w:rsidRPr="00BC296D">
        <w:rPr>
          <w:rFonts w:ascii="Times New Roman" w:hAnsi="Times New Roman"/>
          <w:b/>
          <w:sz w:val="28"/>
          <w:szCs w:val="28"/>
        </w:rPr>
        <w:t>1</w:t>
      </w:r>
      <w:r>
        <w:rPr>
          <w:rFonts w:ascii="Times New Roman" w:hAnsi="Times New Roman"/>
          <w:b/>
          <w:sz w:val="28"/>
          <w:szCs w:val="28"/>
        </w:rPr>
        <w:t>40,5</w:t>
      </w:r>
      <w:r w:rsidRPr="00BC296D">
        <w:rPr>
          <w:rFonts w:ascii="Times New Roman" w:hAnsi="Times New Roman"/>
          <w:b/>
          <w:sz w:val="28"/>
          <w:szCs w:val="28"/>
        </w:rPr>
        <w:t>%</w:t>
      </w:r>
      <w:r w:rsidRPr="00BC296D">
        <w:rPr>
          <w:rFonts w:ascii="Times New Roman" w:hAnsi="Times New Roman"/>
          <w:sz w:val="28"/>
          <w:szCs w:val="28"/>
        </w:rPr>
        <w:t xml:space="preserve"> годовых бюджетных назначений (к прошлому году больше на </w:t>
      </w:r>
      <w:r>
        <w:rPr>
          <w:rFonts w:ascii="Times New Roman" w:hAnsi="Times New Roman"/>
          <w:sz w:val="28"/>
          <w:szCs w:val="28"/>
        </w:rPr>
        <w:t>51,1</w:t>
      </w:r>
      <w:r w:rsidRPr="00BC296D">
        <w:rPr>
          <w:rFonts w:ascii="Times New Roman" w:hAnsi="Times New Roman"/>
          <w:sz w:val="28"/>
          <w:szCs w:val="28"/>
        </w:rPr>
        <w:t>%).</w:t>
      </w:r>
    </w:p>
    <w:p w:rsidR="00FD1BC5" w:rsidRPr="00B17439" w:rsidRDefault="00FD1BC5" w:rsidP="00BC296D">
      <w:pPr>
        <w:jc w:val="both"/>
        <w:rPr>
          <w:rFonts w:ascii="Times New Roman" w:hAnsi="Times New Roman"/>
          <w:sz w:val="28"/>
          <w:szCs w:val="28"/>
        </w:rPr>
      </w:pPr>
    </w:p>
    <w:p w:rsidR="006F5B2E" w:rsidRDefault="0027524F" w:rsidP="00F36B67">
      <w:pPr>
        <w:jc w:val="both"/>
        <w:rPr>
          <w:rFonts w:ascii="Times New Roman" w:hAnsi="Times New Roman"/>
          <w:sz w:val="28"/>
          <w:szCs w:val="28"/>
        </w:rPr>
      </w:pPr>
      <w:r w:rsidRPr="00B17439">
        <w:rPr>
          <w:rFonts w:ascii="Times New Roman" w:hAnsi="Times New Roman"/>
          <w:sz w:val="28"/>
          <w:szCs w:val="28"/>
        </w:rPr>
        <w:t xml:space="preserve">        </w:t>
      </w:r>
      <w:r w:rsidR="00655154">
        <w:rPr>
          <w:rFonts w:ascii="Times New Roman" w:hAnsi="Times New Roman"/>
          <w:b/>
          <w:sz w:val="28"/>
          <w:szCs w:val="28"/>
        </w:rPr>
        <w:t>Н</w:t>
      </w:r>
      <w:r w:rsidR="00A227F5" w:rsidRPr="00B17439">
        <w:rPr>
          <w:rFonts w:ascii="Times New Roman" w:hAnsi="Times New Roman"/>
          <w:b/>
          <w:sz w:val="28"/>
          <w:szCs w:val="28"/>
        </w:rPr>
        <w:t>еналоговы</w:t>
      </w:r>
      <w:r w:rsidR="00655154">
        <w:rPr>
          <w:rFonts w:ascii="Times New Roman" w:hAnsi="Times New Roman"/>
          <w:b/>
          <w:sz w:val="28"/>
          <w:szCs w:val="28"/>
        </w:rPr>
        <w:t>е</w:t>
      </w:r>
      <w:r w:rsidR="00A227F5" w:rsidRPr="00B17439">
        <w:rPr>
          <w:rFonts w:ascii="Times New Roman" w:hAnsi="Times New Roman"/>
          <w:b/>
          <w:sz w:val="28"/>
          <w:szCs w:val="28"/>
        </w:rPr>
        <w:t xml:space="preserve"> доход</w:t>
      </w:r>
      <w:r w:rsidR="00655154">
        <w:rPr>
          <w:rFonts w:ascii="Times New Roman" w:hAnsi="Times New Roman"/>
          <w:b/>
          <w:sz w:val="28"/>
          <w:szCs w:val="28"/>
        </w:rPr>
        <w:t>ы</w:t>
      </w:r>
      <w:r w:rsidR="00A227F5" w:rsidRPr="00B17439">
        <w:rPr>
          <w:rFonts w:ascii="Times New Roman" w:hAnsi="Times New Roman"/>
          <w:sz w:val="28"/>
          <w:szCs w:val="28"/>
        </w:rPr>
        <w:t xml:space="preserve"> </w:t>
      </w:r>
      <w:r w:rsidR="00655154" w:rsidRPr="00B17439">
        <w:rPr>
          <w:rFonts w:ascii="Times New Roman" w:hAnsi="Times New Roman"/>
          <w:sz w:val="28"/>
          <w:szCs w:val="28"/>
        </w:rPr>
        <w:t>за 9 месяцев</w:t>
      </w:r>
      <w:r w:rsidR="00655154">
        <w:rPr>
          <w:rFonts w:ascii="Times New Roman" w:hAnsi="Times New Roman"/>
          <w:sz w:val="28"/>
          <w:szCs w:val="28"/>
        </w:rPr>
        <w:t xml:space="preserve"> 20</w:t>
      </w:r>
      <w:r w:rsidR="006F5B2E">
        <w:rPr>
          <w:rFonts w:ascii="Times New Roman" w:hAnsi="Times New Roman"/>
          <w:sz w:val="28"/>
          <w:szCs w:val="28"/>
        </w:rPr>
        <w:t xml:space="preserve">20 </w:t>
      </w:r>
      <w:r w:rsidR="00655154" w:rsidRPr="00B17439">
        <w:rPr>
          <w:rFonts w:ascii="Times New Roman" w:hAnsi="Times New Roman"/>
          <w:sz w:val="28"/>
          <w:szCs w:val="28"/>
        </w:rPr>
        <w:t xml:space="preserve">года </w:t>
      </w:r>
      <w:r w:rsidR="00655154">
        <w:rPr>
          <w:rFonts w:ascii="Times New Roman" w:hAnsi="Times New Roman"/>
          <w:sz w:val="28"/>
          <w:szCs w:val="28"/>
        </w:rPr>
        <w:t xml:space="preserve">поступили в сумме </w:t>
      </w:r>
      <w:r w:rsidR="006F5B2E">
        <w:rPr>
          <w:rFonts w:ascii="Times New Roman" w:hAnsi="Times New Roman"/>
          <w:b/>
          <w:sz w:val="28"/>
          <w:szCs w:val="28"/>
        </w:rPr>
        <w:t>3963,2</w:t>
      </w:r>
      <w:r w:rsidR="00691493">
        <w:rPr>
          <w:rFonts w:ascii="Times New Roman" w:hAnsi="Times New Roman"/>
          <w:b/>
          <w:sz w:val="28"/>
          <w:szCs w:val="28"/>
        </w:rPr>
        <w:t xml:space="preserve"> </w:t>
      </w:r>
      <w:r w:rsidR="00655154" w:rsidRPr="00B17439">
        <w:rPr>
          <w:rFonts w:ascii="Times New Roman" w:hAnsi="Times New Roman"/>
          <w:sz w:val="28"/>
          <w:szCs w:val="28"/>
        </w:rPr>
        <w:t>тыс.руб.</w:t>
      </w:r>
      <w:r w:rsidR="005A060A">
        <w:rPr>
          <w:rFonts w:ascii="Times New Roman" w:hAnsi="Times New Roman"/>
          <w:sz w:val="28"/>
          <w:szCs w:val="28"/>
        </w:rPr>
        <w:t xml:space="preserve"> или на </w:t>
      </w:r>
      <w:r w:rsidR="006F5B2E">
        <w:rPr>
          <w:rFonts w:ascii="Times New Roman" w:hAnsi="Times New Roman"/>
          <w:b/>
          <w:sz w:val="28"/>
          <w:szCs w:val="28"/>
        </w:rPr>
        <w:t>104,3</w:t>
      </w:r>
      <w:r w:rsidR="005A060A" w:rsidRPr="00A275FF">
        <w:rPr>
          <w:rFonts w:ascii="Times New Roman" w:hAnsi="Times New Roman"/>
          <w:b/>
          <w:sz w:val="28"/>
          <w:szCs w:val="28"/>
        </w:rPr>
        <w:t>%</w:t>
      </w:r>
      <w:r w:rsidR="005A060A">
        <w:rPr>
          <w:rFonts w:ascii="Times New Roman" w:hAnsi="Times New Roman"/>
          <w:sz w:val="28"/>
          <w:szCs w:val="28"/>
        </w:rPr>
        <w:t xml:space="preserve"> прогнозных назначений</w:t>
      </w:r>
      <w:r w:rsidR="00655154">
        <w:rPr>
          <w:rFonts w:ascii="Times New Roman" w:hAnsi="Times New Roman"/>
          <w:sz w:val="28"/>
          <w:szCs w:val="28"/>
        </w:rPr>
        <w:t xml:space="preserve">, </w:t>
      </w:r>
      <w:r w:rsidR="00655154" w:rsidRPr="00B17439">
        <w:rPr>
          <w:rFonts w:ascii="Times New Roman" w:hAnsi="Times New Roman"/>
          <w:sz w:val="28"/>
          <w:szCs w:val="28"/>
        </w:rPr>
        <w:t xml:space="preserve">что на </w:t>
      </w:r>
      <w:r w:rsidR="00691493">
        <w:rPr>
          <w:rFonts w:ascii="Times New Roman" w:hAnsi="Times New Roman"/>
          <w:sz w:val="28"/>
          <w:szCs w:val="28"/>
        </w:rPr>
        <w:t>4</w:t>
      </w:r>
      <w:r w:rsidR="006F5B2E">
        <w:rPr>
          <w:rFonts w:ascii="Times New Roman" w:hAnsi="Times New Roman"/>
          <w:sz w:val="28"/>
          <w:szCs w:val="28"/>
        </w:rPr>
        <w:t>65,7</w:t>
      </w:r>
      <w:r w:rsidR="00655154" w:rsidRPr="00B17439">
        <w:rPr>
          <w:rFonts w:ascii="Times New Roman" w:hAnsi="Times New Roman"/>
          <w:sz w:val="28"/>
          <w:szCs w:val="28"/>
        </w:rPr>
        <w:t xml:space="preserve"> тыс.руб. или </w:t>
      </w:r>
      <w:r w:rsidR="00691493">
        <w:rPr>
          <w:rFonts w:ascii="Times New Roman" w:hAnsi="Times New Roman"/>
          <w:sz w:val="28"/>
          <w:szCs w:val="28"/>
        </w:rPr>
        <w:t>на 1</w:t>
      </w:r>
      <w:r w:rsidR="006F5B2E">
        <w:rPr>
          <w:rFonts w:ascii="Times New Roman" w:hAnsi="Times New Roman"/>
          <w:sz w:val="28"/>
          <w:szCs w:val="28"/>
        </w:rPr>
        <w:t>0,</w:t>
      </w:r>
      <w:r w:rsidR="00691493">
        <w:rPr>
          <w:rFonts w:ascii="Times New Roman" w:hAnsi="Times New Roman"/>
          <w:sz w:val="28"/>
          <w:szCs w:val="28"/>
        </w:rPr>
        <w:t>5% меньше</w:t>
      </w:r>
      <w:r w:rsidR="00655154" w:rsidRPr="00B17439">
        <w:rPr>
          <w:rFonts w:ascii="Times New Roman" w:hAnsi="Times New Roman"/>
          <w:sz w:val="28"/>
          <w:szCs w:val="28"/>
        </w:rPr>
        <w:t xml:space="preserve"> показател</w:t>
      </w:r>
      <w:r w:rsidR="005A060A">
        <w:rPr>
          <w:rFonts w:ascii="Times New Roman" w:hAnsi="Times New Roman"/>
          <w:sz w:val="28"/>
          <w:szCs w:val="28"/>
        </w:rPr>
        <w:t>я</w:t>
      </w:r>
      <w:r w:rsidR="00655154" w:rsidRPr="00B17439">
        <w:rPr>
          <w:rFonts w:ascii="Times New Roman" w:hAnsi="Times New Roman"/>
          <w:sz w:val="28"/>
          <w:szCs w:val="28"/>
        </w:rPr>
        <w:t xml:space="preserve"> ана</w:t>
      </w:r>
      <w:r w:rsidR="00655154">
        <w:rPr>
          <w:rFonts w:ascii="Times New Roman" w:hAnsi="Times New Roman"/>
          <w:sz w:val="28"/>
          <w:szCs w:val="28"/>
        </w:rPr>
        <w:t>логичного периода прошлого года.</w:t>
      </w:r>
    </w:p>
    <w:p w:rsidR="00F36B67" w:rsidRDefault="006F5B2E" w:rsidP="00F36B67">
      <w:pPr>
        <w:jc w:val="both"/>
        <w:rPr>
          <w:rFonts w:ascii="Times New Roman" w:hAnsi="Times New Roman"/>
          <w:sz w:val="28"/>
          <w:szCs w:val="28"/>
        </w:rPr>
      </w:pPr>
      <w:r>
        <w:rPr>
          <w:rFonts w:ascii="Times New Roman" w:hAnsi="Times New Roman"/>
          <w:sz w:val="28"/>
          <w:szCs w:val="28"/>
        </w:rPr>
        <w:t xml:space="preserve">        </w:t>
      </w:r>
      <w:r w:rsidR="00655154">
        <w:rPr>
          <w:rFonts w:ascii="Times New Roman" w:hAnsi="Times New Roman"/>
          <w:sz w:val="28"/>
          <w:szCs w:val="28"/>
        </w:rPr>
        <w:t xml:space="preserve">Доля неналоговых доходов </w:t>
      </w:r>
      <w:r w:rsidR="00655154" w:rsidRPr="00B17439">
        <w:rPr>
          <w:rFonts w:ascii="Times New Roman" w:hAnsi="Times New Roman"/>
          <w:sz w:val="28"/>
          <w:szCs w:val="28"/>
        </w:rPr>
        <w:t>в общей сумме собственных доходов бюджета</w:t>
      </w:r>
      <w:r w:rsidR="00655154">
        <w:rPr>
          <w:rFonts w:ascii="Times New Roman" w:hAnsi="Times New Roman"/>
          <w:sz w:val="28"/>
          <w:szCs w:val="28"/>
        </w:rPr>
        <w:t xml:space="preserve"> составила</w:t>
      </w:r>
      <w:r w:rsidR="00655154" w:rsidRPr="00B17439">
        <w:rPr>
          <w:rFonts w:ascii="Times New Roman" w:hAnsi="Times New Roman"/>
          <w:sz w:val="28"/>
          <w:szCs w:val="28"/>
        </w:rPr>
        <w:t xml:space="preserve"> </w:t>
      </w:r>
      <w:r>
        <w:rPr>
          <w:rFonts w:ascii="Times New Roman" w:hAnsi="Times New Roman"/>
          <w:sz w:val="28"/>
          <w:szCs w:val="28"/>
        </w:rPr>
        <w:t>8,2</w:t>
      </w:r>
      <w:r w:rsidR="00655154">
        <w:rPr>
          <w:rFonts w:ascii="Times New Roman" w:hAnsi="Times New Roman"/>
          <w:sz w:val="28"/>
          <w:szCs w:val="28"/>
        </w:rPr>
        <w:t>%.</w:t>
      </w:r>
      <w:r w:rsidR="00F36B67" w:rsidRPr="00607937">
        <w:rPr>
          <w:rFonts w:ascii="Times New Roman" w:hAnsi="Times New Roman"/>
          <w:sz w:val="28"/>
          <w:szCs w:val="28"/>
        </w:rPr>
        <w:t xml:space="preserve">        </w:t>
      </w:r>
    </w:p>
    <w:p w:rsidR="006F5B2E" w:rsidRDefault="00F36B67" w:rsidP="006F5B2E">
      <w:pPr>
        <w:jc w:val="both"/>
        <w:rPr>
          <w:rFonts w:ascii="Times New Roman" w:hAnsi="Times New Roman"/>
          <w:sz w:val="28"/>
          <w:szCs w:val="28"/>
        </w:rPr>
      </w:pPr>
      <w:r>
        <w:rPr>
          <w:rFonts w:ascii="Times New Roman" w:hAnsi="Times New Roman"/>
          <w:sz w:val="28"/>
          <w:szCs w:val="28"/>
        </w:rPr>
        <w:lastRenderedPageBreak/>
        <w:t xml:space="preserve">        </w:t>
      </w:r>
      <w:r w:rsidR="006F5B2E" w:rsidRPr="00607937">
        <w:rPr>
          <w:rFonts w:ascii="Times New Roman" w:hAnsi="Times New Roman"/>
          <w:sz w:val="28"/>
          <w:szCs w:val="28"/>
        </w:rPr>
        <w:t xml:space="preserve">За </w:t>
      </w:r>
      <w:r w:rsidR="006F5B2E">
        <w:rPr>
          <w:rFonts w:ascii="Times New Roman" w:hAnsi="Times New Roman"/>
          <w:sz w:val="28"/>
          <w:szCs w:val="28"/>
        </w:rPr>
        <w:t>9</w:t>
      </w:r>
      <w:r w:rsidR="006F5B2E" w:rsidRPr="00607937">
        <w:rPr>
          <w:rFonts w:ascii="Times New Roman" w:hAnsi="Times New Roman"/>
          <w:sz w:val="28"/>
          <w:szCs w:val="28"/>
        </w:rPr>
        <w:t xml:space="preserve"> </w:t>
      </w:r>
      <w:r w:rsidR="006F5B2E">
        <w:rPr>
          <w:rFonts w:ascii="Times New Roman" w:hAnsi="Times New Roman"/>
          <w:sz w:val="28"/>
          <w:szCs w:val="28"/>
        </w:rPr>
        <w:t>месяцев</w:t>
      </w:r>
      <w:r w:rsidR="006F5B2E" w:rsidRPr="00607937">
        <w:rPr>
          <w:rFonts w:ascii="Times New Roman" w:hAnsi="Times New Roman"/>
          <w:sz w:val="28"/>
          <w:szCs w:val="28"/>
        </w:rPr>
        <w:t xml:space="preserve"> 20</w:t>
      </w:r>
      <w:r w:rsidR="006F5B2E">
        <w:rPr>
          <w:rFonts w:ascii="Times New Roman" w:hAnsi="Times New Roman"/>
          <w:sz w:val="28"/>
          <w:szCs w:val="28"/>
        </w:rPr>
        <w:t>20</w:t>
      </w:r>
      <w:r w:rsidR="006F5B2E" w:rsidRPr="00607937">
        <w:rPr>
          <w:rFonts w:ascii="Times New Roman" w:hAnsi="Times New Roman"/>
          <w:sz w:val="28"/>
          <w:szCs w:val="28"/>
        </w:rPr>
        <w:t xml:space="preserve"> года основная часть неналоговых доходов – </w:t>
      </w:r>
      <w:r w:rsidR="00CD3F5D">
        <w:rPr>
          <w:rFonts w:ascii="Times New Roman" w:hAnsi="Times New Roman"/>
          <w:b/>
          <w:sz w:val="28"/>
          <w:szCs w:val="28"/>
        </w:rPr>
        <w:t>46,</w:t>
      </w:r>
      <w:r w:rsidR="006F5B2E">
        <w:rPr>
          <w:rFonts w:ascii="Times New Roman" w:hAnsi="Times New Roman"/>
          <w:b/>
          <w:sz w:val="28"/>
          <w:szCs w:val="28"/>
        </w:rPr>
        <w:t>2</w:t>
      </w:r>
      <w:r w:rsidR="006F5B2E" w:rsidRPr="00607937">
        <w:rPr>
          <w:rFonts w:ascii="Times New Roman" w:hAnsi="Times New Roman"/>
          <w:b/>
          <w:sz w:val="28"/>
          <w:szCs w:val="28"/>
        </w:rPr>
        <w:t xml:space="preserve">% </w:t>
      </w:r>
      <w:r w:rsidR="006F5B2E" w:rsidRPr="002B00C1">
        <w:rPr>
          <w:rFonts w:ascii="Times New Roman" w:hAnsi="Times New Roman"/>
          <w:sz w:val="28"/>
          <w:szCs w:val="28"/>
        </w:rPr>
        <w:t>приходится</w:t>
      </w:r>
      <w:r w:rsidR="006F5B2E">
        <w:rPr>
          <w:rFonts w:ascii="Times New Roman" w:hAnsi="Times New Roman"/>
          <w:b/>
          <w:sz w:val="28"/>
          <w:szCs w:val="28"/>
        </w:rPr>
        <w:t xml:space="preserve"> </w:t>
      </w:r>
      <w:r w:rsidR="006F5B2E" w:rsidRPr="00607937">
        <w:rPr>
          <w:rFonts w:ascii="Times New Roman" w:hAnsi="Times New Roman"/>
          <w:sz w:val="28"/>
          <w:szCs w:val="28"/>
        </w:rPr>
        <w:t xml:space="preserve">на </w:t>
      </w:r>
      <w:r w:rsidR="006F5B2E" w:rsidRPr="002B00C1">
        <w:rPr>
          <w:rFonts w:ascii="Times New Roman" w:hAnsi="Times New Roman"/>
          <w:sz w:val="28"/>
          <w:szCs w:val="28"/>
        </w:rPr>
        <w:t>доходы от использования имущества, находящегося в муниципальной собственности.</w:t>
      </w:r>
    </w:p>
    <w:p w:rsidR="006F5B2E" w:rsidRPr="0029729A" w:rsidRDefault="006F5B2E" w:rsidP="006F5B2E">
      <w:pPr>
        <w:jc w:val="both"/>
        <w:rPr>
          <w:rFonts w:ascii="Times New Roman" w:hAnsi="Times New Roman"/>
          <w:sz w:val="28"/>
          <w:szCs w:val="28"/>
        </w:rPr>
      </w:pPr>
      <w:r w:rsidRPr="002B00C1">
        <w:rPr>
          <w:rFonts w:ascii="Times New Roman" w:hAnsi="Times New Roman"/>
          <w:b/>
          <w:sz w:val="28"/>
          <w:szCs w:val="28"/>
        </w:rPr>
        <w:t xml:space="preserve">         Д</w:t>
      </w:r>
      <w:r w:rsidRPr="00AE4218">
        <w:rPr>
          <w:rFonts w:ascii="Times New Roman" w:hAnsi="Times New Roman"/>
          <w:b/>
          <w:sz w:val="28"/>
          <w:szCs w:val="28"/>
        </w:rPr>
        <w:t>оходы о</w:t>
      </w:r>
      <w:r w:rsidRPr="00607937">
        <w:rPr>
          <w:rFonts w:ascii="Times New Roman" w:hAnsi="Times New Roman"/>
          <w:b/>
          <w:sz w:val="28"/>
          <w:szCs w:val="28"/>
        </w:rPr>
        <w:t>т использования имущества, находящегося в муниципальной собственности</w:t>
      </w:r>
      <w:r w:rsidRPr="00607937">
        <w:rPr>
          <w:rFonts w:ascii="Times New Roman" w:hAnsi="Times New Roman"/>
          <w:sz w:val="28"/>
          <w:szCs w:val="28"/>
        </w:rPr>
        <w:t xml:space="preserve"> </w:t>
      </w:r>
      <w:r w:rsidRPr="001607A4">
        <w:rPr>
          <w:rFonts w:ascii="Times New Roman" w:hAnsi="Times New Roman"/>
          <w:sz w:val="28"/>
          <w:szCs w:val="28"/>
        </w:rPr>
        <w:t>испо</w:t>
      </w:r>
      <w:r>
        <w:rPr>
          <w:rFonts w:ascii="Times New Roman" w:hAnsi="Times New Roman"/>
          <w:sz w:val="28"/>
          <w:szCs w:val="28"/>
        </w:rPr>
        <w:t xml:space="preserve">лнены в сумме </w:t>
      </w:r>
      <w:r w:rsidR="00CD3F5D">
        <w:rPr>
          <w:rFonts w:ascii="Times New Roman" w:hAnsi="Times New Roman"/>
          <w:b/>
          <w:sz w:val="28"/>
          <w:szCs w:val="28"/>
        </w:rPr>
        <w:t>1832</w:t>
      </w:r>
      <w:r>
        <w:rPr>
          <w:rFonts w:ascii="Times New Roman" w:hAnsi="Times New Roman"/>
          <w:sz w:val="28"/>
          <w:szCs w:val="28"/>
        </w:rPr>
        <w:t xml:space="preserve"> тыс.руб. или на </w:t>
      </w:r>
      <w:r w:rsidR="00CD3F5D">
        <w:rPr>
          <w:rFonts w:ascii="Times New Roman" w:hAnsi="Times New Roman"/>
          <w:b/>
          <w:sz w:val="28"/>
          <w:szCs w:val="28"/>
        </w:rPr>
        <w:t>61,3</w:t>
      </w:r>
      <w:r w:rsidRPr="001E7A6A">
        <w:rPr>
          <w:rFonts w:ascii="Times New Roman" w:hAnsi="Times New Roman"/>
          <w:b/>
          <w:sz w:val="28"/>
          <w:szCs w:val="28"/>
        </w:rPr>
        <w:t>%</w:t>
      </w:r>
      <w:r>
        <w:rPr>
          <w:rFonts w:ascii="Times New Roman" w:hAnsi="Times New Roman"/>
          <w:sz w:val="28"/>
          <w:szCs w:val="28"/>
        </w:rPr>
        <w:t xml:space="preserve"> годовых прогнозных назначений</w:t>
      </w:r>
      <w:r w:rsidRPr="001607A4">
        <w:rPr>
          <w:rFonts w:ascii="Times New Roman" w:hAnsi="Times New Roman"/>
          <w:sz w:val="28"/>
          <w:szCs w:val="28"/>
        </w:rPr>
        <w:t>.</w:t>
      </w:r>
      <w:r w:rsidRPr="00607937">
        <w:rPr>
          <w:rFonts w:ascii="Times New Roman" w:hAnsi="Times New Roman"/>
          <w:sz w:val="28"/>
          <w:szCs w:val="28"/>
        </w:rPr>
        <w:t xml:space="preserve"> </w:t>
      </w:r>
      <w:r>
        <w:rPr>
          <w:rFonts w:ascii="Times New Roman" w:hAnsi="Times New Roman"/>
          <w:sz w:val="28"/>
          <w:szCs w:val="28"/>
        </w:rPr>
        <w:t xml:space="preserve">Наблюдается </w:t>
      </w:r>
      <w:r w:rsidR="00CD3F5D">
        <w:rPr>
          <w:rFonts w:ascii="Times New Roman" w:hAnsi="Times New Roman"/>
          <w:sz w:val="28"/>
          <w:szCs w:val="28"/>
        </w:rPr>
        <w:t>снижение</w:t>
      </w:r>
      <w:r>
        <w:rPr>
          <w:rFonts w:ascii="Times New Roman" w:hAnsi="Times New Roman"/>
          <w:sz w:val="28"/>
          <w:szCs w:val="28"/>
        </w:rPr>
        <w:t xml:space="preserve"> поступлений </w:t>
      </w:r>
      <w:r w:rsidRPr="00607937">
        <w:rPr>
          <w:rFonts w:ascii="Times New Roman" w:hAnsi="Times New Roman"/>
          <w:sz w:val="28"/>
          <w:szCs w:val="28"/>
        </w:rPr>
        <w:t xml:space="preserve">к аналогичному периоду прошлого года </w:t>
      </w:r>
      <w:r>
        <w:rPr>
          <w:rFonts w:ascii="Times New Roman" w:hAnsi="Times New Roman"/>
          <w:sz w:val="28"/>
          <w:szCs w:val="28"/>
        </w:rPr>
        <w:t>на</w:t>
      </w:r>
      <w:r w:rsidRPr="00607937">
        <w:rPr>
          <w:rFonts w:ascii="Times New Roman" w:hAnsi="Times New Roman"/>
          <w:sz w:val="28"/>
          <w:szCs w:val="28"/>
        </w:rPr>
        <w:t xml:space="preserve"> </w:t>
      </w:r>
      <w:r w:rsidR="00CD3F5D">
        <w:rPr>
          <w:rFonts w:ascii="Times New Roman" w:hAnsi="Times New Roman"/>
          <w:sz w:val="28"/>
          <w:szCs w:val="28"/>
        </w:rPr>
        <w:t>3</w:t>
      </w:r>
      <w:r>
        <w:rPr>
          <w:rFonts w:ascii="Times New Roman" w:hAnsi="Times New Roman"/>
          <w:sz w:val="28"/>
          <w:szCs w:val="28"/>
        </w:rPr>
        <w:t>7</w:t>
      </w:r>
      <w:r w:rsidR="00CD3F5D">
        <w:rPr>
          <w:rFonts w:ascii="Times New Roman" w:hAnsi="Times New Roman"/>
          <w:sz w:val="28"/>
          <w:szCs w:val="28"/>
        </w:rPr>
        <w:t>0,5</w:t>
      </w:r>
      <w:r w:rsidRPr="00607937">
        <w:rPr>
          <w:rFonts w:ascii="Times New Roman" w:hAnsi="Times New Roman"/>
          <w:sz w:val="28"/>
          <w:szCs w:val="28"/>
        </w:rPr>
        <w:t xml:space="preserve"> тыс.руб. или на </w:t>
      </w:r>
      <w:r w:rsidR="00CD3F5D">
        <w:rPr>
          <w:rFonts w:ascii="Times New Roman" w:hAnsi="Times New Roman"/>
          <w:sz w:val="28"/>
          <w:szCs w:val="28"/>
        </w:rPr>
        <w:t>1</w:t>
      </w:r>
      <w:r>
        <w:rPr>
          <w:rFonts w:ascii="Times New Roman" w:hAnsi="Times New Roman"/>
          <w:sz w:val="28"/>
          <w:szCs w:val="28"/>
        </w:rPr>
        <w:t>6,</w:t>
      </w:r>
      <w:r w:rsidR="00CD3F5D">
        <w:rPr>
          <w:rFonts w:ascii="Times New Roman" w:hAnsi="Times New Roman"/>
          <w:sz w:val="28"/>
          <w:szCs w:val="28"/>
        </w:rPr>
        <w:t>8</w:t>
      </w:r>
      <w:r w:rsidRPr="00607937">
        <w:rPr>
          <w:rFonts w:ascii="Times New Roman" w:hAnsi="Times New Roman"/>
          <w:sz w:val="28"/>
          <w:szCs w:val="28"/>
        </w:rPr>
        <w:t>%.</w:t>
      </w:r>
      <w:r w:rsidRPr="0029729A">
        <w:rPr>
          <w:rFonts w:ascii="Times New Roman" w:hAnsi="Times New Roman"/>
          <w:sz w:val="28"/>
          <w:szCs w:val="28"/>
        </w:rPr>
        <w:t xml:space="preserve"> Удельный вес в общем объеме собственных доходов муниципального образования составляет </w:t>
      </w:r>
      <w:r>
        <w:rPr>
          <w:rFonts w:ascii="Times New Roman" w:hAnsi="Times New Roman"/>
          <w:sz w:val="28"/>
          <w:szCs w:val="28"/>
        </w:rPr>
        <w:t>3,8</w:t>
      </w:r>
      <w:r w:rsidRPr="0029729A">
        <w:rPr>
          <w:rFonts w:ascii="Times New Roman" w:hAnsi="Times New Roman"/>
          <w:sz w:val="28"/>
          <w:szCs w:val="28"/>
        </w:rPr>
        <w:t>%.</w:t>
      </w:r>
    </w:p>
    <w:p w:rsidR="006F5B2E" w:rsidRPr="00607937" w:rsidRDefault="006F5B2E" w:rsidP="006F5B2E">
      <w:pPr>
        <w:jc w:val="both"/>
        <w:rPr>
          <w:rFonts w:ascii="Times New Roman" w:hAnsi="Times New Roman"/>
          <w:sz w:val="28"/>
          <w:szCs w:val="28"/>
        </w:rPr>
      </w:pPr>
      <w:r w:rsidRPr="00607937">
        <w:rPr>
          <w:rFonts w:ascii="Times New Roman" w:hAnsi="Times New Roman"/>
          <w:sz w:val="28"/>
          <w:szCs w:val="28"/>
        </w:rPr>
        <w:t xml:space="preserve">         Из общей суммы </w:t>
      </w:r>
      <w:r>
        <w:rPr>
          <w:rFonts w:ascii="Times New Roman" w:hAnsi="Times New Roman"/>
          <w:b/>
          <w:sz w:val="28"/>
          <w:szCs w:val="28"/>
        </w:rPr>
        <w:t>1</w:t>
      </w:r>
      <w:r w:rsidR="00CD3F5D">
        <w:rPr>
          <w:rFonts w:ascii="Times New Roman" w:hAnsi="Times New Roman"/>
          <w:b/>
          <w:sz w:val="28"/>
          <w:szCs w:val="28"/>
        </w:rPr>
        <w:t>832</w:t>
      </w:r>
      <w:r w:rsidRPr="00AE4218">
        <w:rPr>
          <w:rFonts w:ascii="Times New Roman" w:hAnsi="Times New Roman"/>
          <w:b/>
          <w:sz w:val="28"/>
          <w:szCs w:val="28"/>
        </w:rPr>
        <w:t xml:space="preserve"> тыс.руб.</w:t>
      </w:r>
      <w:r w:rsidRPr="00607937">
        <w:rPr>
          <w:rFonts w:ascii="Times New Roman" w:hAnsi="Times New Roman"/>
          <w:sz w:val="28"/>
          <w:szCs w:val="28"/>
        </w:rPr>
        <w:t xml:space="preserve"> получено:  </w:t>
      </w:r>
    </w:p>
    <w:p w:rsidR="004421D3" w:rsidRDefault="006F5B2E" w:rsidP="006F5B2E">
      <w:pPr>
        <w:jc w:val="both"/>
        <w:rPr>
          <w:rFonts w:ascii="Times New Roman" w:hAnsi="Times New Roman"/>
          <w:sz w:val="28"/>
          <w:szCs w:val="28"/>
        </w:rPr>
      </w:pPr>
      <w:r w:rsidRPr="00580990">
        <w:rPr>
          <w:rFonts w:ascii="Times New Roman" w:hAnsi="Times New Roman"/>
          <w:sz w:val="28"/>
          <w:szCs w:val="28"/>
          <w:u w:val="single"/>
        </w:rPr>
        <w:t xml:space="preserve">- </w:t>
      </w:r>
      <w:r w:rsidRPr="00580990">
        <w:rPr>
          <w:rFonts w:ascii="Times New Roman" w:hAnsi="Times New Roman"/>
          <w:i/>
          <w:sz w:val="28"/>
          <w:szCs w:val="28"/>
          <w:u w:val="singl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r w:rsidRPr="00842BF8">
        <w:rPr>
          <w:rFonts w:ascii="Times New Roman" w:hAnsi="Times New Roman"/>
          <w:i/>
          <w:sz w:val="28"/>
          <w:szCs w:val="28"/>
        </w:rPr>
        <w:t xml:space="preserve"> – </w:t>
      </w:r>
      <w:r w:rsidR="00CD3F5D">
        <w:rPr>
          <w:rFonts w:ascii="Times New Roman" w:hAnsi="Times New Roman"/>
          <w:b/>
          <w:sz w:val="28"/>
          <w:szCs w:val="28"/>
        </w:rPr>
        <w:t>614</w:t>
      </w:r>
      <w:r w:rsidRPr="00CB499B">
        <w:rPr>
          <w:rFonts w:ascii="Times New Roman" w:hAnsi="Times New Roman"/>
          <w:sz w:val="28"/>
          <w:szCs w:val="28"/>
        </w:rPr>
        <w:t xml:space="preserve"> </w:t>
      </w:r>
      <w:r w:rsidRPr="00580990">
        <w:rPr>
          <w:rFonts w:ascii="Times New Roman" w:hAnsi="Times New Roman"/>
          <w:b/>
          <w:sz w:val="28"/>
          <w:szCs w:val="28"/>
        </w:rPr>
        <w:t>тыс.руб.</w:t>
      </w:r>
      <w:r w:rsidRPr="00CB499B">
        <w:rPr>
          <w:rFonts w:ascii="Times New Roman" w:hAnsi="Times New Roman"/>
          <w:sz w:val="28"/>
          <w:szCs w:val="28"/>
        </w:rPr>
        <w:t xml:space="preserve"> или </w:t>
      </w:r>
      <w:r w:rsidR="00CD3F5D">
        <w:rPr>
          <w:rFonts w:ascii="Times New Roman" w:hAnsi="Times New Roman"/>
          <w:b/>
          <w:sz w:val="28"/>
          <w:szCs w:val="28"/>
        </w:rPr>
        <w:t>46</w:t>
      </w:r>
      <w:r w:rsidRPr="00CB499B">
        <w:rPr>
          <w:rFonts w:ascii="Times New Roman" w:hAnsi="Times New Roman"/>
          <w:b/>
          <w:sz w:val="28"/>
          <w:szCs w:val="28"/>
        </w:rPr>
        <w:t>%</w:t>
      </w:r>
      <w:r w:rsidRPr="00CB499B">
        <w:rPr>
          <w:rFonts w:ascii="Times New Roman" w:hAnsi="Times New Roman"/>
          <w:b/>
          <w:i/>
          <w:sz w:val="28"/>
          <w:szCs w:val="28"/>
        </w:rPr>
        <w:t xml:space="preserve"> </w:t>
      </w:r>
      <w:r w:rsidRPr="00607937">
        <w:rPr>
          <w:rFonts w:ascii="Times New Roman" w:hAnsi="Times New Roman"/>
          <w:sz w:val="28"/>
          <w:szCs w:val="28"/>
        </w:rPr>
        <w:t>годовых</w:t>
      </w:r>
      <w:r>
        <w:rPr>
          <w:rFonts w:ascii="Times New Roman" w:hAnsi="Times New Roman"/>
          <w:sz w:val="28"/>
          <w:szCs w:val="28"/>
        </w:rPr>
        <w:t xml:space="preserve"> бюджетных назначений, низкий процент исполнения обусловлен наступлением срока оплаты аренды по расчетам во 3-м квартале 2020 года (</w:t>
      </w:r>
      <w:r w:rsidR="00CD3F5D">
        <w:rPr>
          <w:rFonts w:ascii="Times New Roman" w:hAnsi="Times New Roman"/>
          <w:sz w:val="28"/>
          <w:szCs w:val="28"/>
        </w:rPr>
        <w:t>7</w:t>
      </w:r>
      <w:r>
        <w:rPr>
          <w:rFonts w:ascii="Times New Roman" w:hAnsi="Times New Roman"/>
          <w:sz w:val="28"/>
          <w:szCs w:val="28"/>
        </w:rPr>
        <w:t>5% годового плана</w:t>
      </w:r>
      <w:r w:rsidR="00A415B3">
        <w:rPr>
          <w:rFonts w:ascii="Times New Roman" w:hAnsi="Times New Roman"/>
          <w:sz w:val="28"/>
          <w:szCs w:val="28"/>
        </w:rPr>
        <w:t>)</w:t>
      </w:r>
      <w:r w:rsidR="00CD3F5D">
        <w:rPr>
          <w:rFonts w:ascii="Times New Roman" w:hAnsi="Times New Roman"/>
          <w:sz w:val="28"/>
          <w:szCs w:val="28"/>
        </w:rPr>
        <w:t>.</w:t>
      </w:r>
    </w:p>
    <w:p w:rsidR="004421D3" w:rsidRDefault="004421D3" w:rsidP="006F5B2E">
      <w:pPr>
        <w:jc w:val="both"/>
        <w:rPr>
          <w:rFonts w:ascii="Times New Roman" w:hAnsi="Times New Roman"/>
          <w:sz w:val="28"/>
          <w:szCs w:val="28"/>
        </w:rPr>
      </w:pPr>
      <w:r>
        <w:rPr>
          <w:rFonts w:ascii="Times New Roman" w:hAnsi="Times New Roman"/>
          <w:sz w:val="28"/>
          <w:szCs w:val="28"/>
        </w:rPr>
        <w:t xml:space="preserve">       </w:t>
      </w:r>
      <w:r w:rsidR="006F5B2E" w:rsidRPr="00607937">
        <w:rPr>
          <w:rFonts w:ascii="Times New Roman" w:hAnsi="Times New Roman"/>
          <w:sz w:val="28"/>
          <w:szCs w:val="28"/>
        </w:rPr>
        <w:t xml:space="preserve"> </w:t>
      </w:r>
      <w:r>
        <w:rPr>
          <w:rFonts w:ascii="Times New Roman" w:hAnsi="Times New Roman"/>
          <w:sz w:val="28"/>
          <w:szCs w:val="28"/>
        </w:rPr>
        <w:t>П</w:t>
      </w:r>
      <w:r w:rsidRPr="004421D3">
        <w:rPr>
          <w:rFonts w:ascii="Times New Roman" w:hAnsi="Times New Roman"/>
          <w:sz w:val="28"/>
          <w:szCs w:val="28"/>
        </w:rPr>
        <w:t>о сравнению с аналогичным периодом 201</w:t>
      </w:r>
      <w:r>
        <w:rPr>
          <w:rFonts w:ascii="Times New Roman" w:hAnsi="Times New Roman"/>
          <w:sz w:val="28"/>
          <w:szCs w:val="28"/>
        </w:rPr>
        <w:t>9</w:t>
      </w:r>
      <w:r w:rsidRPr="004421D3">
        <w:rPr>
          <w:rFonts w:ascii="Times New Roman" w:hAnsi="Times New Roman"/>
          <w:sz w:val="28"/>
          <w:szCs w:val="28"/>
        </w:rPr>
        <w:t xml:space="preserve"> года наблюдается </w:t>
      </w:r>
      <w:r>
        <w:rPr>
          <w:rFonts w:ascii="Times New Roman" w:hAnsi="Times New Roman"/>
          <w:sz w:val="28"/>
          <w:szCs w:val="28"/>
        </w:rPr>
        <w:t xml:space="preserve">снижение </w:t>
      </w:r>
      <w:r w:rsidRPr="004421D3">
        <w:rPr>
          <w:rFonts w:ascii="Times New Roman" w:hAnsi="Times New Roman"/>
          <w:sz w:val="28"/>
          <w:szCs w:val="28"/>
        </w:rPr>
        <w:t>поступлени</w:t>
      </w:r>
      <w:r>
        <w:rPr>
          <w:rFonts w:ascii="Times New Roman" w:hAnsi="Times New Roman"/>
          <w:sz w:val="28"/>
          <w:szCs w:val="28"/>
        </w:rPr>
        <w:t>й</w:t>
      </w:r>
      <w:r w:rsidRPr="004421D3">
        <w:rPr>
          <w:rFonts w:ascii="Times New Roman" w:hAnsi="Times New Roman"/>
          <w:sz w:val="28"/>
          <w:szCs w:val="28"/>
        </w:rPr>
        <w:t xml:space="preserve"> на </w:t>
      </w:r>
      <w:r>
        <w:rPr>
          <w:rFonts w:ascii="Times New Roman" w:hAnsi="Times New Roman"/>
          <w:sz w:val="28"/>
          <w:szCs w:val="28"/>
        </w:rPr>
        <w:t>414,9</w:t>
      </w:r>
      <w:r w:rsidRPr="004421D3">
        <w:rPr>
          <w:rFonts w:ascii="Times New Roman" w:hAnsi="Times New Roman"/>
          <w:sz w:val="28"/>
          <w:szCs w:val="28"/>
        </w:rPr>
        <w:t xml:space="preserve"> тыс.руб. или </w:t>
      </w:r>
      <w:r>
        <w:rPr>
          <w:rFonts w:ascii="Times New Roman" w:hAnsi="Times New Roman"/>
          <w:sz w:val="28"/>
          <w:szCs w:val="28"/>
        </w:rPr>
        <w:t xml:space="preserve">в 1,7 раза., которое обусловлено сокращением площади арендуемых земельных участков в 2020 году в связи с отказом граждан (29 человек) и организаций (3 юридических лица) от использования земельных участков и прекращением договоров аренды с индивидуальными предпринимателями (19 ИП) на земельные участки под нестационарными объектами в связи с изменениями законодательства. </w:t>
      </w:r>
    </w:p>
    <w:p w:rsidR="006F5B2E" w:rsidRPr="00607937" w:rsidRDefault="006F5B2E" w:rsidP="006F5B2E">
      <w:pPr>
        <w:jc w:val="both"/>
        <w:rPr>
          <w:rFonts w:ascii="Times New Roman" w:hAnsi="Times New Roman"/>
          <w:sz w:val="28"/>
          <w:szCs w:val="28"/>
        </w:rPr>
      </w:pPr>
      <w:r>
        <w:rPr>
          <w:rFonts w:ascii="Times New Roman" w:hAnsi="Times New Roman"/>
          <w:sz w:val="28"/>
          <w:szCs w:val="28"/>
        </w:rPr>
        <w:t xml:space="preserve">        Норматив отчислений в районный бюджет в соответствии с БК РФ с территории городского поселения – 50%, с территории сельских поселений – 100%</w:t>
      </w:r>
      <w:r w:rsidRPr="00607937">
        <w:rPr>
          <w:rFonts w:ascii="Times New Roman" w:hAnsi="Times New Roman"/>
          <w:sz w:val="28"/>
          <w:szCs w:val="28"/>
        </w:rPr>
        <w:t>;</w:t>
      </w:r>
    </w:p>
    <w:p w:rsidR="006F5B2E" w:rsidRPr="00607937" w:rsidRDefault="006F5B2E" w:rsidP="006F5B2E">
      <w:pPr>
        <w:jc w:val="both"/>
        <w:rPr>
          <w:rFonts w:ascii="Times New Roman" w:hAnsi="Times New Roman"/>
          <w:sz w:val="28"/>
          <w:szCs w:val="28"/>
        </w:rPr>
      </w:pPr>
      <w:r w:rsidRPr="00580990">
        <w:rPr>
          <w:rFonts w:ascii="Times New Roman" w:hAnsi="Times New Roman"/>
          <w:i/>
          <w:sz w:val="28"/>
          <w:szCs w:val="28"/>
          <w:u w:val="single"/>
        </w:rPr>
        <w:t>-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rFonts w:ascii="Times New Roman" w:hAnsi="Times New Roman"/>
          <w:i/>
          <w:sz w:val="28"/>
          <w:szCs w:val="28"/>
        </w:rPr>
        <w:t xml:space="preserve"> </w:t>
      </w:r>
      <w:r w:rsidRPr="00607937">
        <w:rPr>
          <w:rFonts w:ascii="Times New Roman" w:hAnsi="Times New Roman"/>
          <w:sz w:val="28"/>
          <w:szCs w:val="28"/>
        </w:rPr>
        <w:t>–</w:t>
      </w:r>
      <w:r>
        <w:rPr>
          <w:rFonts w:ascii="Times New Roman" w:hAnsi="Times New Roman"/>
          <w:sz w:val="28"/>
          <w:szCs w:val="28"/>
        </w:rPr>
        <w:t xml:space="preserve"> </w:t>
      </w:r>
      <w:r w:rsidRPr="00607937">
        <w:rPr>
          <w:rFonts w:ascii="Times New Roman" w:hAnsi="Times New Roman"/>
          <w:sz w:val="28"/>
          <w:szCs w:val="28"/>
        </w:rPr>
        <w:t>годовы</w:t>
      </w:r>
      <w:r>
        <w:rPr>
          <w:rFonts w:ascii="Times New Roman" w:hAnsi="Times New Roman"/>
          <w:sz w:val="28"/>
          <w:szCs w:val="28"/>
        </w:rPr>
        <w:t>е бюджетные</w:t>
      </w:r>
      <w:r w:rsidRPr="00607937">
        <w:rPr>
          <w:rFonts w:ascii="Times New Roman" w:hAnsi="Times New Roman"/>
          <w:sz w:val="28"/>
          <w:szCs w:val="28"/>
        </w:rPr>
        <w:t xml:space="preserve"> назначени</w:t>
      </w:r>
      <w:r>
        <w:rPr>
          <w:rFonts w:ascii="Times New Roman" w:hAnsi="Times New Roman"/>
          <w:sz w:val="28"/>
          <w:szCs w:val="28"/>
        </w:rPr>
        <w:t>я составили в сумме 113,7</w:t>
      </w:r>
      <w:r w:rsidRPr="00CB4CA7">
        <w:rPr>
          <w:rFonts w:ascii="Times New Roman" w:hAnsi="Times New Roman"/>
          <w:sz w:val="28"/>
          <w:szCs w:val="28"/>
        </w:rPr>
        <w:t xml:space="preserve"> тыс.руб</w:t>
      </w:r>
      <w:r w:rsidRPr="00FD2214">
        <w:rPr>
          <w:rFonts w:ascii="Times New Roman" w:hAnsi="Times New Roman"/>
          <w:b/>
          <w:sz w:val="28"/>
          <w:szCs w:val="28"/>
        </w:rPr>
        <w:t>.</w:t>
      </w:r>
      <w:r>
        <w:rPr>
          <w:rFonts w:ascii="Times New Roman" w:hAnsi="Times New Roman"/>
          <w:sz w:val="28"/>
          <w:szCs w:val="28"/>
        </w:rPr>
        <w:t xml:space="preserve">, доходов от аренды земли в отчетном периоде поступило в сумме </w:t>
      </w:r>
      <w:r w:rsidR="00E10917">
        <w:rPr>
          <w:rFonts w:ascii="Times New Roman" w:hAnsi="Times New Roman"/>
          <w:b/>
          <w:sz w:val="28"/>
          <w:szCs w:val="28"/>
        </w:rPr>
        <w:t>66</w:t>
      </w:r>
      <w:r w:rsidRPr="00CB4CA7">
        <w:rPr>
          <w:rFonts w:ascii="Times New Roman" w:hAnsi="Times New Roman"/>
          <w:b/>
          <w:sz w:val="28"/>
          <w:szCs w:val="28"/>
        </w:rPr>
        <w:t xml:space="preserve"> тыс.руб.</w:t>
      </w:r>
      <w:r>
        <w:rPr>
          <w:rFonts w:ascii="Times New Roman" w:hAnsi="Times New Roman"/>
          <w:sz w:val="28"/>
          <w:szCs w:val="28"/>
        </w:rPr>
        <w:t xml:space="preserve"> или на </w:t>
      </w:r>
      <w:r w:rsidR="00E10917">
        <w:rPr>
          <w:rFonts w:ascii="Times New Roman" w:hAnsi="Times New Roman"/>
          <w:b/>
          <w:sz w:val="28"/>
          <w:szCs w:val="28"/>
        </w:rPr>
        <w:t>58</w:t>
      </w:r>
      <w:r w:rsidRPr="00CB4CA7">
        <w:rPr>
          <w:rFonts w:ascii="Times New Roman" w:hAnsi="Times New Roman"/>
          <w:b/>
          <w:sz w:val="28"/>
          <w:szCs w:val="28"/>
        </w:rPr>
        <w:t xml:space="preserve">% </w:t>
      </w:r>
      <w:r>
        <w:rPr>
          <w:rFonts w:ascii="Times New Roman" w:hAnsi="Times New Roman"/>
          <w:sz w:val="28"/>
          <w:szCs w:val="28"/>
        </w:rPr>
        <w:t xml:space="preserve">от прогноза, низкий процент исполнения обусловлен наступлением срока оплаты аренды по расчетам во </w:t>
      </w:r>
      <w:r w:rsidR="00E10917">
        <w:rPr>
          <w:rFonts w:ascii="Times New Roman" w:hAnsi="Times New Roman"/>
          <w:sz w:val="28"/>
          <w:szCs w:val="28"/>
        </w:rPr>
        <w:t>4</w:t>
      </w:r>
      <w:r>
        <w:rPr>
          <w:rFonts w:ascii="Times New Roman" w:hAnsi="Times New Roman"/>
          <w:sz w:val="28"/>
          <w:szCs w:val="28"/>
        </w:rPr>
        <w:t>-м квартале 2020 года (</w:t>
      </w:r>
      <w:r w:rsidR="00E10917">
        <w:rPr>
          <w:rFonts w:ascii="Times New Roman" w:hAnsi="Times New Roman"/>
          <w:sz w:val="28"/>
          <w:szCs w:val="28"/>
        </w:rPr>
        <w:t>7</w:t>
      </w:r>
      <w:r>
        <w:rPr>
          <w:rFonts w:ascii="Times New Roman" w:hAnsi="Times New Roman"/>
          <w:sz w:val="28"/>
          <w:szCs w:val="28"/>
        </w:rPr>
        <w:t>5% годового плана), в 1 квартале 2020 года поступила задолженность, образовавшаяся на 01.01.2020 года. На 01.</w:t>
      </w:r>
      <w:r w:rsidR="00E10917">
        <w:rPr>
          <w:rFonts w:ascii="Times New Roman" w:hAnsi="Times New Roman"/>
          <w:sz w:val="28"/>
          <w:szCs w:val="28"/>
        </w:rPr>
        <w:t>1</w:t>
      </w:r>
      <w:r>
        <w:rPr>
          <w:rFonts w:ascii="Times New Roman" w:hAnsi="Times New Roman"/>
          <w:sz w:val="28"/>
          <w:szCs w:val="28"/>
        </w:rPr>
        <w:t>0.2020 года образовалась задол</w:t>
      </w:r>
      <w:r w:rsidR="00E10917">
        <w:rPr>
          <w:rFonts w:ascii="Times New Roman" w:hAnsi="Times New Roman"/>
          <w:sz w:val="28"/>
          <w:szCs w:val="28"/>
        </w:rPr>
        <w:t>женность по уплате платежей за 2</w:t>
      </w:r>
      <w:r>
        <w:rPr>
          <w:rFonts w:ascii="Times New Roman" w:hAnsi="Times New Roman"/>
          <w:sz w:val="28"/>
          <w:szCs w:val="28"/>
        </w:rPr>
        <w:t xml:space="preserve"> квартал 2020 года</w:t>
      </w:r>
      <w:r w:rsidRPr="00607937">
        <w:rPr>
          <w:rFonts w:ascii="Times New Roman" w:hAnsi="Times New Roman"/>
          <w:sz w:val="28"/>
          <w:szCs w:val="28"/>
        </w:rPr>
        <w:t>;</w:t>
      </w:r>
    </w:p>
    <w:p w:rsidR="006F5B2E" w:rsidRDefault="006F5B2E" w:rsidP="006F5B2E">
      <w:pPr>
        <w:jc w:val="both"/>
        <w:rPr>
          <w:rFonts w:ascii="Times New Roman" w:hAnsi="Times New Roman"/>
          <w:sz w:val="28"/>
          <w:szCs w:val="28"/>
        </w:rPr>
      </w:pPr>
      <w:r w:rsidRPr="00580990">
        <w:rPr>
          <w:rFonts w:ascii="Times New Roman" w:hAnsi="Times New Roman"/>
          <w:i/>
          <w:sz w:val="28"/>
          <w:szCs w:val="28"/>
          <w:u w:val="single"/>
        </w:rPr>
        <w:t>-  доходы от сдачи в аренду имущества, находящегося в оперативном управлении органов управления муниципальных районов и созданных ими казенных учреждений (за исключением имущества муниципальных бюджетных и автономных учреждений)</w:t>
      </w:r>
      <w:r>
        <w:rPr>
          <w:rFonts w:ascii="Times New Roman" w:hAnsi="Times New Roman"/>
          <w:i/>
          <w:sz w:val="28"/>
          <w:szCs w:val="28"/>
        </w:rPr>
        <w:t xml:space="preserve"> </w:t>
      </w:r>
      <w:r w:rsidRPr="00607937">
        <w:rPr>
          <w:rFonts w:ascii="Times New Roman" w:hAnsi="Times New Roman"/>
          <w:sz w:val="28"/>
          <w:szCs w:val="28"/>
        </w:rPr>
        <w:t>–</w:t>
      </w:r>
      <w:r w:rsidRPr="00922572">
        <w:rPr>
          <w:rFonts w:ascii="Times New Roman" w:hAnsi="Times New Roman"/>
          <w:sz w:val="28"/>
          <w:szCs w:val="28"/>
        </w:rPr>
        <w:t xml:space="preserve"> </w:t>
      </w:r>
      <w:r>
        <w:rPr>
          <w:rFonts w:ascii="Times New Roman" w:hAnsi="Times New Roman"/>
          <w:sz w:val="28"/>
          <w:szCs w:val="28"/>
        </w:rPr>
        <w:t xml:space="preserve">поступило в сумме </w:t>
      </w:r>
      <w:r>
        <w:rPr>
          <w:rFonts w:ascii="Times New Roman" w:hAnsi="Times New Roman"/>
          <w:b/>
          <w:sz w:val="28"/>
          <w:szCs w:val="28"/>
        </w:rPr>
        <w:t>0,5</w:t>
      </w:r>
      <w:r w:rsidRPr="00607937">
        <w:rPr>
          <w:rFonts w:ascii="Times New Roman" w:hAnsi="Times New Roman"/>
          <w:b/>
          <w:sz w:val="28"/>
          <w:szCs w:val="28"/>
        </w:rPr>
        <w:t xml:space="preserve"> тыс.руб.</w:t>
      </w:r>
      <w:r w:rsidRPr="00607937">
        <w:rPr>
          <w:rFonts w:ascii="Times New Roman" w:hAnsi="Times New Roman"/>
          <w:sz w:val="28"/>
          <w:szCs w:val="28"/>
        </w:rPr>
        <w:t xml:space="preserve"> или </w:t>
      </w:r>
      <w:r>
        <w:rPr>
          <w:rFonts w:ascii="Times New Roman" w:hAnsi="Times New Roman"/>
          <w:b/>
          <w:sz w:val="28"/>
          <w:szCs w:val="28"/>
        </w:rPr>
        <w:t>8,5</w:t>
      </w:r>
      <w:r w:rsidRPr="00607937">
        <w:rPr>
          <w:rFonts w:ascii="Times New Roman" w:hAnsi="Times New Roman"/>
          <w:b/>
          <w:sz w:val="28"/>
          <w:szCs w:val="28"/>
        </w:rPr>
        <w:t>%</w:t>
      </w:r>
      <w:r w:rsidRPr="00607937">
        <w:rPr>
          <w:rFonts w:ascii="Times New Roman" w:hAnsi="Times New Roman"/>
          <w:sz w:val="28"/>
          <w:szCs w:val="28"/>
        </w:rPr>
        <w:t xml:space="preserve"> годовых бюджетных назначений</w:t>
      </w:r>
      <w:r>
        <w:rPr>
          <w:rFonts w:ascii="Times New Roman" w:hAnsi="Times New Roman"/>
          <w:sz w:val="28"/>
          <w:szCs w:val="28"/>
        </w:rPr>
        <w:t xml:space="preserve"> в сумме 5,9 тыс.руб., задолженность на 01.01.2020 года. Площадь, сдаваемая в аренду, составила 5 </w:t>
      </w:r>
      <w:r>
        <w:rPr>
          <w:rFonts w:ascii="Times New Roman" w:hAnsi="Times New Roman"/>
          <w:sz w:val="28"/>
          <w:szCs w:val="28"/>
        </w:rPr>
        <w:lastRenderedPageBreak/>
        <w:t>м</w:t>
      </w:r>
      <w:r>
        <w:rPr>
          <w:rFonts w:ascii="Times New Roman" w:hAnsi="Times New Roman"/>
          <w:sz w:val="28"/>
          <w:szCs w:val="28"/>
          <w:vertAlign w:val="superscript"/>
        </w:rPr>
        <w:t>2</w:t>
      </w:r>
      <w:r>
        <w:rPr>
          <w:rFonts w:ascii="Times New Roman" w:hAnsi="Times New Roman"/>
          <w:sz w:val="28"/>
          <w:szCs w:val="28"/>
        </w:rPr>
        <w:t xml:space="preserve">, сумма аренды в месяц 493,02 руб., по состоянию на 01.01.2020 года договор расторгнут;  </w:t>
      </w:r>
    </w:p>
    <w:p w:rsidR="006F5B2E" w:rsidRDefault="006F5B2E" w:rsidP="006F5B2E">
      <w:pPr>
        <w:jc w:val="both"/>
        <w:rPr>
          <w:rFonts w:ascii="Times New Roman" w:hAnsi="Times New Roman"/>
          <w:sz w:val="28"/>
          <w:szCs w:val="28"/>
        </w:rPr>
      </w:pPr>
      <w:r w:rsidRPr="00580990">
        <w:rPr>
          <w:rFonts w:ascii="Times New Roman" w:hAnsi="Times New Roman"/>
          <w:i/>
          <w:sz w:val="28"/>
          <w:szCs w:val="28"/>
          <w:u w:val="single"/>
        </w:rPr>
        <w:t>- доходы от сдачи в аренду имущества, составляющего муниципальную казну (за исключением земельных участков)</w:t>
      </w:r>
      <w:r w:rsidRPr="00607937">
        <w:rPr>
          <w:rFonts w:ascii="Times New Roman" w:hAnsi="Times New Roman"/>
          <w:sz w:val="28"/>
          <w:szCs w:val="28"/>
        </w:rPr>
        <w:t xml:space="preserve"> –</w:t>
      </w:r>
      <w:r>
        <w:rPr>
          <w:rFonts w:ascii="Times New Roman" w:hAnsi="Times New Roman"/>
          <w:sz w:val="28"/>
          <w:szCs w:val="28"/>
        </w:rPr>
        <w:t xml:space="preserve"> поступило доходов в сумме </w:t>
      </w:r>
      <w:r w:rsidR="00E10917">
        <w:rPr>
          <w:rFonts w:ascii="Times New Roman" w:hAnsi="Times New Roman"/>
          <w:b/>
          <w:sz w:val="28"/>
          <w:szCs w:val="28"/>
        </w:rPr>
        <w:t>1115,8</w:t>
      </w:r>
      <w:r w:rsidRPr="00580990">
        <w:rPr>
          <w:rFonts w:ascii="Times New Roman" w:hAnsi="Times New Roman"/>
          <w:b/>
          <w:sz w:val="28"/>
          <w:szCs w:val="28"/>
        </w:rPr>
        <w:t xml:space="preserve"> тыс.руб.</w:t>
      </w:r>
      <w:r>
        <w:rPr>
          <w:rFonts w:ascii="Times New Roman" w:hAnsi="Times New Roman"/>
          <w:sz w:val="28"/>
          <w:szCs w:val="28"/>
        </w:rPr>
        <w:t xml:space="preserve"> или на </w:t>
      </w:r>
      <w:r w:rsidR="00E10917">
        <w:rPr>
          <w:rFonts w:ascii="Times New Roman" w:hAnsi="Times New Roman"/>
          <w:b/>
          <w:sz w:val="28"/>
          <w:szCs w:val="28"/>
        </w:rPr>
        <w:t>75</w:t>
      </w:r>
      <w:r w:rsidRPr="00580990">
        <w:rPr>
          <w:rFonts w:ascii="Times New Roman" w:hAnsi="Times New Roman"/>
          <w:b/>
          <w:sz w:val="28"/>
          <w:szCs w:val="28"/>
        </w:rPr>
        <w:t>%</w:t>
      </w:r>
      <w:r>
        <w:rPr>
          <w:rFonts w:ascii="Times New Roman" w:hAnsi="Times New Roman"/>
          <w:sz w:val="28"/>
          <w:szCs w:val="28"/>
        </w:rPr>
        <w:t xml:space="preserve"> к прогнозным назначениям в сумме 1487,6 тыс.руб. Доходы поступали по двум договорам аренды, площадь аренды составила 953,1 м</w:t>
      </w:r>
      <w:r>
        <w:rPr>
          <w:rFonts w:ascii="Times New Roman" w:hAnsi="Times New Roman"/>
          <w:sz w:val="28"/>
          <w:szCs w:val="28"/>
          <w:vertAlign w:val="superscript"/>
        </w:rPr>
        <w:t>2</w:t>
      </w:r>
      <w:r w:rsidR="00EB6655">
        <w:rPr>
          <w:rFonts w:ascii="Times New Roman" w:hAnsi="Times New Roman"/>
          <w:sz w:val="28"/>
          <w:szCs w:val="28"/>
        </w:rPr>
        <w:t>, начислено за 9</w:t>
      </w:r>
      <w:r>
        <w:rPr>
          <w:rFonts w:ascii="Times New Roman" w:hAnsi="Times New Roman"/>
          <w:sz w:val="28"/>
          <w:szCs w:val="28"/>
        </w:rPr>
        <w:t xml:space="preserve"> </w:t>
      </w:r>
      <w:r w:rsidR="00EB6655">
        <w:rPr>
          <w:rFonts w:ascii="Times New Roman" w:hAnsi="Times New Roman"/>
          <w:sz w:val="28"/>
          <w:szCs w:val="28"/>
        </w:rPr>
        <w:t>м</w:t>
      </w:r>
      <w:r>
        <w:rPr>
          <w:rFonts w:ascii="Times New Roman" w:hAnsi="Times New Roman"/>
          <w:sz w:val="28"/>
          <w:szCs w:val="28"/>
        </w:rPr>
        <w:t>е</w:t>
      </w:r>
      <w:r w:rsidR="00EB6655">
        <w:rPr>
          <w:rFonts w:ascii="Times New Roman" w:hAnsi="Times New Roman"/>
          <w:sz w:val="28"/>
          <w:szCs w:val="28"/>
        </w:rPr>
        <w:t>сяцев</w:t>
      </w:r>
      <w:r>
        <w:rPr>
          <w:rFonts w:ascii="Times New Roman" w:hAnsi="Times New Roman"/>
          <w:sz w:val="28"/>
          <w:szCs w:val="28"/>
        </w:rPr>
        <w:t xml:space="preserve"> 2020 года – </w:t>
      </w:r>
      <w:r w:rsidR="00EB6655">
        <w:rPr>
          <w:rFonts w:ascii="Times New Roman" w:hAnsi="Times New Roman"/>
          <w:sz w:val="28"/>
          <w:szCs w:val="28"/>
        </w:rPr>
        <w:t>1115,8</w:t>
      </w:r>
      <w:r>
        <w:rPr>
          <w:rFonts w:ascii="Times New Roman" w:hAnsi="Times New Roman"/>
          <w:sz w:val="28"/>
          <w:szCs w:val="28"/>
        </w:rPr>
        <w:t xml:space="preserve"> тыс.руб.;</w:t>
      </w:r>
    </w:p>
    <w:p w:rsidR="006F5B2E" w:rsidRDefault="006F5B2E" w:rsidP="006F5B2E">
      <w:pPr>
        <w:jc w:val="both"/>
        <w:rPr>
          <w:rFonts w:ascii="Times New Roman" w:hAnsi="Times New Roman"/>
          <w:sz w:val="28"/>
          <w:szCs w:val="28"/>
        </w:rPr>
      </w:pPr>
      <w:r w:rsidRPr="00580990">
        <w:rPr>
          <w:rFonts w:ascii="Times New Roman" w:hAnsi="Times New Roman"/>
          <w:sz w:val="28"/>
          <w:szCs w:val="28"/>
          <w:u w:val="single"/>
        </w:rPr>
        <w:t xml:space="preserve">- </w:t>
      </w:r>
      <w:r w:rsidRPr="00580990">
        <w:rPr>
          <w:rFonts w:ascii="Times New Roman" w:hAnsi="Times New Roman"/>
          <w:i/>
          <w:sz w:val="28"/>
          <w:szCs w:val="28"/>
          <w:u w:val="single"/>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w:t>
      </w:r>
      <w:r>
        <w:rPr>
          <w:rFonts w:ascii="Times New Roman" w:hAnsi="Times New Roman"/>
          <w:sz w:val="28"/>
          <w:szCs w:val="28"/>
        </w:rPr>
        <w:t xml:space="preserve"> – поступило в сумме </w:t>
      </w:r>
      <w:r>
        <w:rPr>
          <w:rFonts w:ascii="Times New Roman" w:hAnsi="Times New Roman"/>
          <w:b/>
          <w:sz w:val="28"/>
          <w:szCs w:val="28"/>
        </w:rPr>
        <w:t>3</w:t>
      </w:r>
      <w:r w:rsidR="00EB6655">
        <w:rPr>
          <w:rFonts w:ascii="Times New Roman" w:hAnsi="Times New Roman"/>
          <w:b/>
          <w:sz w:val="28"/>
          <w:szCs w:val="28"/>
        </w:rPr>
        <w:t>5,7</w:t>
      </w:r>
      <w:r w:rsidRPr="00580990">
        <w:rPr>
          <w:rFonts w:ascii="Times New Roman" w:hAnsi="Times New Roman"/>
          <w:b/>
          <w:sz w:val="28"/>
          <w:szCs w:val="28"/>
        </w:rPr>
        <w:t xml:space="preserve"> тыс.руб</w:t>
      </w:r>
      <w:r>
        <w:rPr>
          <w:rFonts w:ascii="Times New Roman" w:hAnsi="Times New Roman"/>
          <w:sz w:val="28"/>
          <w:szCs w:val="28"/>
        </w:rPr>
        <w:t xml:space="preserve">. или </w:t>
      </w:r>
      <w:r w:rsidR="00EB6655">
        <w:rPr>
          <w:rFonts w:ascii="Times New Roman" w:hAnsi="Times New Roman"/>
          <w:b/>
          <w:sz w:val="28"/>
          <w:szCs w:val="28"/>
        </w:rPr>
        <w:t>74,7</w:t>
      </w:r>
      <w:r w:rsidRPr="00580990">
        <w:rPr>
          <w:rFonts w:ascii="Times New Roman" w:hAnsi="Times New Roman"/>
          <w:b/>
          <w:sz w:val="28"/>
          <w:szCs w:val="28"/>
        </w:rPr>
        <w:t>%</w:t>
      </w:r>
      <w:r>
        <w:rPr>
          <w:rFonts w:ascii="Times New Roman" w:hAnsi="Times New Roman"/>
          <w:sz w:val="28"/>
          <w:szCs w:val="28"/>
        </w:rPr>
        <w:t xml:space="preserve"> к утвержденному прогнозу в сумме 47,8 тыс.руб., за наем жилья, находящегося </w:t>
      </w:r>
      <w:r w:rsidR="00EB6655">
        <w:rPr>
          <w:rFonts w:ascii="Times New Roman" w:hAnsi="Times New Roman"/>
          <w:sz w:val="28"/>
          <w:szCs w:val="28"/>
        </w:rPr>
        <w:t>в муниципальной собственности.</w:t>
      </w:r>
    </w:p>
    <w:p w:rsidR="006F5B2E" w:rsidRDefault="006F5B2E" w:rsidP="006F5B2E">
      <w:pPr>
        <w:jc w:val="both"/>
        <w:rPr>
          <w:rFonts w:ascii="Times New Roman" w:hAnsi="Times New Roman"/>
          <w:sz w:val="28"/>
          <w:szCs w:val="28"/>
        </w:rPr>
      </w:pPr>
      <w:r>
        <w:rPr>
          <w:rFonts w:ascii="Times New Roman" w:hAnsi="Times New Roman"/>
          <w:sz w:val="28"/>
          <w:szCs w:val="28"/>
        </w:rPr>
        <w:t xml:space="preserve">   </w:t>
      </w:r>
      <w:r w:rsidRPr="00607937">
        <w:rPr>
          <w:rFonts w:ascii="Times New Roman" w:hAnsi="Times New Roman"/>
          <w:sz w:val="28"/>
          <w:szCs w:val="28"/>
        </w:rPr>
        <w:t xml:space="preserve">         </w:t>
      </w:r>
    </w:p>
    <w:p w:rsidR="006F5B2E" w:rsidRDefault="006F5B2E" w:rsidP="006F5B2E">
      <w:pPr>
        <w:jc w:val="both"/>
        <w:rPr>
          <w:rFonts w:ascii="Times New Roman" w:hAnsi="Times New Roman"/>
          <w:sz w:val="28"/>
          <w:szCs w:val="28"/>
        </w:rPr>
      </w:pPr>
      <w:r>
        <w:rPr>
          <w:rFonts w:ascii="Times New Roman" w:hAnsi="Times New Roman"/>
          <w:b/>
          <w:sz w:val="28"/>
          <w:szCs w:val="28"/>
        </w:rPr>
        <w:t xml:space="preserve">       Д</w:t>
      </w:r>
      <w:r w:rsidRPr="00607937">
        <w:rPr>
          <w:rFonts w:ascii="Times New Roman" w:hAnsi="Times New Roman"/>
          <w:b/>
          <w:sz w:val="28"/>
          <w:szCs w:val="28"/>
        </w:rPr>
        <w:t>оходы от платежей при пользовании природными ресурсами</w:t>
      </w:r>
      <w:r>
        <w:rPr>
          <w:rFonts w:ascii="Times New Roman" w:hAnsi="Times New Roman"/>
          <w:b/>
          <w:sz w:val="28"/>
          <w:szCs w:val="28"/>
        </w:rPr>
        <w:t xml:space="preserve"> (норматив отчислений в районный бюджет – 55%) </w:t>
      </w:r>
      <w:r w:rsidRPr="00D57978">
        <w:rPr>
          <w:rFonts w:ascii="Times New Roman" w:hAnsi="Times New Roman"/>
          <w:sz w:val="28"/>
          <w:szCs w:val="28"/>
        </w:rPr>
        <w:t>исполнены в сумме</w:t>
      </w:r>
      <w:r>
        <w:rPr>
          <w:rFonts w:ascii="Times New Roman" w:hAnsi="Times New Roman"/>
          <w:b/>
          <w:sz w:val="28"/>
          <w:szCs w:val="28"/>
        </w:rPr>
        <w:t xml:space="preserve"> </w:t>
      </w:r>
      <w:r w:rsidR="00EB6655">
        <w:rPr>
          <w:rFonts w:ascii="Times New Roman" w:hAnsi="Times New Roman"/>
          <w:b/>
          <w:sz w:val="28"/>
          <w:szCs w:val="28"/>
        </w:rPr>
        <w:t>35,5</w:t>
      </w:r>
      <w:r w:rsidRPr="00607937">
        <w:rPr>
          <w:rFonts w:ascii="Times New Roman" w:hAnsi="Times New Roman"/>
          <w:b/>
          <w:sz w:val="28"/>
          <w:szCs w:val="28"/>
        </w:rPr>
        <w:t xml:space="preserve"> тыс.руб. </w:t>
      </w:r>
      <w:r w:rsidRPr="00607937">
        <w:rPr>
          <w:rFonts w:ascii="Times New Roman" w:hAnsi="Times New Roman"/>
          <w:sz w:val="28"/>
          <w:szCs w:val="28"/>
        </w:rPr>
        <w:t xml:space="preserve">или </w:t>
      </w:r>
      <w:r>
        <w:rPr>
          <w:rFonts w:ascii="Times New Roman" w:hAnsi="Times New Roman"/>
          <w:sz w:val="28"/>
          <w:szCs w:val="28"/>
        </w:rPr>
        <w:t xml:space="preserve">на </w:t>
      </w:r>
      <w:r w:rsidR="00EB6655">
        <w:rPr>
          <w:rFonts w:ascii="Times New Roman" w:hAnsi="Times New Roman"/>
          <w:b/>
          <w:sz w:val="28"/>
          <w:szCs w:val="28"/>
        </w:rPr>
        <w:t>30,1</w:t>
      </w:r>
      <w:r w:rsidRPr="00607937">
        <w:rPr>
          <w:rFonts w:ascii="Times New Roman" w:hAnsi="Times New Roman"/>
          <w:b/>
          <w:sz w:val="28"/>
          <w:szCs w:val="28"/>
        </w:rPr>
        <w:t xml:space="preserve">% </w:t>
      </w:r>
      <w:r w:rsidRPr="00607937">
        <w:rPr>
          <w:rFonts w:ascii="Times New Roman" w:hAnsi="Times New Roman"/>
          <w:sz w:val="28"/>
          <w:szCs w:val="28"/>
        </w:rPr>
        <w:t>годовых бюджетных назначений,</w:t>
      </w:r>
      <w:r w:rsidRPr="00607937">
        <w:rPr>
          <w:rFonts w:ascii="Times New Roman" w:hAnsi="Times New Roman"/>
          <w:b/>
          <w:sz w:val="28"/>
          <w:szCs w:val="28"/>
        </w:rPr>
        <w:t xml:space="preserve"> </w:t>
      </w:r>
      <w:r w:rsidRPr="00607937">
        <w:rPr>
          <w:rFonts w:ascii="Times New Roman" w:hAnsi="Times New Roman"/>
          <w:sz w:val="28"/>
          <w:szCs w:val="28"/>
        </w:rPr>
        <w:t xml:space="preserve">по сравнению с аналогичным периодом прошлого года поступило </w:t>
      </w:r>
      <w:r>
        <w:rPr>
          <w:rFonts w:ascii="Times New Roman" w:hAnsi="Times New Roman"/>
          <w:sz w:val="28"/>
          <w:szCs w:val="28"/>
        </w:rPr>
        <w:t>мень</w:t>
      </w:r>
      <w:r w:rsidRPr="00607937">
        <w:rPr>
          <w:rFonts w:ascii="Times New Roman" w:hAnsi="Times New Roman"/>
          <w:sz w:val="28"/>
          <w:szCs w:val="28"/>
        </w:rPr>
        <w:t>ше на</w:t>
      </w:r>
      <w:r>
        <w:rPr>
          <w:rFonts w:ascii="Times New Roman" w:hAnsi="Times New Roman"/>
          <w:sz w:val="28"/>
          <w:szCs w:val="28"/>
        </w:rPr>
        <w:t xml:space="preserve"> </w:t>
      </w:r>
      <w:r w:rsidR="00EB6655">
        <w:rPr>
          <w:rFonts w:ascii="Times New Roman" w:hAnsi="Times New Roman"/>
          <w:sz w:val="28"/>
          <w:szCs w:val="28"/>
        </w:rPr>
        <w:t>7,</w:t>
      </w:r>
      <w:r>
        <w:rPr>
          <w:rFonts w:ascii="Times New Roman" w:hAnsi="Times New Roman"/>
          <w:sz w:val="28"/>
          <w:szCs w:val="28"/>
        </w:rPr>
        <w:t>6</w:t>
      </w:r>
      <w:r w:rsidRPr="00607937">
        <w:rPr>
          <w:rFonts w:ascii="Times New Roman" w:hAnsi="Times New Roman"/>
          <w:sz w:val="28"/>
          <w:szCs w:val="28"/>
        </w:rPr>
        <w:t xml:space="preserve"> тыс.руб. или </w:t>
      </w:r>
      <w:r>
        <w:rPr>
          <w:rFonts w:ascii="Times New Roman" w:hAnsi="Times New Roman"/>
          <w:sz w:val="28"/>
          <w:szCs w:val="28"/>
        </w:rPr>
        <w:t xml:space="preserve">на </w:t>
      </w:r>
      <w:r w:rsidR="00EB6655">
        <w:rPr>
          <w:rFonts w:ascii="Times New Roman" w:hAnsi="Times New Roman"/>
          <w:sz w:val="28"/>
          <w:szCs w:val="28"/>
        </w:rPr>
        <w:t>17,6</w:t>
      </w:r>
      <w:r>
        <w:rPr>
          <w:rFonts w:ascii="Times New Roman" w:hAnsi="Times New Roman"/>
          <w:sz w:val="28"/>
          <w:szCs w:val="28"/>
        </w:rPr>
        <w:t xml:space="preserve">%. </w:t>
      </w:r>
    </w:p>
    <w:p w:rsidR="006F5B2E" w:rsidRDefault="006F5B2E" w:rsidP="006F5B2E">
      <w:pPr>
        <w:jc w:val="both"/>
        <w:rPr>
          <w:rFonts w:ascii="Times New Roman" w:hAnsi="Times New Roman"/>
          <w:sz w:val="28"/>
          <w:szCs w:val="28"/>
        </w:rPr>
      </w:pPr>
      <w:r>
        <w:rPr>
          <w:rFonts w:ascii="Times New Roman" w:hAnsi="Times New Roman"/>
          <w:sz w:val="28"/>
          <w:szCs w:val="28"/>
        </w:rPr>
        <w:t xml:space="preserve">        Плата за негативное воздействие на окружающую среду взимается за следующие виды:</w:t>
      </w:r>
    </w:p>
    <w:p w:rsidR="006F5B2E" w:rsidRDefault="006F5B2E" w:rsidP="006F5B2E">
      <w:pPr>
        <w:pStyle w:val="a3"/>
        <w:numPr>
          <w:ilvl w:val="0"/>
          <w:numId w:val="12"/>
        </w:numPr>
        <w:jc w:val="both"/>
        <w:rPr>
          <w:rFonts w:ascii="Times New Roman" w:hAnsi="Times New Roman"/>
          <w:sz w:val="28"/>
          <w:szCs w:val="28"/>
        </w:rPr>
      </w:pPr>
      <w:r>
        <w:rPr>
          <w:rFonts w:ascii="Times New Roman" w:hAnsi="Times New Roman"/>
          <w:sz w:val="28"/>
          <w:szCs w:val="28"/>
        </w:rPr>
        <w:t>Выбросы загрязняющих веществ в атмосферный воздух стационарными объектами – прогноз поступления 28,1 тыс.руб., поступило 8</w:t>
      </w:r>
      <w:r w:rsidR="00EB6655">
        <w:rPr>
          <w:rFonts w:ascii="Times New Roman" w:hAnsi="Times New Roman"/>
          <w:sz w:val="28"/>
          <w:szCs w:val="28"/>
        </w:rPr>
        <w:t>,3</w:t>
      </w:r>
      <w:r>
        <w:rPr>
          <w:rFonts w:ascii="Times New Roman" w:hAnsi="Times New Roman"/>
          <w:sz w:val="28"/>
          <w:szCs w:val="28"/>
        </w:rPr>
        <w:t xml:space="preserve"> тыс.руб. или 2</w:t>
      </w:r>
      <w:r w:rsidR="00EB6655">
        <w:rPr>
          <w:rFonts w:ascii="Times New Roman" w:hAnsi="Times New Roman"/>
          <w:sz w:val="28"/>
          <w:szCs w:val="28"/>
        </w:rPr>
        <w:t>9,4</w:t>
      </w:r>
      <w:r>
        <w:rPr>
          <w:rFonts w:ascii="Times New Roman" w:hAnsi="Times New Roman"/>
          <w:sz w:val="28"/>
          <w:szCs w:val="28"/>
        </w:rPr>
        <w:t>% к утвержденному прогнозу;</w:t>
      </w:r>
    </w:p>
    <w:p w:rsidR="006F5B2E" w:rsidRDefault="006F5B2E" w:rsidP="006F5B2E">
      <w:pPr>
        <w:pStyle w:val="a3"/>
        <w:numPr>
          <w:ilvl w:val="0"/>
          <w:numId w:val="12"/>
        </w:numPr>
        <w:jc w:val="both"/>
        <w:rPr>
          <w:rFonts w:ascii="Times New Roman" w:hAnsi="Times New Roman"/>
          <w:sz w:val="28"/>
          <w:szCs w:val="28"/>
        </w:rPr>
      </w:pPr>
      <w:r>
        <w:rPr>
          <w:rFonts w:ascii="Times New Roman" w:hAnsi="Times New Roman"/>
          <w:sz w:val="28"/>
          <w:szCs w:val="28"/>
        </w:rPr>
        <w:t>Сбросы загрязняющих веществ в водные объекты – прогноз поступления 23,6 тыс.руб., поступило 13,6 тыс.руб. или 57,8% к утвержденному прогнозу;</w:t>
      </w:r>
    </w:p>
    <w:p w:rsidR="006F5B2E" w:rsidRDefault="006F5B2E" w:rsidP="006F5B2E">
      <w:pPr>
        <w:pStyle w:val="a3"/>
        <w:numPr>
          <w:ilvl w:val="0"/>
          <w:numId w:val="12"/>
        </w:numPr>
        <w:jc w:val="both"/>
        <w:rPr>
          <w:rFonts w:ascii="Times New Roman" w:hAnsi="Times New Roman"/>
          <w:sz w:val="28"/>
          <w:szCs w:val="28"/>
        </w:rPr>
      </w:pPr>
      <w:r>
        <w:rPr>
          <w:rFonts w:ascii="Times New Roman" w:hAnsi="Times New Roman"/>
          <w:sz w:val="28"/>
          <w:szCs w:val="28"/>
        </w:rPr>
        <w:t>Размещение отходов производства и потребления – прогноз поступления 66,3 тыс.руб., поступило 13</w:t>
      </w:r>
      <w:r w:rsidR="00EB6655">
        <w:rPr>
          <w:rFonts w:ascii="Times New Roman" w:hAnsi="Times New Roman"/>
          <w:sz w:val="28"/>
          <w:szCs w:val="28"/>
        </w:rPr>
        <w:t>,6</w:t>
      </w:r>
      <w:r>
        <w:rPr>
          <w:rFonts w:ascii="Times New Roman" w:hAnsi="Times New Roman"/>
          <w:sz w:val="28"/>
          <w:szCs w:val="28"/>
        </w:rPr>
        <w:t xml:space="preserve"> тыс.руб. или </w:t>
      </w:r>
      <w:r w:rsidR="00EB6655">
        <w:rPr>
          <w:rFonts w:ascii="Times New Roman" w:hAnsi="Times New Roman"/>
          <w:sz w:val="28"/>
          <w:szCs w:val="28"/>
        </w:rPr>
        <w:t>20,5</w:t>
      </w:r>
      <w:r>
        <w:rPr>
          <w:rFonts w:ascii="Times New Roman" w:hAnsi="Times New Roman"/>
          <w:sz w:val="28"/>
          <w:szCs w:val="28"/>
        </w:rPr>
        <w:t>% к утвержденному прогнозу.</w:t>
      </w:r>
    </w:p>
    <w:p w:rsidR="006F5B2E" w:rsidRPr="0096583D" w:rsidRDefault="006F5B2E" w:rsidP="006F5B2E">
      <w:pPr>
        <w:ind w:left="360"/>
        <w:jc w:val="both"/>
        <w:rPr>
          <w:rFonts w:ascii="Times New Roman" w:hAnsi="Times New Roman"/>
          <w:sz w:val="28"/>
          <w:szCs w:val="28"/>
        </w:rPr>
      </w:pPr>
      <w:r>
        <w:rPr>
          <w:rFonts w:ascii="Times New Roman" w:hAnsi="Times New Roman"/>
          <w:sz w:val="28"/>
          <w:szCs w:val="28"/>
        </w:rPr>
        <w:t xml:space="preserve"> </w:t>
      </w:r>
      <w:r w:rsidRPr="0096583D">
        <w:rPr>
          <w:rFonts w:ascii="Times New Roman" w:hAnsi="Times New Roman"/>
          <w:sz w:val="28"/>
          <w:szCs w:val="28"/>
        </w:rPr>
        <w:t>Удельный вес в общей сумме со</w:t>
      </w:r>
      <w:r>
        <w:rPr>
          <w:rFonts w:ascii="Times New Roman" w:hAnsi="Times New Roman"/>
          <w:sz w:val="28"/>
          <w:szCs w:val="28"/>
        </w:rPr>
        <w:t>бственных доходов составляет 0,1</w:t>
      </w:r>
      <w:r w:rsidRPr="0096583D">
        <w:rPr>
          <w:rFonts w:ascii="Times New Roman" w:hAnsi="Times New Roman"/>
          <w:sz w:val="28"/>
          <w:szCs w:val="28"/>
        </w:rPr>
        <w:t>%.</w:t>
      </w:r>
    </w:p>
    <w:p w:rsidR="006F5B2E" w:rsidRDefault="006F5B2E" w:rsidP="006F5B2E">
      <w:pPr>
        <w:jc w:val="both"/>
        <w:rPr>
          <w:rFonts w:ascii="Times New Roman" w:hAnsi="Times New Roman"/>
          <w:sz w:val="28"/>
          <w:szCs w:val="28"/>
        </w:rPr>
      </w:pPr>
    </w:p>
    <w:p w:rsidR="006F5B2E" w:rsidRDefault="006F5B2E" w:rsidP="006F5B2E">
      <w:pPr>
        <w:jc w:val="both"/>
        <w:rPr>
          <w:rFonts w:ascii="Times New Roman" w:hAnsi="Times New Roman"/>
          <w:sz w:val="28"/>
          <w:szCs w:val="28"/>
        </w:rPr>
      </w:pPr>
      <w:r>
        <w:rPr>
          <w:rFonts w:ascii="Times New Roman" w:hAnsi="Times New Roman"/>
          <w:sz w:val="28"/>
          <w:szCs w:val="28"/>
        </w:rPr>
        <w:t xml:space="preserve">      Низкий процент исполнения обусловлен </w:t>
      </w:r>
      <w:r w:rsidR="00EB6655">
        <w:rPr>
          <w:rFonts w:ascii="Times New Roman" w:hAnsi="Times New Roman"/>
          <w:sz w:val="28"/>
          <w:szCs w:val="28"/>
        </w:rPr>
        <w:t>сроками уплаты платежей</w:t>
      </w:r>
      <w:r>
        <w:rPr>
          <w:rFonts w:ascii="Times New Roman" w:hAnsi="Times New Roman"/>
          <w:sz w:val="28"/>
          <w:szCs w:val="28"/>
        </w:rPr>
        <w:t xml:space="preserve"> (периодичность уплаты – 1 раз в год).</w:t>
      </w:r>
    </w:p>
    <w:p w:rsidR="006F5B2E" w:rsidRPr="0096583D" w:rsidRDefault="006F5B2E" w:rsidP="006F5B2E">
      <w:pPr>
        <w:ind w:left="360"/>
        <w:jc w:val="both"/>
        <w:rPr>
          <w:rFonts w:ascii="Times New Roman" w:hAnsi="Times New Roman"/>
          <w:sz w:val="28"/>
          <w:szCs w:val="28"/>
        </w:rPr>
      </w:pPr>
      <w:r>
        <w:rPr>
          <w:rFonts w:ascii="Times New Roman" w:hAnsi="Times New Roman"/>
          <w:sz w:val="28"/>
          <w:szCs w:val="28"/>
        </w:rPr>
        <w:t xml:space="preserve"> </w:t>
      </w:r>
      <w:r w:rsidRPr="0096583D">
        <w:rPr>
          <w:rFonts w:ascii="Times New Roman" w:hAnsi="Times New Roman"/>
          <w:sz w:val="28"/>
          <w:szCs w:val="28"/>
        </w:rPr>
        <w:t>Удельный вес в общей сумме с</w:t>
      </w:r>
      <w:r w:rsidR="00EB6655">
        <w:rPr>
          <w:rFonts w:ascii="Times New Roman" w:hAnsi="Times New Roman"/>
          <w:sz w:val="28"/>
          <w:szCs w:val="28"/>
        </w:rPr>
        <w:t>обственных доходов составляет 0,07</w:t>
      </w:r>
      <w:r w:rsidRPr="0096583D">
        <w:rPr>
          <w:rFonts w:ascii="Times New Roman" w:hAnsi="Times New Roman"/>
          <w:sz w:val="28"/>
          <w:szCs w:val="28"/>
        </w:rPr>
        <w:t>%.</w:t>
      </w:r>
    </w:p>
    <w:p w:rsidR="006F5B2E" w:rsidRDefault="006F5B2E" w:rsidP="006F5B2E">
      <w:pPr>
        <w:jc w:val="both"/>
        <w:rPr>
          <w:rFonts w:ascii="Times New Roman" w:hAnsi="Times New Roman"/>
          <w:sz w:val="28"/>
          <w:szCs w:val="28"/>
        </w:rPr>
      </w:pPr>
    </w:p>
    <w:p w:rsidR="00E37A33" w:rsidRDefault="006F5B2E" w:rsidP="006F5B2E">
      <w:pPr>
        <w:jc w:val="both"/>
        <w:rPr>
          <w:rFonts w:ascii="Times New Roman" w:hAnsi="Times New Roman"/>
          <w:sz w:val="28"/>
          <w:szCs w:val="28"/>
        </w:rPr>
      </w:pPr>
      <w:r>
        <w:rPr>
          <w:rFonts w:ascii="Times New Roman" w:hAnsi="Times New Roman"/>
          <w:sz w:val="28"/>
          <w:szCs w:val="28"/>
        </w:rPr>
        <w:t xml:space="preserve">       </w:t>
      </w:r>
      <w:r w:rsidRPr="00D57978">
        <w:rPr>
          <w:rFonts w:ascii="Times New Roman" w:hAnsi="Times New Roman"/>
          <w:b/>
          <w:sz w:val="28"/>
          <w:szCs w:val="28"/>
        </w:rPr>
        <w:t>До</w:t>
      </w:r>
      <w:r w:rsidRPr="00607937">
        <w:rPr>
          <w:rFonts w:ascii="Times New Roman" w:hAnsi="Times New Roman"/>
          <w:b/>
          <w:sz w:val="28"/>
          <w:szCs w:val="28"/>
        </w:rPr>
        <w:t>ходы от оказания платных услуг и компенсации затрат государства</w:t>
      </w:r>
      <w:r w:rsidRPr="00607937">
        <w:rPr>
          <w:rFonts w:ascii="Times New Roman" w:hAnsi="Times New Roman"/>
          <w:sz w:val="28"/>
          <w:szCs w:val="28"/>
        </w:rPr>
        <w:t xml:space="preserve"> </w:t>
      </w:r>
      <w:r w:rsidRPr="00F903DA">
        <w:rPr>
          <w:rFonts w:ascii="Times New Roman" w:hAnsi="Times New Roman"/>
          <w:i/>
          <w:sz w:val="28"/>
          <w:szCs w:val="28"/>
        </w:rPr>
        <w:t xml:space="preserve">(Прочие доходы, поступающие в порядке возмещения расходов, понесенных в связи с эксплуатацией имущества (возмещение коммунальных расходов) </w:t>
      </w:r>
      <w:r w:rsidRPr="00607937">
        <w:rPr>
          <w:rFonts w:ascii="Times New Roman" w:hAnsi="Times New Roman"/>
          <w:sz w:val="28"/>
          <w:szCs w:val="28"/>
        </w:rPr>
        <w:t xml:space="preserve">за </w:t>
      </w:r>
      <w:r w:rsidR="00E37A33">
        <w:rPr>
          <w:rFonts w:ascii="Times New Roman" w:hAnsi="Times New Roman"/>
          <w:sz w:val="28"/>
          <w:szCs w:val="28"/>
        </w:rPr>
        <w:t>9</w:t>
      </w:r>
      <w:r w:rsidRPr="00607937">
        <w:rPr>
          <w:rFonts w:ascii="Times New Roman" w:hAnsi="Times New Roman"/>
          <w:sz w:val="28"/>
          <w:szCs w:val="28"/>
        </w:rPr>
        <w:t xml:space="preserve"> </w:t>
      </w:r>
      <w:r w:rsidR="00E37A33">
        <w:rPr>
          <w:rFonts w:ascii="Times New Roman" w:hAnsi="Times New Roman"/>
          <w:sz w:val="28"/>
          <w:szCs w:val="28"/>
        </w:rPr>
        <w:t>м</w:t>
      </w:r>
      <w:r>
        <w:rPr>
          <w:rFonts w:ascii="Times New Roman" w:hAnsi="Times New Roman"/>
          <w:sz w:val="28"/>
          <w:szCs w:val="28"/>
        </w:rPr>
        <w:t>е</w:t>
      </w:r>
      <w:r w:rsidR="00E37A33">
        <w:rPr>
          <w:rFonts w:ascii="Times New Roman" w:hAnsi="Times New Roman"/>
          <w:sz w:val="28"/>
          <w:szCs w:val="28"/>
        </w:rPr>
        <w:t>сяцев</w:t>
      </w:r>
      <w:r w:rsidRPr="00607937">
        <w:rPr>
          <w:rFonts w:ascii="Times New Roman" w:hAnsi="Times New Roman"/>
          <w:sz w:val="28"/>
          <w:szCs w:val="28"/>
        </w:rPr>
        <w:t xml:space="preserve"> 20</w:t>
      </w:r>
      <w:r>
        <w:rPr>
          <w:rFonts w:ascii="Times New Roman" w:hAnsi="Times New Roman"/>
          <w:sz w:val="28"/>
          <w:szCs w:val="28"/>
        </w:rPr>
        <w:t>20</w:t>
      </w:r>
      <w:r w:rsidRPr="00607937">
        <w:rPr>
          <w:rFonts w:ascii="Times New Roman" w:hAnsi="Times New Roman"/>
          <w:sz w:val="28"/>
          <w:szCs w:val="28"/>
        </w:rPr>
        <w:t xml:space="preserve"> года поступили в районный бюджет в сумме </w:t>
      </w:r>
      <w:r>
        <w:rPr>
          <w:rFonts w:ascii="Times New Roman" w:hAnsi="Times New Roman"/>
          <w:b/>
          <w:sz w:val="28"/>
          <w:szCs w:val="28"/>
        </w:rPr>
        <w:t>2</w:t>
      </w:r>
      <w:r w:rsidR="00E37A33">
        <w:rPr>
          <w:rFonts w:ascii="Times New Roman" w:hAnsi="Times New Roman"/>
          <w:b/>
          <w:sz w:val="28"/>
          <w:szCs w:val="28"/>
        </w:rPr>
        <w:t>76,2</w:t>
      </w:r>
      <w:r w:rsidRPr="00607937">
        <w:rPr>
          <w:rFonts w:ascii="Times New Roman" w:hAnsi="Times New Roman"/>
          <w:b/>
          <w:sz w:val="28"/>
          <w:szCs w:val="28"/>
        </w:rPr>
        <w:t xml:space="preserve"> тыс.руб.</w:t>
      </w:r>
      <w:r w:rsidRPr="00607937">
        <w:rPr>
          <w:rFonts w:ascii="Times New Roman" w:hAnsi="Times New Roman"/>
          <w:sz w:val="28"/>
          <w:szCs w:val="28"/>
        </w:rPr>
        <w:t xml:space="preserve"> </w:t>
      </w:r>
      <w:r>
        <w:rPr>
          <w:rFonts w:ascii="Times New Roman" w:hAnsi="Times New Roman"/>
          <w:sz w:val="28"/>
          <w:szCs w:val="28"/>
        </w:rPr>
        <w:t xml:space="preserve">или на </w:t>
      </w:r>
      <w:r>
        <w:rPr>
          <w:rFonts w:ascii="Times New Roman" w:hAnsi="Times New Roman"/>
          <w:b/>
          <w:sz w:val="28"/>
          <w:szCs w:val="28"/>
        </w:rPr>
        <w:t>5</w:t>
      </w:r>
      <w:r w:rsidR="00E37A33">
        <w:rPr>
          <w:rFonts w:ascii="Times New Roman" w:hAnsi="Times New Roman"/>
          <w:b/>
          <w:sz w:val="28"/>
          <w:szCs w:val="28"/>
        </w:rPr>
        <w:t>8</w:t>
      </w:r>
      <w:r>
        <w:rPr>
          <w:rFonts w:ascii="Times New Roman" w:hAnsi="Times New Roman"/>
          <w:b/>
          <w:sz w:val="28"/>
          <w:szCs w:val="28"/>
        </w:rPr>
        <w:t>,7</w:t>
      </w:r>
      <w:r w:rsidRPr="00607937">
        <w:rPr>
          <w:rFonts w:ascii="Times New Roman" w:hAnsi="Times New Roman"/>
          <w:b/>
          <w:sz w:val="28"/>
          <w:szCs w:val="28"/>
        </w:rPr>
        <w:t>%</w:t>
      </w:r>
      <w:r>
        <w:rPr>
          <w:rFonts w:ascii="Times New Roman" w:hAnsi="Times New Roman"/>
          <w:sz w:val="28"/>
          <w:szCs w:val="28"/>
        </w:rPr>
        <w:t xml:space="preserve"> годовых бюджетных назначений в сумме 470,5 тыс.руб.</w:t>
      </w:r>
      <w:r w:rsidRPr="00607937">
        <w:rPr>
          <w:rFonts w:ascii="Times New Roman" w:hAnsi="Times New Roman"/>
          <w:sz w:val="28"/>
          <w:szCs w:val="28"/>
        </w:rPr>
        <w:t xml:space="preserve"> </w:t>
      </w:r>
      <w:r>
        <w:rPr>
          <w:rFonts w:ascii="Times New Roman" w:hAnsi="Times New Roman"/>
          <w:sz w:val="28"/>
          <w:szCs w:val="28"/>
        </w:rPr>
        <w:t>в соответствии с выставленными счетами.</w:t>
      </w:r>
      <w:r w:rsidR="00E37A33">
        <w:rPr>
          <w:rFonts w:ascii="Times New Roman" w:hAnsi="Times New Roman"/>
          <w:sz w:val="28"/>
          <w:szCs w:val="28"/>
        </w:rPr>
        <w:t xml:space="preserve"> Низкое исполнение доходов связано с отопительным сезоном, основные платежи по теплофикации в 1 и 4 кварталах.  </w:t>
      </w:r>
    </w:p>
    <w:p w:rsidR="006F5B2E" w:rsidRDefault="006F5B2E" w:rsidP="006F5B2E">
      <w:pPr>
        <w:jc w:val="both"/>
        <w:rPr>
          <w:rFonts w:ascii="Times New Roman" w:hAnsi="Times New Roman"/>
          <w:sz w:val="28"/>
          <w:szCs w:val="28"/>
        </w:rPr>
      </w:pPr>
      <w:r w:rsidRPr="00607937">
        <w:rPr>
          <w:rFonts w:ascii="Times New Roman" w:hAnsi="Times New Roman"/>
          <w:sz w:val="28"/>
          <w:szCs w:val="28"/>
        </w:rPr>
        <w:lastRenderedPageBreak/>
        <w:t xml:space="preserve"> </w:t>
      </w:r>
      <w:r w:rsidR="00E37A33">
        <w:rPr>
          <w:rFonts w:ascii="Times New Roman" w:hAnsi="Times New Roman"/>
          <w:sz w:val="28"/>
          <w:szCs w:val="28"/>
        </w:rPr>
        <w:t xml:space="preserve">       </w:t>
      </w:r>
      <w:r w:rsidRPr="00607937">
        <w:rPr>
          <w:rFonts w:ascii="Times New Roman" w:hAnsi="Times New Roman"/>
          <w:sz w:val="28"/>
          <w:szCs w:val="28"/>
        </w:rPr>
        <w:t xml:space="preserve">По сравнению с суммой доходов за </w:t>
      </w:r>
      <w:r w:rsidR="00E37A33">
        <w:rPr>
          <w:rFonts w:ascii="Times New Roman" w:hAnsi="Times New Roman"/>
          <w:sz w:val="28"/>
          <w:szCs w:val="28"/>
        </w:rPr>
        <w:t>9</w:t>
      </w:r>
      <w:r w:rsidRPr="00607937">
        <w:rPr>
          <w:rFonts w:ascii="Times New Roman" w:hAnsi="Times New Roman"/>
          <w:sz w:val="28"/>
          <w:szCs w:val="28"/>
        </w:rPr>
        <w:t xml:space="preserve"> </w:t>
      </w:r>
      <w:r w:rsidR="00E37A33">
        <w:rPr>
          <w:rFonts w:ascii="Times New Roman" w:hAnsi="Times New Roman"/>
          <w:sz w:val="28"/>
          <w:szCs w:val="28"/>
        </w:rPr>
        <w:t>м</w:t>
      </w:r>
      <w:r>
        <w:rPr>
          <w:rFonts w:ascii="Times New Roman" w:hAnsi="Times New Roman"/>
          <w:sz w:val="28"/>
          <w:szCs w:val="28"/>
        </w:rPr>
        <w:t>е</w:t>
      </w:r>
      <w:r w:rsidR="00E37A33">
        <w:rPr>
          <w:rFonts w:ascii="Times New Roman" w:hAnsi="Times New Roman"/>
          <w:sz w:val="28"/>
          <w:szCs w:val="28"/>
        </w:rPr>
        <w:t>сяцев</w:t>
      </w:r>
      <w:r w:rsidRPr="00607937">
        <w:rPr>
          <w:rFonts w:ascii="Times New Roman" w:hAnsi="Times New Roman"/>
          <w:sz w:val="28"/>
          <w:szCs w:val="28"/>
        </w:rPr>
        <w:t xml:space="preserve"> 201</w:t>
      </w:r>
      <w:r>
        <w:rPr>
          <w:rFonts w:ascii="Times New Roman" w:hAnsi="Times New Roman"/>
          <w:sz w:val="28"/>
          <w:szCs w:val="28"/>
        </w:rPr>
        <w:t>9</w:t>
      </w:r>
      <w:r w:rsidRPr="00607937">
        <w:rPr>
          <w:rFonts w:ascii="Times New Roman" w:hAnsi="Times New Roman"/>
          <w:sz w:val="28"/>
          <w:szCs w:val="28"/>
        </w:rPr>
        <w:t xml:space="preserve"> года доходов поступило </w:t>
      </w:r>
      <w:r>
        <w:rPr>
          <w:rFonts w:ascii="Times New Roman" w:hAnsi="Times New Roman"/>
          <w:sz w:val="28"/>
          <w:szCs w:val="28"/>
        </w:rPr>
        <w:t>мень</w:t>
      </w:r>
      <w:r w:rsidRPr="00607937">
        <w:rPr>
          <w:rFonts w:ascii="Times New Roman" w:hAnsi="Times New Roman"/>
          <w:sz w:val="28"/>
          <w:szCs w:val="28"/>
        </w:rPr>
        <w:t xml:space="preserve">ше на </w:t>
      </w:r>
      <w:r w:rsidR="00E37A33">
        <w:rPr>
          <w:rFonts w:ascii="Times New Roman" w:hAnsi="Times New Roman"/>
          <w:sz w:val="28"/>
          <w:szCs w:val="28"/>
        </w:rPr>
        <w:t>1</w:t>
      </w:r>
      <w:r>
        <w:rPr>
          <w:rFonts w:ascii="Times New Roman" w:hAnsi="Times New Roman"/>
          <w:sz w:val="28"/>
          <w:szCs w:val="28"/>
        </w:rPr>
        <w:t>7</w:t>
      </w:r>
      <w:r w:rsidR="00E37A33">
        <w:rPr>
          <w:rFonts w:ascii="Times New Roman" w:hAnsi="Times New Roman"/>
          <w:sz w:val="28"/>
          <w:szCs w:val="28"/>
        </w:rPr>
        <w:t>,2</w:t>
      </w:r>
      <w:r>
        <w:rPr>
          <w:rFonts w:ascii="Times New Roman" w:hAnsi="Times New Roman"/>
          <w:sz w:val="28"/>
          <w:szCs w:val="28"/>
        </w:rPr>
        <w:t xml:space="preserve"> </w:t>
      </w:r>
      <w:r w:rsidRPr="00607937">
        <w:rPr>
          <w:rFonts w:ascii="Times New Roman" w:hAnsi="Times New Roman"/>
          <w:sz w:val="28"/>
          <w:szCs w:val="28"/>
        </w:rPr>
        <w:t xml:space="preserve">тыс.руб. или </w:t>
      </w:r>
      <w:r>
        <w:rPr>
          <w:rFonts w:ascii="Times New Roman" w:hAnsi="Times New Roman"/>
          <w:sz w:val="28"/>
          <w:szCs w:val="28"/>
        </w:rPr>
        <w:t xml:space="preserve">на </w:t>
      </w:r>
      <w:r w:rsidR="00E37A33">
        <w:rPr>
          <w:rFonts w:ascii="Times New Roman" w:hAnsi="Times New Roman"/>
          <w:sz w:val="28"/>
          <w:szCs w:val="28"/>
        </w:rPr>
        <w:t>5,9</w:t>
      </w:r>
      <w:r>
        <w:rPr>
          <w:rFonts w:ascii="Times New Roman" w:hAnsi="Times New Roman"/>
          <w:sz w:val="28"/>
          <w:szCs w:val="28"/>
        </w:rPr>
        <w:t>%.</w:t>
      </w:r>
      <w:r w:rsidRPr="0096583D">
        <w:rPr>
          <w:rFonts w:ascii="Times New Roman" w:hAnsi="Times New Roman"/>
          <w:sz w:val="28"/>
          <w:szCs w:val="28"/>
        </w:rPr>
        <w:t xml:space="preserve"> </w:t>
      </w:r>
      <w:r>
        <w:rPr>
          <w:rFonts w:ascii="Times New Roman" w:hAnsi="Times New Roman"/>
          <w:sz w:val="28"/>
          <w:szCs w:val="28"/>
        </w:rPr>
        <w:t>Поступления планировались по Администрации района.</w:t>
      </w:r>
    </w:p>
    <w:p w:rsidR="006F5B2E" w:rsidRPr="00357DEC" w:rsidRDefault="006F5B2E" w:rsidP="006F5B2E">
      <w:pPr>
        <w:pStyle w:val="a3"/>
        <w:ind w:left="0"/>
        <w:jc w:val="both"/>
        <w:rPr>
          <w:rFonts w:ascii="Times New Roman" w:hAnsi="Times New Roman"/>
          <w:sz w:val="28"/>
          <w:szCs w:val="28"/>
        </w:rPr>
      </w:pPr>
      <w:r>
        <w:rPr>
          <w:rFonts w:ascii="Times New Roman" w:hAnsi="Times New Roman"/>
          <w:sz w:val="28"/>
          <w:szCs w:val="28"/>
        </w:rPr>
        <w:t xml:space="preserve">        Удельный вес данного дохода в общей сумме</w:t>
      </w:r>
      <w:r w:rsidR="00E37A33">
        <w:rPr>
          <w:rFonts w:ascii="Times New Roman" w:hAnsi="Times New Roman"/>
          <w:sz w:val="28"/>
          <w:szCs w:val="28"/>
        </w:rPr>
        <w:t xml:space="preserve"> собственных доходов составил 0,6</w:t>
      </w:r>
      <w:r>
        <w:rPr>
          <w:rFonts w:ascii="Times New Roman" w:hAnsi="Times New Roman"/>
          <w:sz w:val="28"/>
          <w:szCs w:val="28"/>
        </w:rPr>
        <w:t xml:space="preserve">%.       </w:t>
      </w:r>
      <w:r w:rsidRPr="00357DEC">
        <w:rPr>
          <w:rFonts w:ascii="Times New Roman" w:hAnsi="Times New Roman"/>
          <w:sz w:val="28"/>
          <w:szCs w:val="28"/>
        </w:rPr>
        <w:t xml:space="preserve">         </w:t>
      </w:r>
    </w:p>
    <w:p w:rsidR="006F5B2E" w:rsidRDefault="006F5B2E" w:rsidP="006F5B2E">
      <w:pPr>
        <w:jc w:val="both"/>
        <w:rPr>
          <w:rFonts w:ascii="Times New Roman" w:hAnsi="Times New Roman"/>
          <w:sz w:val="28"/>
          <w:szCs w:val="28"/>
        </w:rPr>
      </w:pPr>
    </w:p>
    <w:p w:rsidR="006F5B2E" w:rsidRDefault="006F5B2E" w:rsidP="006F5B2E">
      <w:pPr>
        <w:jc w:val="both"/>
        <w:rPr>
          <w:rFonts w:ascii="Times New Roman" w:hAnsi="Times New Roman"/>
          <w:sz w:val="28"/>
          <w:szCs w:val="28"/>
        </w:rPr>
      </w:pPr>
      <w:r>
        <w:rPr>
          <w:rFonts w:ascii="Times New Roman" w:hAnsi="Times New Roman"/>
          <w:sz w:val="28"/>
          <w:szCs w:val="28"/>
        </w:rPr>
        <w:t xml:space="preserve">         </w:t>
      </w:r>
      <w:r w:rsidRPr="00D57978">
        <w:rPr>
          <w:rFonts w:ascii="Times New Roman" w:hAnsi="Times New Roman"/>
          <w:b/>
          <w:sz w:val="28"/>
          <w:szCs w:val="28"/>
        </w:rPr>
        <w:t>Доходы от продажи материальных и нематериальных активов</w:t>
      </w:r>
      <w:r>
        <w:rPr>
          <w:rFonts w:ascii="Times New Roman" w:hAnsi="Times New Roman"/>
          <w:sz w:val="28"/>
          <w:szCs w:val="28"/>
        </w:rPr>
        <w:t xml:space="preserve"> исполнены в сумме </w:t>
      </w:r>
      <w:r>
        <w:rPr>
          <w:rFonts w:ascii="Times New Roman" w:hAnsi="Times New Roman"/>
          <w:b/>
          <w:sz w:val="28"/>
          <w:szCs w:val="28"/>
        </w:rPr>
        <w:t>1</w:t>
      </w:r>
      <w:r w:rsidR="00E701E6">
        <w:rPr>
          <w:rFonts w:ascii="Times New Roman" w:hAnsi="Times New Roman"/>
          <w:b/>
          <w:sz w:val="28"/>
          <w:szCs w:val="28"/>
        </w:rPr>
        <w:t>17,2</w:t>
      </w:r>
      <w:r>
        <w:rPr>
          <w:rFonts w:ascii="Times New Roman" w:hAnsi="Times New Roman"/>
          <w:sz w:val="28"/>
          <w:szCs w:val="28"/>
        </w:rPr>
        <w:t xml:space="preserve"> тыс.руб. или на </w:t>
      </w:r>
      <w:r w:rsidR="00E701E6">
        <w:rPr>
          <w:rFonts w:ascii="Times New Roman" w:hAnsi="Times New Roman"/>
          <w:b/>
          <w:sz w:val="28"/>
          <w:szCs w:val="28"/>
        </w:rPr>
        <w:t>195,3</w:t>
      </w:r>
      <w:r w:rsidRPr="005C17C7">
        <w:rPr>
          <w:rFonts w:ascii="Times New Roman" w:hAnsi="Times New Roman"/>
          <w:b/>
          <w:sz w:val="28"/>
          <w:szCs w:val="28"/>
        </w:rPr>
        <w:t>%</w:t>
      </w:r>
      <w:r>
        <w:rPr>
          <w:rFonts w:ascii="Times New Roman" w:hAnsi="Times New Roman"/>
          <w:sz w:val="28"/>
          <w:szCs w:val="28"/>
        </w:rPr>
        <w:t xml:space="preserve"> к прогнозным назначениям 2020 года в сумме 60 тыс.руб. По отношению к уровню аналогичного периода 2019 года наблюдается снижение поступлений на </w:t>
      </w:r>
      <w:r w:rsidR="00E701E6">
        <w:rPr>
          <w:rFonts w:ascii="Times New Roman" w:hAnsi="Times New Roman"/>
          <w:sz w:val="28"/>
          <w:szCs w:val="28"/>
        </w:rPr>
        <w:t>26,2</w:t>
      </w:r>
      <w:r>
        <w:rPr>
          <w:rFonts w:ascii="Times New Roman" w:hAnsi="Times New Roman"/>
          <w:sz w:val="28"/>
          <w:szCs w:val="28"/>
        </w:rPr>
        <w:t xml:space="preserve"> тыс.руб. или </w:t>
      </w:r>
      <w:r w:rsidR="00E701E6">
        <w:rPr>
          <w:rFonts w:ascii="Times New Roman" w:hAnsi="Times New Roman"/>
          <w:sz w:val="28"/>
          <w:szCs w:val="28"/>
        </w:rPr>
        <w:t>на 18,3%</w:t>
      </w:r>
      <w:r>
        <w:rPr>
          <w:rFonts w:ascii="Times New Roman" w:hAnsi="Times New Roman"/>
          <w:sz w:val="28"/>
          <w:szCs w:val="28"/>
        </w:rPr>
        <w:t xml:space="preserve">. </w:t>
      </w:r>
    </w:p>
    <w:p w:rsidR="006F5B2E" w:rsidRDefault="006F5B2E" w:rsidP="006F5B2E">
      <w:pPr>
        <w:pStyle w:val="a3"/>
        <w:numPr>
          <w:ilvl w:val="0"/>
          <w:numId w:val="10"/>
        </w:numPr>
        <w:jc w:val="both"/>
        <w:rPr>
          <w:rFonts w:ascii="Times New Roman" w:hAnsi="Times New Roman"/>
          <w:sz w:val="28"/>
          <w:szCs w:val="28"/>
          <w:u w:val="single"/>
        </w:rPr>
      </w:pPr>
      <w:r w:rsidRPr="00F27A29">
        <w:rPr>
          <w:rFonts w:ascii="Times New Roman" w:hAnsi="Times New Roman"/>
          <w:sz w:val="28"/>
          <w:szCs w:val="28"/>
          <w:u w:val="single"/>
        </w:rPr>
        <w:t>Доходы от продажи земельных участков, государственная собственность на которые не разграничена и которые расположены в границах поселений.</w:t>
      </w:r>
    </w:p>
    <w:p w:rsidR="006F5B2E" w:rsidRDefault="006F5B2E" w:rsidP="006F5B2E">
      <w:pPr>
        <w:jc w:val="both"/>
        <w:rPr>
          <w:rFonts w:ascii="Times New Roman" w:hAnsi="Times New Roman"/>
          <w:sz w:val="28"/>
          <w:szCs w:val="28"/>
        </w:rPr>
      </w:pPr>
      <w:r>
        <w:rPr>
          <w:rFonts w:ascii="Times New Roman" w:hAnsi="Times New Roman"/>
          <w:sz w:val="28"/>
          <w:szCs w:val="28"/>
        </w:rPr>
        <w:t xml:space="preserve">        Норматив отчисл</w:t>
      </w:r>
      <w:r w:rsidRPr="00F27A29">
        <w:rPr>
          <w:rFonts w:ascii="Times New Roman" w:hAnsi="Times New Roman"/>
          <w:sz w:val="28"/>
          <w:szCs w:val="28"/>
        </w:rPr>
        <w:t>ений</w:t>
      </w:r>
      <w:r>
        <w:rPr>
          <w:rFonts w:ascii="Times New Roman" w:hAnsi="Times New Roman"/>
          <w:sz w:val="28"/>
          <w:szCs w:val="28"/>
        </w:rPr>
        <w:t xml:space="preserve"> в районный бюджет с территории городского поселения – 50%, с территорий сельских поселений – 100%. Прогноз поступлений 60 тыс.руб., поступило </w:t>
      </w:r>
      <w:r w:rsidR="00E701E6">
        <w:rPr>
          <w:rFonts w:ascii="Times New Roman" w:hAnsi="Times New Roman"/>
          <w:sz w:val="28"/>
          <w:szCs w:val="28"/>
        </w:rPr>
        <w:t xml:space="preserve">за 9 месяцев 2020 года </w:t>
      </w:r>
      <w:r>
        <w:rPr>
          <w:rFonts w:ascii="Times New Roman" w:hAnsi="Times New Roman"/>
          <w:sz w:val="28"/>
          <w:szCs w:val="28"/>
        </w:rPr>
        <w:t xml:space="preserve">от продажи земельных участков </w:t>
      </w:r>
      <w:r w:rsidR="00E701E6">
        <w:rPr>
          <w:rFonts w:ascii="Times New Roman" w:hAnsi="Times New Roman"/>
          <w:sz w:val="28"/>
          <w:szCs w:val="28"/>
        </w:rPr>
        <w:t>111,4</w:t>
      </w:r>
      <w:r>
        <w:rPr>
          <w:rFonts w:ascii="Times New Roman" w:hAnsi="Times New Roman"/>
          <w:sz w:val="28"/>
          <w:szCs w:val="28"/>
        </w:rPr>
        <w:t xml:space="preserve"> тыс.руб. или 1</w:t>
      </w:r>
      <w:r w:rsidR="00E701E6">
        <w:rPr>
          <w:rFonts w:ascii="Times New Roman" w:hAnsi="Times New Roman"/>
          <w:sz w:val="28"/>
          <w:szCs w:val="28"/>
        </w:rPr>
        <w:t>85,7</w:t>
      </w:r>
      <w:r>
        <w:rPr>
          <w:rFonts w:ascii="Times New Roman" w:hAnsi="Times New Roman"/>
          <w:sz w:val="28"/>
          <w:szCs w:val="28"/>
        </w:rPr>
        <w:t xml:space="preserve">%. </w:t>
      </w:r>
    </w:p>
    <w:p w:rsidR="006F5B2E" w:rsidRDefault="00E701E6" w:rsidP="006F5B2E">
      <w:pPr>
        <w:jc w:val="both"/>
        <w:rPr>
          <w:rFonts w:ascii="Times New Roman" w:hAnsi="Times New Roman"/>
          <w:sz w:val="28"/>
          <w:szCs w:val="28"/>
        </w:rPr>
      </w:pPr>
      <w:r>
        <w:rPr>
          <w:rFonts w:ascii="Times New Roman" w:hAnsi="Times New Roman"/>
          <w:sz w:val="28"/>
          <w:szCs w:val="28"/>
        </w:rPr>
        <w:t xml:space="preserve">        Высокий</w:t>
      </w:r>
      <w:r w:rsidR="006F5B2E">
        <w:rPr>
          <w:rFonts w:ascii="Times New Roman" w:hAnsi="Times New Roman"/>
          <w:sz w:val="28"/>
          <w:szCs w:val="28"/>
        </w:rPr>
        <w:t xml:space="preserve"> процент исполнения доходов связан с </w:t>
      </w:r>
      <w:r>
        <w:rPr>
          <w:rFonts w:ascii="Times New Roman" w:hAnsi="Times New Roman"/>
          <w:sz w:val="28"/>
          <w:szCs w:val="28"/>
        </w:rPr>
        <w:t xml:space="preserve">поступлением </w:t>
      </w:r>
      <w:r w:rsidR="006F5B2E">
        <w:rPr>
          <w:rFonts w:ascii="Times New Roman" w:hAnsi="Times New Roman"/>
          <w:sz w:val="28"/>
          <w:szCs w:val="28"/>
        </w:rPr>
        <w:t xml:space="preserve">заявок на приобретение земли. </w:t>
      </w:r>
      <w:r>
        <w:rPr>
          <w:rFonts w:ascii="Times New Roman" w:hAnsi="Times New Roman"/>
          <w:sz w:val="28"/>
          <w:szCs w:val="28"/>
        </w:rPr>
        <w:t>Продажа земельных участков осуществляется на основании поданных заявлений.</w:t>
      </w:r>
      <w:r w:rsidR="006F5B2E">
        <w:rPr>
          <w:rFonts w:ascii="Times New Roman" w:hAnsi="Times New Roman"/>
          <w:sz w:val="28"/>
          <w:szCs w:val="28"/>
        </w:rPr>
        <w:t xml:space="preserve">  </w:t>
      </w:r>
    </w:p>
    <w:p w:rsidR="006F5B2E" w:rsidRDefault="006F5B2E" w:rsidP="006F5B2E">
      <w:pPr>
        <w:jc w:val="both"/>
        <w:rPr>
          <w:rFonts w:ascii="Times New Roman" w:hAnsi="Times New Roman"/>
          <w:sz w:val="28"/>
          <w:szCs w:val="28"/>
        </w:rPr>
      </w:pPr>
      <w:r>
        <w:rPr>
          <w:rFonts w:ascii="Times New Roman" w:hAnsi="Times New Roman"/>
          <w:sz w:val="28"/>
          <w:szCs w:val="28"/>
        </w:rPr>
        <w:t xml:space="preserve">        Удельный вес в общем объеме собственных доходов муниципального образования составляет 0,</w:t>
      </w:r>
      <w:r w:rsidR="00E701E6">
        <w:rPr>
          <w:rFonts w:ascii="Times New Roman" w:hAnsi="Times New Roman"/>
          <w:sz w:val="28"/>
          <w:szCs w:val="28"/>
        </w:rPr>
        <w:t>2</w:t>
      </w:r>
      <w:r>
        <w:rPr>
          <w:rFonts w:ascii="Times New Roman" w:hAnsi="Times New Roman"/>
          <w:sz w:val="28"/>
          <w:szCs w:val="28"/>
        </w:rPr>
        <w:t xml:space="preserve">%. </w:t>
      </w:r>
    </w:p>
    <w:p w:rsidR="006F5B2E" w:rsidRDefault="006F5B2E" w:rsidP="006F5B2E">
      <w:pPr>
        <w:jc w:val="both"/>
        <w:rPr>
          <w:rFonts w:ascii="Times New Roman" w:hAnsi="Times New Roman"/>
          <w:sz w:val="28"/>
          <w:szCs w:val="28"/>
        </w:rPr>
      </w:pPr>
    </w:p>
    <w:p w:rsidR="006F5B2E" w:rsidRDefault="006F5B2E" w:rsidP="006F5B2E">
      <w:pPr>
        <w:jc w:val="both"/>
        <w:rPr>
          <w:rFonts w:ascii="Times New Roman" w:hAnsi="Times New Roman"/>
          <w:sz w:val="28"/>
          <w:szCs w:val="28"/>
        </w:rPr>
      </w:pPr>
      <w:r>
        <w:rPr>
          <w:rFonts w:ascii="Times New Roman" w:hAnsi="Times New Roman"/>
          <w:sz w:val="28"/>
          <w:szCs w:val="28"/>
        </w:rPr>
        <w:t xml:space="preserve">        </w:t>
      </w:r>
      <w:r w:rsidRPr="00D57978">
        <w:rPr>
          <w:rFonts w:ascii="Times New Roman" w:hAnsi="Times New Roman"/>
          <w:b/>
          <w:sz w:val="28"/>
          <w:szCs w:val="28"/>
        </w:rPr>
        <w:t>Шт</w:t>
      </w:r>
      <w:r w:rsidRPr="00607937">
        <w:rPr>
          <w:rFonts w:ascii="Times New Roman" w:hAnsi="Times New Roman"/>
          <w:b/>
          <w:sz w:val="28"/>
          <w:szCs w:val="28"/>
        </w:rPr>
        <w:t>рафы, санкции, возмещение ущерба</w:t>
      </w:r>
      <w:r w:rsidRPr="00607937">
        <w:rPr>
          <w:rFonts w:ascii="Times New Roman" w:hAnsi="Times New Roman"/>
          <w:sz w:val="28"/>
          <w:szCs w:val="28"/>
        </w:rPr>
        <w:t xml:space="preserve"> </w:t>
      </w:r>
      <w:r>
        <w:rPr>
          <w:rFonts w:ascii="Times New Roman" w:hAnsi="Times New Roman"/>
          <w:sz w:val="28"/>
          <w:szCs w:val="28"/>
        </w:rPr>
        <w:t>исполнены в сумме</w:t>
      </w:r>
      <w:r w:rsidRPr="00607937">
        <w:rPr>
          <w:rFonts w:ascii="Times New Roman" w:hAnsi="Times New Roman"/>
          <w:sz w:val="28"/>
          <w:szCs w:val="28"/>
        </w:rPr>
        <w:t xml:space="preserve"> </w:t>
      </w:r>
      <w:r w:rsidR="00466651">
        <w:rPr>
          <w:rFonts w:ascii="Times New Roman" w:hAnsi="Times New Roman"/>
          <w:b/>
          <w:sz w:val="28"/>
          <w:szCs w:val="28"/>
        </w:rPr>
        <w:t>1702,3</w:t>
      </w:r>
      <w:r>
        <w:rPr>
          <w:rFonts w:ascii="Times New Roman" w:hAnsi="Times New Roman"/>
          <w:sz w:val="28"/>
          <w:szCs w:val="28"/>
        </w:rPr>
        <w:t xml:space="preserve"> </w:t>
      </w:r>
      <w:r w:rsidRPr="00607937">
        <w:rPr>
          <w:rFonts w:ascii="Times New Roman" w:hAnsi="Times New Roman"/>
          <w:sz w:val="28"/>
          <w:szCs w:val="28"/>
        </w:rPr>
        <w:t xml:space="preserve">тыс.руб. или </w:t>
      </w:r>
      <w:r>
        <w:rPr>
          <w:rFonts w:ascii="Times New Roman" w:hAnsi="Times New Roman"/>
          <w:sz w:val="28"/>
          <w:szCs w:val="28"/>
        </w:rPr>
        <w:t xml:space="preserve">на </w:t>
      </w:r>
      <w:r w:rsidR="00466651">
        <w:rPr>
          <w:rFonts w:ascii="Times New Roman" w:hAnsi="Times New Roman"/>
          <w:b/>
          <w:sz w:val="28"/>
          <w:szCs w:val="28"/>
        </w:rPr>
        <w:t>1052,1</w:t>
      </w:r>
      <w:r w:rsidRPr="005C17C7">
        <w:rPr>
          <w:rFonts w:ascii="Times New Roman" w:hAnsi="Times New Roman"/>
          <w:b/>
          <w:sz w:val="28"/>
          <w:szCs w:val="28"/>
        </w:rPr>
        <w:t>%</w:t>
      </w:r>
      <w:r w:rsidRPr="00607937">
        <w:rPr>
          <w:rFonts w:ascii="Times New Roman" w:hAnsi="Times New Roman"/>
          <w:sz w:val="28"/>
          <w:szCs w:val="28"/>
        </w:rPr>
        <w:t xml:space="preserve"> годовых бюджетных назначений. По сравнению с аналогичным периодом прошлого года </w:t>
      </w:r>
      <w:r>
        <w:rPr>
          <w:rFonts w:ascii="Times New Roman" w:hAnsi="Times New Roman"/>
          <w:sz w:val="28"/>
          <w:szCs w:val="28"/>
        </w:rPr>
        <w:t xml:space="preserve">наблюдается снижение </w:t>
      </w:r>
      <w:r w:rsidRPr="00607937">
        <w:rPr>
          <w:rFonts w:ascii="Times New Roman" w:hAnsi="Times New Roman"/>
          <w:sz w:val="28"/>
          <w:szCs w:val="28"/>
        </w:rPr>
        <w:t xml:space="preserve">поступлений на </w:t>
      </w:r>
      <w:r w:rsidR="00466651">
        <w:rPr>
          <w:rFonts w:ascii="Times New Roman" w:hAnsi="Times New Roman"/>
          <w:sz w:val="28"/>
          <w:szCs w:val="28"/>
        </w:rPr>
        <w:t>44,2</w:t>
      </w:r>
      <w:r>
        <w:rPr>
          <w:rFonts w:ascii="Times New Roman" w:hAnsi="Times New Roman"/>
          <w:sz w:val="28"/>
          <w:szCs w:val="28"/>
        </w:rPr>
        <w:t>тыс.руб. или на</w:t>
      </w:r>
      <w:r w:rsidRPr="00607937">
        <w:rPr>
          <w:rFonts w:ascii="Times New Roman" w:hAnsi="Times New Roman"/>
          <w:sz w:val="28"/>
          <w:szCs w:val="28"/>
        </w:rPr>
        <w:t xml:space="preserve"> </w:t>
      </w:r>
      <w:r>
        <w:rPr>
          <w:rFonts w:ascii="Times New Roman" w:hAnsi="Times New Roman"/>
          <w:sz w:val="28"/>
          <w:szCs w:val="28"/>
        </w:rPr>
        <w:t>2</w:t>
      </w:r>
      <w:r w:rsidR="00466651">
        <w:rPr>
          <w:rFonts w:ascii="Times New Roman" w:hAnsi="Times New Roman"/>
          <w:sz w:val="28"/>
          <w:szCs w:val="28"/>
        </w:rPr>
        <w:t>,5</w:t>
      </w:r>
      <w:r>
        <w:rPr>
          <w:rFonts w:ascii="Times New Roman" w:hAnsi="Times New Roman"/>
          <w:sz w:val="28"/>
          <w:szCs w:val="28"/>
        </w:rPr>
        <w:t>%</w:t>
      </w:r>
      <w:r w:rsidRPr="00607937">
        <w:rPr>
          <w:rFonts w:ascii="Times New Roman" w:hAnsi="Times New Roman"/>
          <w:sz w:val="28"/>
          <w:szCs w:val="28"/>
        </w:rPr>
        <w:t xml:space="preserve">. </w:t>
      </w:r>
    </w:p>
    <w:p w:rsidR="006F5B2E" w:rsidRDefault="006F5B2E" w:rsidP="006F5B2E">
      <w:pPr>
        <w:jc w:val="both"/>
        <w:rPr>
          <w:rFonts w:ascii="Times New Roman" w:hAnsi="Times New Roman"/>
          <w:sz w:val="28"/>
          <w:szCs w:val="28"/>
        </w:rPr>
      </w:pPr>
      <w:r>
        <w:rPr>
          <w:rFonts w:ascii="Times New Roman" w:hAnsi="Times New Roman"/>
          <w:sz w:val="28"/>
          <w:szCs w:val="28"/>
        </w:rPr>
        <w:t xml:space="preserve">        На перевыполнение прогнозных назначений повлияло поступление задолженности, образовавшейся на 01.01.2020 года.  </w:t>
      </w:r>
    </w:p>
    <w:p w:rsidR="006F5B2E" w:rsidRPr="00607937" w:rsidRDefault="006F5B2E" w:rsidP="006F5B2E">
      <w:pPr>
        <w:jc w:val="both"/>
        <w:rPr>
          <w:rFonts w:ascii="Times New Roman" w:hAnsi="Times New Roman"/>
          <w:sz w:val="28"/>
          <w:szCs w:val="28"/>
        </w:rPr>
      </w:pPr>
      <w:r>
        <w:rPr>
          <w:rFonts w:ascii="Times New Roman" w:hAnsi="Times New Roman"/>
          <w:sz w:val="28"/>
          <w:szCs w:val="28"/>
        </w:rPr>
        <w:t xml:space="preserve">       Снижение поступлений по сравнению с 2019 годом обусловлено изменениями в бюджетном законодательстве в части зачисления штрафов в местный бюджет.</w:t>
      </w:r>
    </w:p>
    <w:p w:rsidR="006F5B2E" w:rsidRPr="00607937" w:rsidRDefault="006F5B2E" w:rsidP="006F5B2E">
      <w:pPr>
        <w:jc w:val="both"/>
        <w:rPr>
          <w:rFonts w:ascii="Times New Roman" w:hAnsi="Times New Roman"/>
          <w:sz w:val="28"/>
          <w:szCs w:val="28"/>
        </w:rPr>
      </w:pPr>
      <w:r w:rsidRPr="00607937">
        <w:rPr>
          <w:rFonts w:ascii="Times New Roman" w:hAnsi="Times New Roman"/>
          <w:sz w:val="28"/>
          <w:szCs w:val="28"/>
        </w:rPr>
        <w:t xml:space="preserve">       </w:t>
      </w:r>
      <w:r>
        <w:rPr>
          <w:rFonts w:ascii="Times New Roman" w:hAnsi="Times New Roman"/>
          <w:sz w:val="28"/>
          <w:szCs w:val="28"/>
        </w:rPr>
        <w:t xml:space="preserve">Удельный вес в общей сумме собственных доходов составляет </w:t>
      </w:r>
      <w:r w:rsidR="00466651">
        <w:rPr>
          <w:rFonts w:ascii="Times New Roman" w:hAnsi="Times New Roman"/>
          <w:sz w:val="28"/>
          <w:szCs w:val="28"/>
        </w:rPr>
        <w:t>3,5</w:t>
      </w:r>
      <w:r>
        <w:rPr>
          <w:rFonts w:ascii="Times New Roman" w:hAnsi="Times New Roman"/>
          <w:sz w:val="28"/>
          <w:szCs w:val="28"/>
        </w:rPr>
        <w:t>%.</w:t>
      </w:r>
    </w:p>
    <w:p w:rsidR="006F5B2E" w:rsidRDefault="006F5B2E" w:rsidP="006F5B2E">
      <w:pPr>
        <w:jc w:val="both"/>
        <w:rPr>
          <w:rFonts w:ascii="Times New Roman" w:hAnsi="Times New Roman"/>
          <w:sz w:val="28"/>
          <w:szCs w:val="28"/>
        </w:rPr>
      </w:pPr>
      <w:r>
        <w:rPr>
          <w:rFonts w:ascii="Times New Roman" w:hAnsi="Times New Roman"/>
          <w:sz w:val="28"/>
          <w:szCs w:val="28"/>
        </w:rPr>
        <w:t xml:space="preserve">  </w:t>
      </w:r>
    </w:p>
    <w:p w:rsidR="006F5B2E" w:rsidRPr="00024333" w:rsidRDefault="006F5B2E" w:rsidP="006F5B2E">
      <w:pPr>
        <w:jc w:val="both"/>
        <w:rPr>
          <w:rFonts w:ascii="Times New Roman" w:hAnsi="Times New Roman"/>
          <w:sz w:val="28"/>
          <w:szCs w:val="28"/>
        </w:rPr>
      </w:pPr>
      <w:r>
        <w:rPr>
          <w:rFonts w:ascii="Times New Roman" w:hAnsi="Times New Roman"/>
          <w:sz w:val="28"/>
          <w:szCs w:val="28"/>
        </w:rPr>
        <w:t xml:space="preserve">         </w:t>
      </w:r>
      <w:r w:rsidRPr="002D14A1">
        <w:rPr>
          <w:rFonts w:ascii="Times New Roman" w:hAnsi="Times New Roman"/>
          <w:b/>
          <w:sz w:val="28"/>
          <w:szCs w:val="28"/>
        </w:rPr>
        <w:t>Выводы:</w:t>
      </w:r>
      <w:r>
        <w:rPr>
          <w:rFonts w:ascii="Times New Roman" w:hAnsi="Times New Roman"/>
          <w:sz w:val="28"/>
          <w:szCs w:val="28"/>
        </w:rPr>
        <w:t xml:space="preserve"> </w:t>
      </w:r>
      <w:r w:rsidR="00466651">
        <w:rPr>
          <w:rFonts w:ascii="Times New Roman" w:hAnsi="Times New Roman"/>
          <w:sz w:val="28"/>
          <w:szCs w:val="28"/>
        </w:rPr>
        <w:t>за</w:t>
      </w:r>
      <w:r>
        <w:rPr>
          <w:rFonts w:ascii="Times New Roman" w:hAnsi="Times New Roman"/>
          <w:sz w:val="28"/>
          <w:szCs w:val="28"/>
        </w:rPr>
        <w:t xml:space="preserve"> </w:t>
      </w:r>
      <w:r w:rsidR="00466651">
        <w:rPr>
          <w:rFonts w:ascii="Times New Roman" w:hAnsi="Times New Roman"/>
          <w:sz w:val="28"/>
          <w:szCs w:val="28"/>
        </w:rPr>
        <w:t>9 месяцев</w:t>
      </w:r>
      <w:r>
        <w:rPr>
          <w:rFonts w:ascii="Times New Roman" w:hAnsi="Times New Roman"/>
          <w:sz w:val="28"/>
          <w:szCs w:val="28"/>
        </w:rPr>
        <w:t xml:space="preserve"> 2020 года по неналоговым доходам средний показатель исполнения (</w:t>
      </w:r>
      <w:r w:rsidR="00466651">
        <w:rPr>
          <w:rFonts w:ascii="Times New Roman" w:hAnsi="Times New Roman"/>
          <w:sz w:val="28"/>
          <w:szCs w:val="28"/>
        </w:rPr>
        <w:t>7</w:t>
      </w:r>
      <w:r>
        <w:rPr>
          <w:rFonts w:ascii="Times New Roman" w:hAnsi="Times New Roman"/>
          <w:sz w:val="28"/>
          <w:szCs w:val="28"/>
        </w:rPr>
        <w:t>5%) достигнут, исполнение составило 1</w:t>
      </w:r>
      <w:r w:rsidR="00466651">
        <w:rPr>
          <w:rFonts w:ascii="Times New Roman" w:hAnsi="Times New Roman"/>
          <w:sz w:val="28"/>
          <w:szCs w:val="28"/>
        </w:rPr>
        <w:t>0</w:t>
      </w:r>
      <w:r>
        <w:rPr>
          <w:rFonts w:ascii="Times New Roman" w:hAnsi="Times New Roman"/>
          <w:sz w:val="28"/>
          <w:szCs w:val="28"/>
        </w:rPr>
        <w:t>4</w:t>
      </w:r>
      <w:r w:rsidR="00466651">
        <w:rPr>
          <w:rFonts w:ascii="Times New Roman" w:hAnsi="Times New Roman"/>
          <w:sz w:val="28"/>
          <w:szCs w:val="28"/>
        </w:rPr>
        <w:t>,3</w:t>
      </w:r>
      <w:r>
        <w:rPr>
          <w:rFonts w:ascii="Times New Roman" w:hAnsi="Times New Roman"/>
          <w:sz w:val="28"/>
          <w:szCs w:val="28"/>
        </w:rPr>
        <w:t xml:space="preserve">% к годовому прогнозу. Перевыполнение сложилось в связи с высоким процентом исполнения доходов, полученных от поступлений </w:t>
      </w:r>
      <w:r w:rsidR="00466651">
        <w:rPr>
          <w:rFonts w:ascii="Times New Roman" w:hAnsi="Times New Roman"/>
          <w:sz w:val="28"/>
          <w:szCs w:val="28"/>
        </w:rPr>
        <w:t xml:space="preserve">доходов от продажи материальных и нематериальных активов и </w:t>
      </w:r>
      <w:r>
        <w:rPr>
          <w:rFonts w:ascii="Times New Roman" w:hAnsi="Times New Roman"/>
          <w:sz w:val="28"/>
          <w:szCs w:val="28"/>
        </w:rPr>
        <w:t>штрафов</w:t>
      </w:r>
      <w:r w:rsidRPr="00024333">
        <w:rPr>
          <w:rFonts w:ascii="Times New Roman" w:hAnsi="Times New Roman"/>
          <w:sz w:val="28"/>
          <w:szCs w:val="28"/>
        </w:rPr>
        <w:t>, санкци</w:t>
      </w:r>
      <w:r>
        <w:rPr>
          <w:rFonts w:ascii="Times New Roman" w:hAnsi="Times New Roman"/>
          <w:sz w:val="28"/>
          <w:szCs w:val="28"/>
        </w:rPr>
        <w:t>й, возмещения</w:t>
      </w:r>
      <w:r w:rsidRPr="00024333">
        <w:rPr>
          <w:rFonts w:ascii="Times New Roman" w:hAnsi="Times New Roman"/>
          <w:sz w:val="28"/>
          <w:szCs w:val="28"/>
        </w:rPr>
        <w:t xml:space="preserve"> ущерба</w:t>
      </w:r>
      <w:r w:rsidR="00466651">
        <w:rPr>
          <w:rFonts w:ascii="Times New Roman" w:hAnsi="Times New Roman"/>
          <w:sz w:val="28"/>
          <w:szCs w:val="28"/>
        </w:rPr>
        <w:t>.</w:t>
      </w:r>
      <w:r>
        <w:rPr>
          <w:rFonts w:ascii="Times New Roman" w:hAnsi="Times New Roman"/>
          <w:sz w:val="28"/>
          <w:szCs w:val="28"/>
        </w:rPr>
        <w:t xml:space="preserve"> </w:t>
      </w:r>
    </w:p>
    <w:p w:rsidR="00E90862" w:rsidRPr="00B17439" w:rsidRDefault="006F5B2E" w:rsidP="006F5B2E">
      <w:pPr>
        <w:jc w:val="both"/>
        <w:rPr>
          <w:rFonts w:ascii="Times New Roman" w:hAnsi="Times New Roman"/>
          <w:sz w:val="28"/>
          <w:szCs w:val="28"/>
        </w:rPr>
      </w:pPr>
      <w:r>
        <w:rPr>
          <w:rFonts w:ascii="Times New Roman" w:hAnsi="Times New Roman"/>
          <w:sz w:val="28"/>
          <w:szCs w:val="28"/>
        </w:rPr>
        <w:t xml:space="preserve">         По отношению к </w:t>
      </w:r>
      <w:r w:rsidR="00466651">
        <w:rPr>
          <w:rFonts w:ascii="Times New Roman" w:hAnsi="Times New Roman"/>
          <w:sz w:val="28"/>
          <w:szCs w:val="28"/>
        </w:rPr>
        <w:t>аналогичному периоду</w:t>
      </w:r>
      <w:r>
        <w:rPr>
          <w:rFonts w:ascii="Times New Roman" w:hAnsi="Times New Roman"/>
          <w:sz w:val="28"/>
          <w:szCs w:val="28"/>
        </w:rPr>
        <w:t xml:space="preserve"> 2019 года наблюдается снижение поступления неналоговых доходов на сумму 4</w:t>
      </w:r>
      <w:r w:rsidR="00466651">
        <w:rPr>
          <w:rFonts w:ascii="Times New Roman" w:hAnsi="Times New Roman"/>
          <w:sz w:val="28"/>
          <w:szCs w:val="28"/>
        </w:rPr>
        <w:t>65,7</w:t>
      </w:r>
      <w:r>
        <w:rPr>
          <w:rFonts w:ascii="Times New Roman" w:hAnsi="Times New Roman"/>
          <w:sz w:val="28"/>
          <w:szCs w:val="28"/>
        </w:rPr>
        <w:t xml:space="preserve"> тыс.руб. или на 1</w:t>
      </w:r>
      <w:r w:rsidR="00466651">
        <w:rPr>
          <w:rFonts w:ascii="Times New Roman" w:hAnsi="Times New Roman"/>
          <w:sz w:val="28"/>
          <w:szCs w:val="28"/>
        </w:rPr>
        <w:t>0,</w:t>
      </w:r>
      <w:r>
        <w:rPr>
          <w:rFonts w:ascii="Times New Roman" w:hAnsi="Times New Roman"/>
          <w:sz w:val="28"/>
          <w:szCs w:val="28"/>
        </w:rPr>
        <w:t>5%, которое обусловлено уменьшением поступления</w:t>
      </w:r>
      <w:r w:rsidR="00466651">
        <w:rPr>
          <w:rFonts w:ascii="Times New Roman" w:hAnsi="Times New Roman"/>
          <w:sz w:val="28"/>
          <w:szCs w:val="28"/>
        </w:rPr>
        <w:t xml:space="preserve"> всех видов неналоговых доходов</w:t>
      </w:r>
      <w:r w:rsidRPr="00024333">
        <w:rPr>
          <w:rFonts w:ascii="Times New Roman" w:hAnsi="Times New Roman"/>
          <w:sz w:val="28"/>
          <w:szCs w:val="28"/>
        </w:rPr>
        <w:t>.</w:t>
      </w:r>
      <w:r>
        <w:rPr>
          <w:rFonts w:ascii="Times New Roman" w:hAnsi="Times New Roman"/>
          <w:sz w:val="28"/>
          <w:szCs w:val="28"/>
        </w:rPr>
        <w:t xml:space="preserve">         </w:t>
      </w:r>
    </w:p>
    <w:p w:rsidR="00E7508A" w:rsidRPr="00B17439" w:rsidRDefault="00355079" w:rsidP="00E7508A">
      <w:pPr>
        <w:jc w:val="center"/>
        <w:rPr>
          <w:rFonts w:ascii="Times New Roman" w:hAnsi="Times New Roman"/>
          <w:b/>
          <w:sz w:val="28"/>
          <w:szCs w:val="28"/>
        </w:rPr>
      </w:pPr>
      <w:r w:rsidRPr="00B17439">
        <w:rPr>
          <w:rFonts w:ascii="Times New Roman" w:hAnsi="Times New Roman"/>
          <w:b/>
          <w:sz w:val="28"/>
          <w:szCs w:val="28"/>
        </w:rPr>
        <w:lastRenderedPageBreak/>
        <w:t xml:space="preserve">2.2. </w:t>
      </w:r>
      <w:r w:rsidR="0080566D" w:rsidRPr="00B17439">
        <w:rPr>
          <w:rFonts w:ascii="Times New Roman" w:hAnsi="Times New Roman"/>
          <w:b/>
          <w:sz w:val="28"/>
          <w:szCs w:val="28"/>
        </w:rPr>
        <w:t>Безвозмездные поступления</w:t>
      </w:r>
    </w:p>
    <w:p w:rsidR="00E7508A" w:rsidRPr="00B17439" w:rsidRDefault="00E7508A" w:rsidP="00E7508A">
      <w:pPr>
        <w:jc w:val="both"/>
        <w:rPr>
          <w:rFonts w:ascii="Times New Roman" w:hAnsi="Times New Roman"/>
          <w:b/>
          <w:sz w:val="28"/>
          <w:szCs w:val="28"/>
        </w:rPr>
      </w:pPr>
    </w:p>
    <w:p w:rsidR="0098410B" w:rsidRPr="0098410B" w:rsidRDefault="0098410B" w:rsidP="0098410B">
      <w:pPr>
        <w:jc w:val="both"/>
        <w:rPr>
          <w:rFonts w:ascii="Times New Roman" w:hAnsi="Times New Roman"/>
          <w:sz w:val="28"/>
          <w:szCs w:val="28"/>
        </w:rPr>
      </w:pPr>
      <w:r>
        <w:rPr>
          <w:rFonts w:ascii="Times New Roman" w:hAnsi="Times New Roman"/>
          <w:sz w:val="28"/>
          <w:szCs w:val="28"/>
        </w:rPr>
        <w:t xml:space="preserve">         </w:t>
      </w:r>
      <w:r w:rsidRPr="0098410B">
        <w:rPr>
          <w:rFonts w:ascii="Times New Roman" w:hAnsi="Times New Roman"/>
          <w:sz w:val="28"/>
          <w:szCs w:val="28"/>
        </w:rPr>
        <w:t xml:space="preserve">Безвозмездные поступления в районный бюджет за </w:t>
      </w:r>
      <w:r>
        <w:rPr>
          <w:rFonts w:ascii="Times New Roman" w:hAnsi="Times New Roman"/>
          <w:sz w:val="28"/>
          <w:szCs w:val="28"/>
        </w:rPr>
        <w:t>9 месяцев</w:t>
      </w:r>
      <w:r w:rsidR="00934DE1">
        <w:rPr>
          <w:rFonts w:ascii="Times New Roman" w:hAnsi="Times New Roman"/>
          <w:sz w:val="28"/>
          <w:szCs w:val="28"/>
        </w:rPr>
        <w:t xml:space="preserve"> 20</w:t>
      </w:r>
      <w:r w:rsidR="00286451">
        <w:rPr>
          <w:rFonts w:ascii="Times New Roman" w:hAnsi="Times New Roman"/>
          <w:sz w:val="28"/>
          <w:szCs w:val="28"/>
        </w:rPr>
        <w:t>20</w:t>
      </w:r>
      <w:r w:rsidRPr="0098410B">
        <w:rPr>
          <w:rFonts w:ascii="Times New Roman" w:hAnsi="Times New Roman"/>
          <w:sz w:val="28"/>
          <w:szCs w:val="28"/>
        </w:rPr>
        <w:t xml:space="preserve"> года составили </w:t>
      </w:r>
      <w:r w:rsidR="00286451">
        <w:rPr>
          <w:rFonts w:ascii="Times New Roman" w:hAnsi="Times New Roman"/>
          <w:b/>
          <w:sz w:val="28"/>
          <w:szCs w:val="28"/>
        </w:rPr>
        <w:t xml:space="preserve">134947,8 </w:t>
      </w:r>
      <w:r w:rsidRPr="0098410B">
        <w:rPr>
          <w:rFonts w:ascii="Times New Roman" w:hAnsi="Times New Roman"/>
          <w:sz w:val="28"/>
          <w:szCs w:val="28"/>
        </w:rPr>
        <w:t xml:space="preserve">тыс.руб. или </w:t>
      </w:r>
      <w:r w:rsidR="00934DE1">
        <w:rPr>
          <w:rFonts w:ascii="Times New Roman" w:hAnsi="Times New Roman"/>
          <w:b/>
          <w:sz w:val="28"/>
          <w:szCs w:val="28"/>
        </w:rPr>
        <w:t>6</w:t>
      </w:r>
      <w:r w:rsidR="00286451">
        <w:rPr>
          <w:rFonts w:ascii="Times New Roman" w:hAnsi="Times New Roman"/>
          <w:b/>
          <w:sz w:val="28"/>
          <w:szCs w:val="28"/>
        </w:rPr>
        <w:t>9,4</w:t>
      </w:r>
      <w:r w:rsidRPr="0098410B">
        <w:rPr>
          <w:rFonts w:ascii="Times New Roman" w:hAnsi="Times New Roman"/>
          <w:b/>
          <w:sz w:val="28"/>
          <w:szCs w:val="28"/>
        </w:rPr>
        <w:t>%</w:t>
      </w:r>
      <w:r w:rsidRPr="0098410B">
        <w:rPr>
          <w:rFonts w:ascii="Times New Roman" w:hAnsi="Times New Roman"/>
          <w:sz w:val="28"/>
          <w:szCs w:val="28"/>
        </w:rPr>
        <w:t xml:space="preserve"> к годовым бюджетным назначениям, с</w:t>
      </w:r>
      <w:r>
        <w:rPr>
          <w:rFonts w:ascii="Times New Roman" w:hAnsi="Times New Roman"/>
          <w:sz w:val="28"/>
          <w:szCs w:val="28"/>
        </w:rPr>
        <w:t xml:space="preserve"> р</w:t>
      </w:r>
      <w:r w:rsidRPr="0098410B">
        <w:rPr>
          <w:rFonts w:ascii="Times New Roman" w:hAnsi="Times New Roman"/>
          <w:sz w:val="28"/>
          <w:szCs w:val="28"/>
        </w:rPr>
        <w:t>о</w:t>
      </w:r>
      <w:r>
        <w:rPr>
          <w:rFonts w:ascii="Times New Roman" w:hAnsi="Times New Roman"/>
          <w:sz w:val="28"/>
          <w:szCs w:val="28"/>
        </w:rPr>
        <w:t>стом</w:t>
      </w:r>
      <w:r w:rsidRPr="0098410B">
        <w:rPr>
          <w:rFonts w:ascii="Times New Roman" w:hAnsi="Times New Roman"/>
          <w:sz w:val="28"/>
          <w:szCs w:val="28"/>
        </w:rPr>
        <w:t xml:space="preserve"> по отнош</w:t>
      </w:r>
      <w:r w:rsidR="00315FEF">
        <w:rPr>
          <w:rFonts w:ascii="Times New Roman" w:hAnsi="Times New Roman"/>
          <w:sz w:val="28"/>
          <w:szCs w:val="28"/>
        </w:rPr>
        <w:t>ению к аналогичному периоду 201</w:t>
      </w:r>
      <w:r w:rsidR="00286451">
        <w:rPr>
          <w:rFonts w:ascii="Times New Roman" w:hAnsi="Times New Roman"/>
          <w:sz w:val="28"/>
          <w:szCs w:val="28"/>
        </w:rPr>
        <w:t>9</w:t>
      </w:r>
      <w:r w:rsidRPr="0098410B">
        <w:rPr>
          <w:rFonts w:ascii="Times New Roman" w:hAnsi="Times New Roman"/>
          <w:sz w:val="28"/>
          <w:szCs w:val="28"/>
        </w:rPr>
        <w:t xml:space="preserve"> года на </w:t>
      </w:r>
      <w:r w:rsidR="003D3CAB">
        <w:rPr>
          <w:rFonts w:ascii="Times New Roman" w:hAnsi="Times New Roman"/>
          <w:sz w:val="28"/>
          <w:szCs w:val="28"/>
        </w:rPr>
        <w:t>12</w:t>
      </w:r>
      <w:r w:rsidR="00286451">
        <w:rPr>
          <w:rFonts w:ascii="Times New Roman" w:hAnsi="Times New Roman"/>
          <w:sz w:val="28"/>
          <w:szCs w:val="28"/>
        </w:rPr>
        <w:t>101,6</w:t>
      </w:r>
      <w:r w:rsidRPr="0098410B">
        <w:rPr>
          <w:rFonts w:ascii="Times New Roman" w:hAnsi="Times New Roman"/>
          <w:sz w:val="28"/>
          <w:szCs w:val="28"/>
        </w:rPr>
        <w:t xml:space="preserve"> тыс.руб. или на </w:t>
      </w:r>
      <w:r w:rsidR="003D3CAB">
        <w:rPr>
          <w:rFonts w:ascii="Times New Roman" w:hAnsi="Times New Roman"/>
          <w:sz w:val="28"/>
          <w:szCs w:val="28"/>
        </w:rPr>
        <w:t>9,</w:t>
      </w:r>
      <w:r w:rsidR="00286451">
        <w:rPr>
          <w:rFonts w:ascii="Times New Roman" w:hAnsi="Times New Roman"/>
          <w:sz w:val="28"/>
          <w:szCs w:val="28"/>
        </w:rPr>
        <w:t>8</w:t>
      </w:r>
      <w:r w:rsidRPr="0098410B">
        <w:rPr>
          <w:rFonts w:ascii="Times New Roman" w:hAnsi="Times New Roman"/>
          <w:sz w:val="28"/>
          <w:szCs w:val="28"/>
        </w:rPr>
        <w:t>%.</w:t>
      </w:r>
    </w:p>
    <w:p w:rsidR="0098410B" w:rsidRDefault="0098410B" w:rsidP="0098410B">
      <w:pPr>
        <w:jc w:val="both"/>
        <w:rPr>
          <w:rFonts w:ascii="Times New Roman" w:hAnsi="Times New Roman"/>
          <w:sz w:val="28"/>
          <w:szCs w:val="28"/>
        </w:rPr>
      </w:pPr>
      <w:r w:rsidRPr="0098410B">
        <w:rPr>
          <w:rFonts w:ascii="Times New Roman" w:hAnsi="Times New Roman"/>
          <w:sz w:val="28"/>
          <w:szCs w:val="28"/>
        </w:rPr>
        <w:t xml:space="preserve">        Удельный вес безвозмездных поступлений в общей сумме доходов муниципального образования </w:t>
      </w:r>
      <w:r w:rsidR="00286451">
        <w:rPr>
          <w:rFonts w:ascii="Times New Roman" w:hAnsi="Times New Roman"/>
          <w:sz w:val="28"/>
          <w:szCs w:val="28"/>
        </w:rPr>
        <w:t xml:space="preserve">Тверской области </w:t>
      </w:r>
      <w:r w:rsidRPr="0098410B">
        <w:rPr>
          <w:rFonts w:ascii="Times New Roman" w:hAnsi="Times New Roman"/>
          <w:sz w:val="28"/>
          <w:szCs w:val="28"/>
        </w:rPr>
        <w:t xml:space="preserve">«Краснохолмский район» составил </w:t>
      </w:r>
      <w:r w:rsidR="00315FEF" w:rsidRPr="00315FEF">
        <w:rPr>
          <w:rFonts w:ascii="Times New Roman" w:hAnsi="Times New Roman"/>
          <w:b/>
          <w:sz w:val="28"/>
          <w:szCs w:val="28"/>
        </w:rPr>
        <w:t>7</w:t>
      </w:r>
      <w:r w:rsidR="008A23BA">
        <w:rPr>
          <w:rFonts w:ascii="Times New Roman" w:hAnsi="Times New Roman"/>
          <w:b/>
          <w:sz w:val="28"/>
          <w:szCs w:val="28"/>
        </w:rPr>
        <w:t>3</w:t>
      </w:r>
      <w:r w:rsidR="003D3CAB">
        <w:rPr>
          <w:rFonts w:ascii="Times New Roman" w:hAnsi="Times New Roman"/>
          <w:b/>
          <w:sz w:val="28"/>
          <w:szCs w:val="28"/>
        </w:rPr>
        <w:t>,6</w:t>
      </w:r>
      <w:r w:rsidRPr="00442473">
        <w:rPr>
          <w:rFonts w:ascii="Times New Roman" w:hAnsi="Times New Roman"/>
          <w:b/>
          <w:sz w:val="28"/>
          <w:szCs w:val="28"/>
        </w:rPr>
        <w:t>%.</w:t>
      </w:r>
      <w:r w:rsidRPr="0098410B">
        <w:rPr>
          <w:rFonts w:ascii="Times New Roman" w:hAnsi="Times New Roman"/>
          <w:sz w:val="28"/>
          <w:szCs w:val="28"/>
        </w:rPr>
        <w:t xml:space="preserve"> </w:t>
      </w:r>
      <w:r w:rsidR="008A23BA">
        <w:rPr>
          <w:rFonts w:ascii="Times New Roman" w:hAnsi="Times New Roman"/>
          <w:sz w:val="28"/>
          <w:szCs w:val="28"/>
        </w:rPr>
        <w:t>В</w:t>
      </w:r>
      <w:r w:rsidR="008A23BA" w:rsidRPr="008A23BA">
        <w:rPr>
          <w:rFonts w:ascii="Times New Roman" w:hAnsi="Times New Roman"/>
          <w:sz w:val="28"/>
          <w:szCs w:val="28"/>
        </w:rPr>
        <w:t xml:space="preserve"> отчетном периоде наблюдается увеличение доли безвозмездных поступлений в общем объеме доходов </w:t>
      </w:r>
      <w:r w:rsidR="003D3CAB">
        <w:rPr>
          <w:rFonts w:ascii="Times New Roman" w:hAnsi="Times New Roman"/>
          <w:sz w:val="28"/>
          <w:szCs w:val="28"/>
        </w:rPr>
        <w:t>на</w:t>
      </w:r>
      <w:r w:rsidR="008A23BA">
        <w:rPr>
          <w:rFonts w:ascii="Times New Roman" w:hAnsi="Times New Roman"/>
          <w:sz w:val="28"/>
          <w:szCs w:val="28"/>
        </w:rPr>
        <w:t xml:space="preserve"> 2</w:t>
      </w:r>
      <w:r w:rsidRPr="0098410B">
        <w:rPr>
          <w:rFonts w:ascii="Times New Roman" w:hAnsi="Times New Roman"/>
          <w:sz w:val="28"/>
          <w:szCs w:val="28"/>
        </w:rPr>
        <w:t xml:space="preserve"> процентных пункт</w:t>
      </w:r>
      <w:r w:rsidR="007D520B">
        <w:rPr>
          <w:rFonts w:ascii="Times New Roman" w:hAnsi="Times New Roman"/>
          <w:sz w:val="28"/>
          <w:szCs w:val="28"/>
        </w:rPr>
        <w:t>ов</w:t>
      </w:r>
      <w:r w:rsidRPr="0098410B">
        <w:rPr>
          <w:rFonts w:ascii="Times New Roman" w:hAnsi="Times New Roman"/>
          <w:sz w:val="28"/>
          <w:szCs w:val="28"/>
        </w:rPr>
        <w:t>.</w:t>
      </w:r>
    </w:p>
    <w:p w:rsidR="00C3544A" w:rsidRPr="0098410B" w:rsidRDefault="00C3544A" w:rsidP="0098410B">
      <w:pPr>
        <w:jc w:val="both"/>
        <w:rPr>
          <w:rFonts w:ascii="Times New Roman" w:hAnsi="Times New Roman"/>
          <w:sz w:val="28"/>
          <w:szCs w:val="28"/>
        </w:rPr>
      </w:pPr>
    </w:p>
    <w:p w:rsidR="0098410B" w:rsidRDefault="0098410B" w:rsidP="0098410B">
      <w:pPr>
        <w:jc w:val="both"/>
        <w:rPr>
          <w:rFonts w:ascii="Times New Roman" w:hAnsi="Times New Roman"/>
          <w:sz w:val="28"/>
          <w:szCs w:val="28"/>
        </w:rPr>
      </w:pPr>
      <w:r w:rsidRPr="0098410B">
        <w:rPr>
          <w:rFonts w:ascii="Times New Roman" w:hAnsi="Times New Roman"/>
          <w:sz w:val="28"/>
          <w:szCs w:val="28"/>
        </w:rPr>
        <w:t xml:space="preserve">         Из общей суммы безвозмездных поступлений </w:t>
      </w:r>
      <w:r w:rsidRPr="0098410B">
        <w:rPr>
          <w:rFonts w:ascii="Times New Roman" w:hAnsi="Times New Roman"/>
          <w:b/>
          <w:sz w:val="28"/>
          <w:szCs w:val="28"/>
        </w:rPr>
        <w:t>дотации</w:t>
      </w:r>
      <w:r w:rsidRPr="0098410B">
        <w:rPr>
          <w:rFonts w:ascii="Times New Roman" w:hAnsi="Times New Roman"/>
          <w:sz w:val="28"/>
          <w:szCs w:val="28"/>
        </w:rPr>
        <w:t xml:space="preserve"> бюджетам муниципальных районов на выравнивание уровня бюджетной обеспеченности и на поддержку мер по обеспечению сбалансированности бюджетов составили </w:t>
      </w:r>
      <w:r w:rsidR="00E41D30">
        <w:rPr>
          <w:rFonts w:ascii="Times New Roman" w:hAnsi="Times New Roman"/>
          <w:b/>
          <w:sz w:val="28"/>
          <w:szCs w:val="28"/>
        </w:rPr>
        <w:t>33941,6</w:t>
      </w:r>
      <w:r w:rsidRPr="0098410B">
        <w:rPr>
          <w:rFonts w:ascii="Times New Roman" w:hAnsi="Times New Roman"/>
          <w:sz w:val="28"/>
          <w:szCs w:val="28"/>
        </w:rPr>
        <w:t xml:space="preserve"> тыс.руб. или </w:t>
      </w:r>
      <w:r w:rsidRPr="006419A5">
        <w:rPr>
          <w:rFonts w:ascii="Times New Roman" w:hAnsi="Times New Roman"/>
          <w:b/>
          <w:sz w:val="28"/>
          <w:szCs w:val="28"/>
        </w:rPr>
        <w:t>75</w:t>
      </w:r>
      <w:r w:rsidR="00E41D30">
        <w:rPr>
          <w:rFonts w:ascii="Times New Roman" w:hAnsi="Times New Roman"/>
          <w:b/>
          <w:sz w:val="28"/>
          <w:szCs w:val="28"/>
        </w:rPr>
        <w:t>,7</w:t>
      </w:r>
      <w:r w:rsidRPr="006419A5">
        <w:rPr>
          <w:rFonts w:ascii="Times New Roman" w:hAnsi="Times New Roman"/>
          <w:b/>
          <w:sz w:val="28"/>
          <w:szCs w:val="28"/>
        </w:rPr>
        <w:t>%</w:t>
      </w:r>
      <w:r w:rsidRPr="0098410B">
        <w:rPr>
          <w:rFonts w:ascii="Times New Roman" w:hAnsi="Times New Roman"/>
          <w:sz w:val="28"/>
          <w:szCs w:val="28"/>
        </w:rPr>
        <w:t xml:space="preserve"> годовых бюджетных назначений, в сравнении с </w:t>
      </w:r>
      <w:r w:rsidR="006419A5">
        <w:rPr>
          <w:rFonts w:ascii="Times New Roman" w:hAnsi="Times New Roman"/>
          <w:sz w:val="28"/>
          <w:szCs w:val="28"/>
        </w:rPr>
        <w:t>аналогичным периодом</w:t>
      </w:r>
      <w:r w:rsidRPr="0098410B">
        <w:rPr>
          <w:rFonts w:ascii="Times New Roman" w:hAnsi="Times New Roman"/>
          <w:sz w:val="28"/>
          <w:szCs w:val="28"/>
        </w:rPr>
        <w:t xml:space="preserve"> 201</w:t>
      </w:r>
      <w:r w:rsidR="00E41D30">
        <w:rPr>
          <w:rFonts w:ascii="Times New Roman" w:hAnsi="Times New Roman"/>
          <w:sz w:val="28"/>
          <w:szCs w:val="28"/>
        </w:rPr>
        <w:t>9</w:t>
      </w:r>
      <w:r w:rsidRPr="0098410B">
        <w:rPr>
          <w:rFonts w:ascii="Times New Roman" w:hAnsi="Times New Roman"/>
          <w:sz w:val="28"/>
          <w:szCs w:val="28"/>
        </w:rPr>
        <w:t xml:space="preserve"> года дотаций поступило </w:t>
      </w:r>
      <w:r w:rsidR="006419A5">
        <w:rPr>
          <w:rFonts w:ascii="Times New Roman" w:hAnsi="Times New Roman"/>
          <w:sz w:val="28"/>
          <w:szCs w:val="28"/>
        </w:rPr>
        <w:t>боль</w:t>
      </w:r>
      <w:r w:rsidRPr="0098410B">
        <w:rPr>
          <w:rFonts w:ascii="Times New Roman" w:hAnsi="Times New Roman"/>
          <w:sz w:val="28"/>
          <w:szCs w:val="28"/>
        </w:rPr>
        <w:t xml:space="preserve">ше на </w:t>
      </w:r>
      <w:r w:rsidR="00E41D30">
        <w:rPr>
          <w:rFonts w:ascii="Times New Roman" w:hAnsi="Times New Roman"/>
          <w:sz w:val="28"/>
          <w:szCs w:val="28"/>
        </w:rPr>
        <w:t>7280,85</w:t>
      </w:r>
      <w:r w:rsidR="006419A5">
        <w:rPr>
          <w:rFonts w:ascii="Times New Roman" w:hAnsi="Times New Roman"/>
          <w:sz w:val="28"/>
          <w:szCs w:val="28"/>
        </w:rPr>
        <w:t xml:space="preserve"> тыс.руб. или на </w:t>
      </w:r>
      <w:r w:rsidR="00E41D30">
        <w:rPr>
          <w:rFonts w:ascii="Times New Roman" w:hAnsi="Times New Roman"/>
          <w:sz w:val="28"/>
          <w:szCs w:val="28"/>
        </w:rPr>
        <w:t>27,8</w:t>
      </w:r>
      <w:r w:rsidRPr="0098410B">
        <w:rPr>
          <w:rFonts w:ascii="Times New Roman" w:hAnsi="Times New Roman"/>
          <w:sz w:val="28"/>
          <w:szCs w:val="28"/>
        </w:rPr>
        <w:t xml:space="preserve">%. </w:t>
      </w:r>
    </w:p>
    <w:p w:rsidR="0030579E" w:rsidRDefault="0098410B" w:rsidP="0030579E">
      <w:pPr>
        <w:jc w:val="both"/>
        <w:rPr>
          <w:rFonts w:ascii="Times New Roman" w:hAnsi="Times New Roman"/>
          <w:sz w:val="28"/>
          <w:szCs w:val="28"/>
        </w:rPr>
      </w:pPr>
      <w:r w:rsidRPr="0098410B">
        <w:rPr>
          <w:rFonts w:ascii="Times New Roman" w:hAnsi="Times New Roman"/>
          <w:sz w:val="28"/>
          <w:szCs w:val="28"/>
        </w:rPr>
        <w:t xml:space="preserve">         </w:t>
      </w:r>
      <w:r w:rsidRPr="006419A5">
        <w:rPr>
          <w:rFonts w:ascii="Times New Roman" w:hAnsi="Times New Roman"/>
          <w:b/>
          <w:sz w:val="28"/>
          <w:szCs w:val="28"/>
        </w:rPr>
        <w:t>Субсидии</w:t>
      </w:r>
      <w:r w:rsidRPr="0098410B">
        <w:rPr>
          <w:rFonts w:ascii="Times New Roman" w:hAnsi="Times New Roman"/>
          <w:sz w:val="28"/>
          <w:szCs w:val="28"/>
        </w:rPr>
        <w:t xml:space="preserve"> </w:t>
      </w:r>
      <w:r w:rsidR="003A5144" w:rsidRPr="003A5144">
        <w:rPr>
          <w:rFonts w:ascii="Times New Roman" w:hAnsi="Times New Roman"/>
          <w:b/>
          <w:sz w:val="28"/>
          <w:szCs w:val="28"/>
        </w:rPr>
        <w:t>на софинансирование расходных обязательств</w:t>
      </w:r>
      <w:r w:rsidR="003A5144">
        <w:rPr>
          <w:rFonts w:ascii="Times New Roman" w:hAnsi="Times New Roman"/>
          <w:sz w:val="28"/>
          <w:szCs w:val="28"/>
        </w:rPr>
        <w:t xml:space="preserve"> </w:t>
      </w:r>
      <w:r w:rsidRPr="0098410B">
        <w:rPr>
          <w:rFonts w:ascii="Times New Roman" w:hAnsi="Times New Roman"/>
          <w:sz w:val="28"/>
          <w:szCs w:val="28"/>
        </w:rPr>
        <w:t xml:space="preserve">поступили в сумме </w:t>
      </w:r>
      <w:r w:rsidR="0030579E">
        <w:rPr>
          <w:rFonts w:ascii="Times New Roman" w:hAnsi="Times New Roman"/>
          <w:b/>
          <w:sz w:val="28"/>
          <w:szCs w:val="28"/>
        </w:rPr>
        <w:t>19</w:t>
      </w:r>
      <w:r w:rsidR="00E41D30">
        <w:rPr>
          <w:rFonts w:ascii="Times New Roman" w:hAnsi="Times New Roman"/>
          <w:b/>
          <w:sz w:val="28"/>
          <w:szCs w:val="28"/>
        </w:rPr>
        <w:t>741,5</w:t>
      </w:r>
      <w:r w:rsidRPr="0098410B">
        <w:rPr>
          <w:rFonts w:ascii="Times New Roman" w:hAnsi="Times New Roman"/>
          <w:sz w:val="28"/>
          <w:szCs w:val="28"/>
        </w:rPr>
        <w:t xml:space="preserve"> тыс.руб. или </w:t>
      </w:r>
      <w:r w:rsidR="0030579E">
        <w:rPr>
          <w:rFonts w:ascii="Times New Roman" w:hAnsi="Times New Roman"/>
          <w:b/>
          <w:sz w:val="28"/>
          <w:szCs w:val="28"/>
        </w:rPr>
        <w:t>3</w:t>
      </w:r>
      <w:r w:rsidR="00E41D30">
        <w:rPr>
          <w:rFonts w:ascii="Times New Roman" w:hAnsi="Times New Roman"/>
          <w:b/>
          <w:sz w:val="28"/>
          <w:szCs w:val="28"/>
        </w:rPr>
        <w:t>9,3</w:t>
      </w:r>
      <w:r w:rsidR="0030579E">
        <w:rPr>
          <w:rFonts w:ascii="Times New Roman" w:hAnsi="Times New Roman"/>
          <w:sz w:val="28"/>
          <w:szCs w:val="28"/>
        </w:rPr>
        <w:t>% годовых назначений, по сравнению с аналогичным периодом</w:t>
      </w:r>
      <w:r w:rsidR="006419A5">
        <w:rPr>
          <w:rFonts w:ascii="Times New Roman" w:hAnsi="Times New Roman"/>
          <w:sz w:val="28"/>
          <w:szCs w:val="28"/>
        </w:rPr>
        <w:t xml:space="preserve"> </w:t>
      </w:r>
      <w:r w:rsidRPr="0098410B">
        <w:rPr>
          <w:rFonts w:ascii="Times New Roman" w:hAnsi="Times New Roman"/>
          <w:sz w:val="28"/>
          <w:szCs w:val="28"/>
        </w:rPr>
        <w:t>201</w:t>
      </w:r>
      <w:r w:rsidR="00E41D30">
        <w:rPr>
          <w:rFonts w:ascii="Times New Roman" w:hAnsi="Times New Roman"/>
          <w:sz w:val="28"/>
          <w:szCs w:val="28"/>
        </w:rPr>
        <w:t>9</w:t>
      </w:r>
      <w:r w:rsidRPr="0098410B">
        <w:rPr>
          <w:rFonts w:ascii="Times New Roman" w:hAnsi="Times New Roman"/>
          <w:sz w:val="28"/>
          <w:szCs w:val="28"/>
        </w:rPr>
        <w:t xml:space="preserve"> года </w:t>
      </w:r>
      <w:r w:rsidR="00EE61AE">
        <w:rPr>
          <w:rFonts w:ascii="Times New Roman" w:hAnsi="Times New Roman"/>
          <w:sz w:val="28"/>
          <w:szCs w:val="28"/>
        </w:rPr>
        <w:t xml:space="preserve">наблюдается </w:t>
      </w:r>
      <w:r w:rsidR="007E0F83">
        <w:rPr>
          <w:rFonts w:ascii="Times New Roman" w:hAnsi="Times New Roman"/>
          <w:sz w:val="28"/>
          <w:szCs w:val="28"/>
        </w:rPr>
        <w:t>рост</w:t>
      </w:r>
      <w:r w:rsidRPr="0098410B">
        <w:rPr>
          <w:rFonts w:ascii="Times New Roman" w:hAnsi="Times New Roman"/>
          <w:sz w:val="28"/>
          <w:szCs w:val="28"/>
        </w:rPr>
        <w:t xml:space="preserve"> </w:t>
      </w:r>
      <w:r w:rsidR="00EE61AE">
        <w:rPr>
          <w:rFonts w:ascii="Times New Roman" w:hAnsi="Times New Roman"/>
          <w:sz w:val="28"/>
          <w:szCs w:val="28"/>
        </w:rPr>
        <w:t xml:space="preserve">на </w:t>
      </w:r>
      <w:r w:rsidR="00E41D30">
        <w:rPr>
          <w:rFonts w:ascii="Times New Roman" w:hAnsi="Times New Roman"/>
          <w:sz w:val="28"/>
          <w:szCs w:val="28"/>
        </w:rPr>
        <w:t>268,45</w:t>
      </w:r>
      <w:r w:rsidR="00EE61AE">
        <w:rPr>
          <w:rFonts w:ascii="Times New Roman" w:hAnsi="Times New Roman"/>
          <w:sz w:val="28"/>
          <w:szCs w:val="28"/>
        </w:rPr>
        <w:t xml:space="preserve"> тыс.</w:t>
      </w:r>
      <w:r w:rsidRPr="0098410B">
        <w:rPr>
          <w:rFonts w:ascii="Times New Roman" w:hAnsi="Times New Roman"/>
          <w:sz w:val="28"/>
          <w:szCs w:val="28"/>
        </w:rPr>
        <w:t xml:space="preserve">руб. или </w:t>
      </w:r>
      <w:r w:rsidR="007E0F83">
        <w:rPr>
          <w:rFonts w:ascii="Times New Roman" w:hAnsi="Times New Roman"/>
          <w:sz w:val="28"/>
          <w:szCs w:val="28"/>
        </w:rPr>
        <w:t>на</w:t>
      </w:r>
      <w:r w:rsidR="00EA0049">
        <w:rPr>
          <w:rFonts w:ascii="Times New Roman" w:hAnsi="Times New Roman"/>
          <w:sz w:val="28"/>
          <w:szCs w:val="28"/>
        </w:rPr>
        <w:t xml:space="preserve"> </w:t>
      </w:r>
      <w:r w:rsidR="00E41D30">
        <w:rPr>
          <w:rFonts w:ascii="Times New Roman" w:hAnsi="Times New Roman"/>
          <w:sz w:val="28"/>
          <w:szCs w:val="28"/>
        </w:rPr>
        <w:t>1,4</w:t>
      </w:r>
      <w:r w:rsidR="007E0F83">
        <w:rPr>
          <w:rFonts w:ascii="Times New Roman" w:hAnsi="Times New Roman"/>
          <w:sz w:val="28"/>
          <w:szCs w:val="28"/>
        </w:rPr>
        <w:t>%</w:t>
      </w:r>
      <w:r w:rsidRPr="0098410B">
        <w:rPr>
          <w:rFonts w:ascii="Times New Roman" w:hAnsi="Times New Roman"/>
          <w:sz w:val="28"/>
          <w:szCs w:val="28"/>
        </w:rPr>
        <w:t>.</w:t>
      </w:r>
    </w:p>
    <w:p w:rsidR="0030579E" w:rsidRPr="0030579E" w:rsidRDefault="0030579E" w:rsidP="0030579E">
      <w:pPr>
        <w:jc w:val="both"/>
        <w:rPr>
          <w:rFonts w:ascii="Times New Roman" w:hAnsi="Times New Roman"/>
          <w:sz w:val="28"/>
          <w:szCs w:val="28"/>
        </w:rPr>
      </w:pPr>
      <w:r>
        <w:rPr>
          <w:rFonts w:ascii="Times New Roman" w:hAnsi="Times New Roman"/>
          <w:sz w:val="28"/>
          <w:szCs w:val="28"/>
        </w:rPr>
        <w:t xml:space="preserve">         </w:t>
      </w:r>
      <w:r w:rsidR="003A5144">
        <w:rPr>
          <w:rFonts w:ascii="Times New Roman" w:hAnsi="Times New Roman"/>
          <w:sz w:val="28"/>
          <w:szCs w:val="28"/>
        </w:rPr>
        <w:t xml:space="preserve"> </w:t>
      </w:r>
      <w:r w:rsidRPr="0030579E">
        <w:rPr>
          <w:rFonts w:ascii="Times New Roman" w:hAnsi="Times New Roman"/>
          <w:sz w:val="28"/>
          <w:szCs w:val="28"/>
        </w:rPr>
        <w:t xml:space="preserve">На процент исполнения </w:t>
      </w:r>
      <w:r w:rsidRPr="0030579E">
        <w:rPr>
          <w:rFonts w:ascii="Times New Roman" w:hAnsi="Times New Roman"/>
          <w:b/>
          <w:sz w:val="28"/>
          <w:szCs w:val="28"/>
        </w:rPr>
        <w:t xml:space="preserve">менее </w:t>
      </w:r>
      <w:r>
        <w:rPr>
          <w:rFonts w:ascii="Times New Roman" w:hAnsi="Times New Roman"/>
          <w:b/>
          <w:sz w:val="28"/>
          <w:szCs w:val="28"/>
        </w:rPr>
        <w:t>7</w:t>
      </w:r>
      <w:r w:rsidRPr="0030579E">
        <w:rPr>
          <w:rFonts w:ascii="Times New Roman" w:hAnsi="Times New Roman"/>
          <w:b/>
          <w:sz w:val="28"/>
          <w:szCs w:val="28"/>
        </w:rPr>
        <w:t>5%</w:t>
      </w:r>
      <w:r w:rsidRPr="0030579E">
        <w:rPr>
          <w:rFonts w:ascii="Times New Roman" w:hAnsi="Times New Roman"/>
          <w:sz w:val="28"/>
          <w:szCs w:val="28"/>
        </w:rPr>
        <w:t xml:space="preserve"> повлиял тот факт, что из </w:t>
      </w:r>
      <w:r>
        <w:rPr>
          <w:rFonts w:ascii="Times New Roman" w:hAnsi="Times New Roman"/>
          <w:sz w:val="28"/>
          <w:szCs w:val="28"/>
        </w:rPr>
        <w:t>22</w:t>
      </w:r>
      <w:r w:rsidRPr="0030579E">
        <w:rPr>
          <w:rFonts w:ascii="Times New Roman" w:hAnsi="Times New Roman"/>
          <w:sz w:val="28"/>
          <w:szCs w:val="28"/>
        </w:rPr>
        <w:t xml:space="preserve"> субсидий </w:t>
      </w:r>
      <w:r w:rsidRPr="0030579E">
        <w:rPr>
          <w:rFonts w:ascii="Times New Roman" w:hAnsi="Times New Roman"/>
          <w:b/>
          <w:bCs/>
          <w:sz w:val="28"/>
          <w:szCs w:val="28"/>
        </w:rPr>
        <w:t xml:space="preserve">не поступили </w:t>
      </w:r>
      <w:r>
        <w:rPr>
          <w:rFonts w:ascii="Times New Roman" w:hAnsi="Times New Roman"/>
          <w:b/>
          <w:bCs/>
          <w:sz w:val="28"/>
          <w:szCs w:val="28"/>
        </w:rPr>
        <w:t>10</w:t>
      </w:r>
      <w:r w:rsidRPr="0030579E">
        <w:rPr>
          <w:rFonts w:ascii="Times New Roman" w:hAnsi="Times New Roman"/>
          <w:b/>
          <w:bCs/>
          <w:sz w:val="28"/>
          <w:szCs w:val="28"/>
        </w:rPr>
        <w:t xml:space="preserve"> </w:t>
      </w:r>
      <w:r w:rsidRPr="0030579E">
        <w:rPr>
          <w:rFonts w:ascii="Times New Roman" w:hAnsi="Times New Roman"/>
          <w:b/>
          <w:sz w:val="28"/>
          <w:szCs w:val="28"/>
        </w:rPr>
        <w:t>субсидий</w:t>
      </w:r>
      <w:r w:rsidRPr="0030579E">
        <w:rPr>
          <w:rFonts w:ascii="Times New Roman" w:hAnsi="Times New Roman"/>
          <w:sz w:val="28"/>
          <w:szCs w:val="28"/>
        </w:rPr>
        <w:t>:</w:t>
      </w:r>
    </w:p>
    <w:p w:rsidR="0030579E" w:rsidRPr="0030579E" w:rsidRDefault="0030579E" w:rsidP="0030579E">
      <w:pPr>
        <w:jc w:val="both"/>
        <w:rPr>
          <w:rFonts w:ascii="Times New Roman" w:hAnsi="Times New Roman"/>
          <w:sz w:val="28"/>
          <w:szCs w:val="28"/>
        </w:rPr>
      </w:pPr>
      <w:r w:rsidRPr="0030579E">
        <w:rPr>
          <w:rFonts w:ascii="Times New Roman" w:hAnsi="Times New Roman"/>
          <w:sz w:val="28"/>
          <w:szCs w:val="28"/>
        </w:rPr>
        <w:t>- субсидии на ремонт дворовых территорий многоквартирных домов, проездов к дворовым территориям многоквартирных домов населенных пунктов – 1</w:t>
      </w:r>
      <w:r w:rsidR="00C661D3">
        <w:rPr>
          <w:rFonts w:ascii="Times New Roman" w:hAnsi="Times New Roman"/>
          <w:sz w:val="28"/>
          <w:szCs w:val="28"/>
        </w:rPr>
        <w:t>591,8</w:t>
      </w:r>
      <w:r w:rsidRPr="0030579E">
        <w:rPr>
          <w:rFonts w:ascii="Times New Roman" w:hAnsi="Times New Roman"/>
          <w:sz w:val="28"/>
          <w:szCs w:val="28"/>
        </w:rPr>
        <w:t xml:space="preserve"> тыс.руб.;   </w:t>
      </w:r>
    </w:p>
    <w:p w:rsidR="0030579E" w:rsidRDefault="0030579E" w:rsidP="0030579E">
      <w:pPr>
        <w:jc w:val="both"/>
        <w:rPr>
          <w:rFonts w:ascii="Times New Roman" w:hAnsi="Times New Roman"/>
          <w:sz w:val="28"/>
          <w:szCs w:val="28"/>
        </w:rPr>
      </w:pPr>
      <w:r w:rsidRPr="0030579E">
        <w:rPr>
          <w:rFonts w:ascii="Times New Roman" w:hAnsi="Times New Roman"/>
          <w:sz w:val="28"/>
          <w:szCs w:val="28"/>
        </w:rPr>
        <w:t>-</w:t>
      </w:r>
      <w:r w:rsidR="00C661D3">
        <w:rPr>
          <w:rFonts w:ascii="Times New Roman" w:hAnsi="Times New Roman"/>
          <w:sz w:val="28"/>
          <w:szCs w:val="28"/>
        </w:rPr>
        <w:t xml:space="preserve"> на капитальный ремонт и ремонт улично-дорожной сети </w:t>
      </w:r>
      <w:r w:rsidRPr="0030579E">
        <w:rPr>
          <w:rFonts w:ascii="Times New Roman" w:hAnsi="Times New Roman"/>
          <w:sz w:val="28"/>
          <w:szCs w:val="28"/>
        </w:rPr>
        <w:t xml:space="preserve">– </w:t>
      </w:r>
      <w:r w:rsidR="00C661D3">
        <w:rPr>
          <w:rFonts w:ascii="Times New Roman" w:hAnsi="Times New Roman"/>
          <w:sz w:val="28"/>
          <w:szCs w:val="28"/>
        </w:rPr>
        <w:t>11014,9</w:t>
      </w:r>
      <w:r w:rsidRPr="0030579E">
        <w:rPr>
          <w:rFonts w:ascii="Times New Roman" w:hAnsi="Times New Roman"/>
          <w:sz w:val="28"/>
          <w:szCs w:val="28"/>
        </w:rPr>
        <w:t xml:space="preserve"> тыс.руб.;  </w:t>
      </w:r>
    </w:p>
    <w:p w:rsidR="00C661D3" w:rsidRDefault="00C661D3" w:rsidP="0030579E">
      <w:pPr>
        <w:jc w:val="both"/>
        <w:rPr>
          <w:rFonts w:ascii="Times New Roman" w:hAnsi="Times New Roman"/>
          <w:sz w:val="28"/>
          <w:szCs w:val="28"/>
        </w:rPr>
      </w:pPr>
      <w:r>
        <w:rPr>
          <w:rFonts w:ascii="Times New Roman" w:hAnsi="Times New Roman"/>
          <w:sz w:val="28"/>
          <w:szCs w:val="28"/>
        </w:rPr>
        <w:t>- на проведение мероприятий в целях обеспечения безопасности дорожного движения на автомобильных дорогах общего пользования местного значения – 1073,9 тыс.руб.;</w:t>
      </w:r>
    </w:p>
    <w:p w:rsidR="00C661D3" w:rsidRDefault="00C661D3" w:rsidP="0030579E">
      <w:pPr>
        <w:jc w:val="both"/>
        <w:rPr>
          <w:rFonts w:ascii="Times New Roman" w:hAnsi="Times New Roman"/>
          <w:sz w:val="28"/>
          <w:szCs w:val="28"/>
        </w:rPr>
      </w:pPr>
      <w:r>
        <w:rPr>
          <w:rFonts w:ascii="Times New Roman" w:hAnsi="Times New Roman"/>
          <w:sz w:val="28"/>
          <w:szCs w:val="28"/>
        </w:rPr>
        <w:t xml:space="preserve">- </w:t>
      </w:r>
      <w:r w:rsidRPr="0030579E">
        <w:rPr>
          <w:rFonts w:ascii="Times New Roman" w:hAnsi="Times New Roman"/>
          <w:sz w:val="28"/>
          <w:szCs w:val="28"/>
        </w:rPr>
        <w:t>на создание условий для предоставления транспортн</w:t>
      </w:r>
      <w:r w:rsidR="00845AD1">
        <w:rPr>
          <w:rFonts w:ascii="Times New Roman" w:hAnsi="Times New Roman"/>
          <w:sz w:val="28"/>
          <w:szCs w:val="28"/>
        </w:rPr>
        <w:t>ых услуг населению и организация</w:t>
      </w:r>
      <w:r w:rsidRPr="0030579E">
        <w:rPr>
          <w:rFonts w:ascii="Times New Roman" w:hAnsi="Times New Roman"/>
          <w:sz w:val="28"/>
          <w:szCs w:val="28"/>
        </w:rPr>
        <w:t xml:space="preserve"> транспортного обслуживания населения </w:t>
      </w:r>
      <w:r w:rsidR="00845AD1">
        <w:rPr>
          <w:rFonts w:ascii="Times New Roman" w:hAnsi="Times New Roman"/>
          <w:sz w:val="28"/>
          <w:szCs w:val="28"/>
        </w:rPr>
        <w:t xml:space="preserve">между поселениями </w:t>
      </w:r>
      <w:r w:rsidRPr="0030579E">
        <w:rPr>
          <w:rFonts w:ascii="Times New Roman" w:hAnsi="Times New Roman"/>
          <w:sz w:val="28"/>
          <w:szCs w:val="28"/>
        </w:rPr>
        <w:t xml:space="preserve">в границах муниципального </w:t>
      </w:r>
      <w:r w:rsidR="00946A35">
        <w:rPr>
          <w:rFonts w:ascii="Times New Roman" w:hAnsi="Times New Roman"/>
          <w:sz w:val="28"/>
          <w:szCs w:val="28"/>
        </w:rPr>
        <w:t xml:space="preserve">района </w:t>
      </w:r>
      <w:r w:rsidRPr="0030579E">
        <w:rPr>
          <w:rFonts w:ascii="Times New Roman" w:hAnsi="Times New Roman"/>
          <w:sz w:val="28"/>
          <w:szCs w:val="28"/>
        </w:rPr>
        <w:t xml:space="preserve">в части </w:t>
      </w:r>
      <w:r w:rsidR="00946A35">
        <w:rPr>
          <w:rFonts w:ascii="Times New Roman" w:hAnsi="Times New Roman"/>
          <w:sz w:val="28"/>
          <w:szCs w:val="28"/>
        </w:rPr>
        <w:t xml:space="preserve">обеспечения </w:t>
      </w:r>
      <w:r w:rsidR="00946A35" w:rsidRPr="0030579E">
        <w:rPr>
          <w:rFonts w:ascii="Times New Roman" w:hAnsi="Times New Roman"/>
          <w:sz w:val="28"/>
          <w:szCs w:val="28"/>
        </w:rPr>
        <w:t xml:space="preserve">подвоза </w:t>
      </w:r>
      <w:r w:rsidRPr="0030579E">
        <w:rPr>
          <w:rFonts w:ascii="Times New Roman" w:hAnsi="Times New Roman"/>
          <w:sz w:val="28"/>
          <w:szCs w:val="28"/>
        </w:rPr>
        <w:t xml:space="preserve">учащихся, проживающих в сельской местности, к месту обучения и обратно </w:t>
      </w:r>
      <w:r>
        <w:rPr>
          <w:rFonts w:ascii="Times New Roman" w:hAnsi="Times New Roman"/>
          <w:sz w:val="28"/>
          <w:szCs w:val="28"/>
        </w:rPr>
        <w:t>– 1817,9</w:t>
      </w:r>
      <w:r w:rsidRPr="0030579E">
        <w:rPr>
          <w:rFonts w:ascii="Times New Roman" w:hAnsi="Times New Roman"/>
          <w:sz w:val="28"/>
          <w:szCs w:val="28"/>
        </w:rPr>
        <w:t xml:space="preserve"> тыс.руб.</w:t>
      </w:r>
      <w:r>
        <w:rPr>
          <w:rFonts w:ascii="Times New Roman" w:hAnsi="Times New Roman"/>
          <w:sz w:val="28"/>
          <w:szCs w:val="28"/>
        </w:rPr>
        <w:t>;</w:t>
      </w:r>
    </w:p>
    <w:p w:rsidR="00845AD1" w:rsidRDefault="00845AD1" w:rsidP="0030579E">
      <w:pPr>
        <w:jc w:val="both"/>
        <w:rPr>
          <w:rFonts w:ascii="Times New Roman" w:hAnsi="Times New Roman"/>
          <w:sz w:val="28"/>
          <w:szCs w:val="28"/>
        </w:rPr>
      </w:pPr>
      <w:r>
        <w:rPr>
          <w:rFonts w:ascii="Times New Roman" w:hAnsi="Times New Roman"/>
          <w:sz w:val="28"/>
          <w:szCs w:val="28"/>
        </w:rPr>
        <w:t>- на обеспечение развития и укрепления материально-технической базы домов культуры в населенных пунктах с числом жителей до 50 тысяч человек – 407,5 тыс.руб.;</w:t>
      </w:r>
    </w:p>
    <w:p w:rsidR="00845AD1" w:rsidRPr="00845AD1" w:rsidRDefault="00845AD1" w:rsidP="00845AD1">
      <w:pPr>
        <w:jc w:val="both"/>
        <w:rPr>
          <w:rFonts w:ascii="Times New Roman" w:hAnsi="Times New Roman"/>
          <w:sz w:val="28"/>
          <w:szCs w:val="28"/>
        </w:rPr>
      </w:pPr>
      <w:r>
        <w:rPr>
          <w:rFonts w:ascii="Times New Roman" w:hAnsi="Times New Roman"/>
          <w:sz w:val="28"/>
          <w:szCs w:val="28"/>
        </w:rPr>
        <w:t xml:space="preserve">- </w:t>
      </w:r>
      <w:r w:rsidRPr="00845AD1">
        <w:rPr>
          <w:rFonts w:ascii="Times New Roman" w:hAnsi="Times New Roman"/>
          <w:sz w:val="28"/>
          <w:szCs w:val="28"/>
        </w:rPr>
        <w:t xml:space="preserve">на проведение </w:t>
      </w:r>
      <w:r w:rsidR="007D456F">
        <w:rPr>
          <w:rFonts w:ascii="Times New Roman" w:hAnsi="Times New Roman"/>
          <w:sz w:val="28"/>
          <w:szCs w:val="28"/>
        </w:rPr>
        <w:t xml:space="preserve">капитального </w:t>
      </w:r>
      <w:r w:rsidRPr="00845AD1">
        <w:rPr>
          <w:rFonts w:ascii="Times New Roman" w:hAnsi="Times New Roman"/>
          <w:sz w:val="28"/>
          <w:szCs w:val="28"/>
        </w:rPr>
        <w:t>ремонта объектов теплоэнергетических комплексов муниципальных образований – 2371,8 тыс.руб.;</w:t>
      </w:r>
    </w:p>
    <w:p w:rsidR="00845AD1" w:rsidRDefault="0030579E" w:rsidP="00845AD1">
      <w:pPr>
        <w:jc w:val="both"/>
        <w:rPr>
          <w:rFonts w:ascii="Times New Roman" w:hAnsi="Times New Roman"/>
          <w:sz w:val="28"/>
          <w:szCs w:val="28"/>
        </w:rPr>
      </w:pPr>
      <w:r w:rsidRPr="0030579E">
        <w:rPr>
          <w:rFonts w:ascii="Times New Roman" w:hAnsi="Times New Roman"/>
          <w:sz w:val="28"/>
          <w:szCs w:val="28"/>
        </w:rPr>
        <w:t>- на реализацию программ по поддержке местных инициатив в Тверской области</w:t>
      </w:r>
      <w:r w:rsidR="00845AD1">
        <w:rPr>
          <w:rFonts w:ascii="Times New Roman" w:hAnsi="Times New Roman"/>
          <w:sz w:val="28"/>
          <w:szCs w:val="28"/>
        </w:rPr>
        <w:t xml:space="preserve"> на территории муниципальных районов - 730 тыс.руб.</w:t>
      </w:r>
      <w:r w:rsidRPr="0030579E">
        <w:rPr>
          <w:rFonts w:ascii="Times New Roman" w:hAnsi="Times New Roman"/>
          <w:sz w:val="28"/>
          <w:szCs w:val="28"/>
        </w:rPr>
        <w:t xml:space="preserve">; </w:t>
      </w:r>
    </w:p>
    <w:p w:rsidR="00845AD1" w:rsidRDefault="00845AD1" w:rsidP="00845AD1">
      <w:pPr>
        <w:jc w:val="both"/>
        <w:rPr>
          <w:rFonts w:ascii="Times New Roman" w:hAnsi="Times New Roman"/>
          <w:sz w:val="28"/>
          <w:szCs w:val="28"/>
        </w:rPr>
      </w:pPr>
      <w:r w:rsidRPr="0030579E">
        <w:rPr>
          <w:rFonts w:ascii="Times New Roman" w:hAnsi="Times New Roman"/>
          <w:sz w:val="28"/>
          <w:szCs w:val="28"/>
        </w:rPr>
        <w:lastRenderedPageBreak/>
        <w:t xml:space="preserve">- </w:t>
      </w:r>
      <w:r>
        <w:rPr>
          <w:rFonts w:ascii="Times New Roman" w:hAnsi="Times New Roman"/>
          <w:sz w:val="28"/>
          <w:szCs w:val="28"/>
        </w:rPr>
        <w:t>на организацию бесплатного горячего питания обучающихся, получающих начальное общее образование в муниципальных образовательных организациях – 1533,4 тыс.руб.;</w:t>
      </w:r>
    </w:p>
    <w:p w:rsidR="0030579E" w:rsidRDefault="0030579E" w:rsidP="0030579E">
      <w:pPr>
        <w:jc w:val="both"/>
        <w:rPr>
          <w:rFonts w:ascii="Times New Roman" w:hAnsi="Times New Roman"/>
          <w:sz w:val="28"/>
          <w:szCs w:val="28"/>
        </w:rPr>
      </w:pPr>
      <w:r w:rsidRPr="0030579E">
        <w:rPr>
          <w:rFonts w:ascii="Times New Roman" w:hAnsi="Times New Roman"/>
          <w:sz w:val="28"/>
          <w:szCs w:val="28"/>
        </w:rPr>
        <w:t xml:space="preserve">- на укрепление материально-технической базы муниципальных дошкольных образовательных организаций </w:t>
      </w:r>
      <w:r w:rsidR="00845AD1">
        <w:rPr>
          <w:rFonts w:ascii="Times New Roman" w:hAnsi="Times New Roman"/>
          <w:sz w:val="28"/>
          <w:szCs w:val="28"/>
        </w:rPr>
        <w:t>–</w:t>
      </w:r>
      <w:r w:rsidRPr="0030579E">
        <w:rPr>
          <w:rFonts w:ascii="Times New Roman" w:hAnsi="Times New Roman"/>
          <w:sz w:val="28"/>
          <w:szCs w:val="28"/>
        </w:rPr>
        <w:t xml:space="preserve"> 1</w:t>
      </w:r>
      <w:r w:rsidR="00845AD1">
        <w:rPr>
          <w:rFonts w:ascii="Times New Roman" w:hAnsi="Times New Roman"/>
          <w:sz w:val="28"/>
          <w:szCs w:val="28"/>
        </w:rPr>
        <w:t>359,6</w:t>
      </w:r>
      <w:r w:rsidRPr="0030579E">
        <w:rPr>
          <w:rFonts w:ascii="Times New Roman" w:hAnsi="Times New Roman"/>
          <w:sz w:val="28"/>
          <w:szCs w:val="28"/>
        </w:rPr>
        <w:t xml:space="preserve"> тыс.руб.;</w:t>
      </w:r>
    </w:p>
    <w:p w:rsidR="00845AD1" w:rsidRPr="00845AD1" w:rsidRDefault="00845AD1" w:rsidP="00845AD1">
      <w:pPr>
        <w:jc w:val="both"/>
        <w:rPr>
          <w:rFonts w:ascii="Times New Roman" w:hAnsi="Times New Roman"/>
          <w:sz w:val="28"/>
          <w:szCs w:val="28"/>
        </w:rPr>
      </w:pPr>
      <w:r w:rsidRPr="00845AD1">
        <w:rPr>
          <w:rFonts w:ascii="Times New Roman" w:hAnsi="Times New Roman"/>
          <w:sz w:val="28"/>
          <w:szCs w:val="28"/>
        </w:rPr>
        <w:t>- на укрепление материально-</w:t>
      </w:r>
      <w:r>
        <w:rPr>
          <w:rFonts w:ascii="Times New Roman" w:hAnsi="Times New Roman"/>
          <w:sz w:val="28"/>
          <w:szCs w:val="28"/>
        </w:rPr>
        <w:t>технической базы муниципальных обще</w:t>
      </w:r>
      <w:r w:rsidRPr="00845AD1">
        <w:rPr>
          <w:rFonts w:ascii="Times New Roman" w:hAnsi="Times New Roman"/>
          <w:sz w:val="28"/>
          <w:szCs w:val="28"/>
        </w:rPr>
        <w:t xml:space="preserve">образовательных организаций – </w:t>
      </w:r>
      <w:r>
        <w:rPr>
          <w:rFonts w:ascii="Times New Roman" w:hAnsi="Times New Roman"/>
          <w:sz w:val="28"/>
          <w:szCs w:val="28"/>
        </w:rPr>
        <w:t>2570 тыс.руб.</w:t>
      </w:r>
    </w:p>
    <w:p w:rsidR="009A1CF2" w:rsidRDefault="0030579E" w:rsidP="009A1CF2">
      <w:pPr>
        <w:jc w:val="both"/>
        <w:rPr>
          <w:rFonts w:ascii="Times New Roman" w:hAnsi="Times New Roman"/>
          <w:sz w:val="28"/>
          <w:szCs w:val="28"/>
        </w:rPr>
      </w:pPr>
      <w:r w:rsidRPr="0030579E">
        <w:rPr>
          <w:rFonts w:ascii="Times New Roman" w:hAnsi="Times New Roman"/>
          <w:sz w:val="28"/>
          <w:szCs w:val="28"/>
        </w:rPr>
        <w:t xml:space="preserve">         </w:t>
      </w:r>
      <w:r w:rsidR="009A1CF2">
        <w:rPr>
          <w:rFonts w:ascii="Times New Roman" w:hAnsi="Times New Roman"/>
          <w:sz w:val="28"/>
          <w:szCs w:val="28"/>
        </w:rPr>
        <w:t>Поступления за 9 месяцев 2020</w:t>
      </w:r>
      <w:r w:rsidR="009A1CF2" w:rsidRPr="00A3010F">
        <w:rPr>
          <w:rFonts w:ascii="Times New Roman" w:hAnsi="Times New Roman"/>
          <w:sz w:val="28"/>
          <w:szCs w:val="28"/>
        </w:rPr>
        <w:t xml:space="preserve"> года </w:t>
      </w:r>
      <w:r w:rsidR="009A1CF2" w:rsidRPr="00A3010F">
        <w:rPr>
          <w:rFonts w:ascii="Times New Roman" w:hAnsi="Times New Roman"/>
          <w:b/>
          <w:bCs/>
          <w:sz w:val="28"/>
          <w:szCs w:val="28"/>
        </w:rPr>
        <w:t xml:space="preserve">составили менее </w:t>
      </w:r>
      <w:r w:rsidR="009A1CF2">
        <w:rPr>
          <w:rFonts w:ascii="Times New Roman" w:hAnsi="Times New Roman"/>
          <w:b/>
          <w:bCs/>
          <w:sz w:val="28"/>
          <w:szCs w:val="28"/>
        </w:rPr>
        <w:t>7</w:t>
      </w:r>
      <w:r w:rsidR="009A1CF2" w:rsidRPr="00A3010F">
        <w:rPr>
          <w:rFonts w:ascii="Times New Roman" w:hAnsi="Times New Roman"/>
          <w:b/>
          <w:bCs/>
          <w:sz w:val="28"/>
          <w:szCs w:val="28"/>
        </w:rPr>
        <w:t xml:space="preserve">5% </w:t>
      </w:r>
      <w:r w:rsidR="009A1CF2" w:rsidRPr="00A3010F">
        <w:rPr>
          <w:rFonts w:ascii="Times New Roman" w:hAnsi="Times New Roman"/>
          <w:sz w:val="28"/>
          <w:szCs w:val="28"/>
        </w:rPr>
        <w:t>годовых назначений</w:t>
      </w:r>
      <w:r w:rsidR="009A1CF2">
        <w:rPr>
          <w:rFonts w:ascii="Times New Roman" w:hAnsi="Times New Roman"/>
          <w:sz w:val="28"/>
          <w:szCs w:val="28"/>
        </w:rPr>
        <w:t xml:space="preserve"> только </w:t>
      </w:r>
      <w:r w:rsidR="009A1CF2" w:rsidRPr="00A3010F">
        <w:rPr>
          <w:rFonts w:ascii="Times New Roman" w:hAnsi="Times New Roman"/>
          <w:sz w:val="28"/>
          <w:szCs w:val="28"/>
        </w:rPr>
        <w:t xml:space="preserve">по </w:t>
      </w:r>
      <w:r w:rsidR="009A1CF2">
        <w:rPr>
          <w:rFonts w:ascii="Times New Roman" w:hAnsi="Times New Roman"/>
          <w:sz w:val="28"/>
          <w:szCs w:val="28"/>
        </w:rPr>
        <w:t xml:space="preserve">следующим </w:t>
      </w:r>
      <w:r w:rsidR="009A1CF2" w:rsidRPr="00A3010F">
        <w:rPr>
          <w:rFonts w:ascii="Times New Roman" w:hAnsi="Times New Roman"/>
          <w:sz w:val="28"/>
          <w:szCs w:val="28"/>
        </w:rPr>
        <w:t>направлени</w:t>
      </w:r>
      <w:r w:rsidR="009A1CF2">
        <w:rPr>
          <w:rFonts w:ascii="Times New Roman" w:hAnsi="Times New Roman"/>
          <w:sz w:val="28"/>
          <w:szCs w:val="28"/>
        </w:rPr>
        <w:t>ям:</w:t>
      </w:r>
      <w:r w:rsidR="009A1CF2" w:rsidRPr="00A3010F">
        <w:rPr>
          <w:rFonts w:ascii="Times New Roman" w:hAnsi="Times New Roman"/>
          <w:b/>
          <w:bCs/>
          <w:sz w:val="28"/>
          <w:szCs w:val="28"/>
        </w:rPr>
        <w:t xml:space="preserve"> </w:t>
      </w:r>
      <w:r w:rsidR="009A1CF2">
        <w:rPr>
          <w:rFonts w:ascii="Times New Roman" w:hAnsi="Times New Roman"/>
          <w:sz w:val="28"/>
          <w:szCs w:val="28"/>
        </w:rPr>
        <w:t xml:space="preserve">  </w:t>
      </w:r>
    </w:p>
    <w:p w:rsidR="009A1CF2" w:rsidRDefault="009A1CF2" w:rsidP="009A1CF2">
      <w:pPr>
        <w:jc w:val="both"/>
        <w:rPr>
          <w:rFonts w:ascii="Times New Roman" w:hAnsi="Times New Roman"/>
          <w:sz w:val="28"/>
          <w:szCs w:val="28"/>
        </w:rPr>
      </w:pPr>
      <w:r>
        <w:rPr>
          <w:rFonts w:ascii="Times New Roman" w:hAnsi="Times New Roman"/>
          <w:sz w:val="28"/>
          <w:szCs w:val="28"/>
        </w:rPr>
        <w:t>- на организацию транспортного обслуживания населения на муниципальных маршрутах регулярных перевозок по регулируемым тарифам – исполнение составило в сумме 822,6 тыс.руб. или 50,6% годовых прогнозных назначений (1626,7 тыс.руб.);</w:t>
      </w:r>
    </w:p>
    <w:p w:rsidR="00324D5D" w:rsidRDefault="00324D5D" w:rsidP="0030579E">
      <w:pPr>
        <w:jc w:val="both"/>
        <w:rPr>
          <w:rFonts w:ascii="Times New Roman" w:hAnsi="Times New Roman"/>
          <w:sz w:val="28"/>
          <w:szCs w:val="28"/>
        </w:rPr>
      </w:pPr>
      <w:r>
        <w:rPr>
          <w:rFonts w:ascii="Times New Roman" w:hAnsi="Times New Roman"/>
          <w:sz w:val="28"/>
          <w:szCs w:val="28"/>
        </w:rPr>
        <w:t xml:space="preserve">- на организацию обеспечения учащихся начальных классов муниципальных образовательных организаций горячим питанием – исполнение </w:t>
      </w:r>
      <w:r w:rsidR="00E43CF9">
        <w:rPr>
          <w:rFonts w:ascii="Times New Roman" w:hAnsi="Times New Roman"/>
          <w:sz w:val="28"/>
          <w:szCs w:val="28"/>
        </w:rPr>
        <w:t xml:space="preserve">составило </w:t>
      </w:r>
      <w:r>
        <w:rPr>
          <w:rFonts w:ascii="Times New Roman" w:hAnsi="Times New Roman"/>
          <w:sz w:val="28"/>
          <w:szCs w:val="28"/>
        </w:rPr>
        <w:t>в сумме 5</w:t>
      </w:r>
      <w:r w:rsidR="009A1CF2">
        <w:rPr>
          <w:rFonts w:ascii="Times New Roman" w:hAnsi="Times New Roman"/>
          <w:sz w:val="28"/>
          <w:szCs w:val="28"/>
        </w:rPr>
        <w:t>42,3</w:t>
      </w:r>
      <w:r>
        <w:rPr>
          <w:rFonts w:ascii="Times New Roman" w:hAnsi="Times New Roman"/>
          <w:sz w:val="28"/>
          <w:szCs w:val="28"/>
        </w:rPr>
        <w:t xml:space="preserve"> тыс.руб. или </w:t>
      </w:r>
      <w:r w:rsidR="009A1CF2">
        <w:rPr>
          <w:rFonts w:ascii="Times New Roman" w:hAnsi="Times New Roman"/>
          <w:sz w:val="28"/>
          <w:szCs w:val="28"/>
        </w:rPr>
        <w:t>71,</w:t>
      </w:r>
      <w:r>
        <w:rPr>
          <w:rFonts w:ascii="Times New Roman" w:hAnsi="Times New Roman"/>
          <w:sz w:val="28"/>
          <w:szCs w:val="28"/>
        </w:rPr>
        <w:t>6% годовых прогнозных назначений (7</w:t>
      </w:r>
      <w:r w:rsidR="009A1CF2">
        <w:rPr>
          <w:rFonts w:ascii="Times New Roman" w:hAnsi="Times New Roman"/>
          <w:sz w:val="28"/>
          <w:szCs w:val="28"/>
        </w:rPr>
        <w:t>57,8</w:t>
      </w:r>
      <w:r>
        <w:rPr>
          <w:rFonts w:ascii="Times New Roman" w:hAnsi="Times New Roman"/>
          <w:sz w:val="28"/>
          <w:szCs w:val="28"/>
        </w:rPr>
        <w:t xml:space="preserve"> тыс.руб.);</w:t>
      </w:r>
    </w:p>
    <w:p w:rsidR="00E43CF9" w:rsidRDefault="00E43CF9" w:rsidP="00E43CF9">
      <w:pPr>
        <w:jc w:val="both"/>
        <w:rPr>
          <w:rFonts w:ascii="Times New Roman" w:hAnsi="Times New Roman"/>
          <w:sz w:val="28"/>
          <w:szCs w:val="28"/>
        </w:rPr>
      </w:pPr>
      <w:r>
        <w:rPr>
          <w:rFonts w:ascii="Times New Roman" w:hAnsi="Times New Roman"/>
          <w:sz w:val="28"/>
          <w:szCs w:val="28"/>
        </w:rPr>
        <w:t xml:space="preserve">- на </w:t>
      </w:r>
      <w:r w:rsidR="009A1CF2">
        <w:rPr>
          <w:rFonts w:ascii="Times New Roman" w:hAnsi="Times New Roman"/>
          <w:sz w:val="28"/>
          <w:szCs w:val="28"/>
        </w:rPr>
        <w:t>поддержку муниципальных программ формирования современной городской среды</w:t>
      </w:r>
      <w:r>
        <w:rPr>
          <w:rFonts w:ascii="Times New Roman" w:hAnsi="Times New Roman"/>
          <w:sz w:val="28"/>
          <w:szCs w:val="28"/>
        </w:rPr>
        <w:t xml:space="preserve"> – исполнение составило в сумме </w:t>
      </w:r>
      <w:r w:rsidR="009A1CF2">
        <w:rPr>
          <w:rFonts w:ascii="Times New Roman" w:hAnsi="Times New Roman"/>
          <w:sz w:val="28"/>
          <w:szCs w:val="28"/>
        </w:rPr>
        <w:t>1199,8</w:t>
      </w:r>
      <w:r>
        <w:rPr>
          <w:rFonts w:ascii="Times New Roman" w:hAnsi="Times New Roman"/>
          <w:sz w:val="28"/>
          <w:szCs w:val="28"/>
        </w:rPr>
        <w:t xml:space="preserve"> тыс.руб. или </w:t>
      </w:r>
      <w:r w:rsidR="009A1CF2">
        <w:rPr>
          <w:rFonts w:ascii="Times New Roman" w:hAnsi="Times New Roman"/>
          <w:sz w:val="28"/>
          <w:szCs w:val="28"/>
        </w:rPr>
        <w:t>25,</w:t>
      </w:r>
      <w:r>
        <w:rPr>
          <w:rFonts w:ascii="Times New Roman" w:hAnsi="Times New Roman"/>
          <w:sz w:val="28"/>
          <w:szCs w:val="28"/>
        </w:rPr>
        <w:t>1% годовых прогнозных назн</w:t>
      </w:r>
      <w:r w:rsidR="009A1CF2">
        <w:rPr>
          <w:rFonts w:ascii="Times New Roman" w:hAnsi="Times New Roman"/>
          <w:sz w:val="28"/>
          <w:szCs w:val="28"/>
        </w:rPr>
        <w:t>ачений.</w:t>
      </w:r>
    </w:p>
    <w:p w:rsidR="0098410B" w:rsidRDefault="0098410B" w:rsidP="0098410B">
      <w:pPr>
        <w:jc w:val="both"/>
        <w:rPr>
          <w:rFonts w:ascii="Times New Roman" w:hAnsi="Times New Roman"/>
          <w:sz w:val="28"/>
          <w:szCs w:val="28"/>
        </w:rPr>
      </w:pPr>
      <w:r w:rsidRPr="000C5DE8">
        <w:rPr>
          <w:rFonts w:ascii="Times New Roman" w:hAnsi="Times New Roman"/>
          <w:b/>
          <w:sz w:val="28"/>
          <w:szCs w:val="28"/>
        </w:rPr>
        <w:t xml:space="preserve">         Субвенции</w:t>
      </w:r>
      <w:r w:rsidRPr="0098410B">
        <w:rPr>
          <w:rFonts w:ascii="Times New Roman" w:hAnsi="Times New Roman"/>
          <w:sz w:val="28"/>
          <w:szCs w:val="28"/>
        </w:rPr>
        <w:t xml:space="preserve"> </w:t>
      </w:r>
      <w:r w:rsidR="003A5144" w:rsidRPr="003A5144">
        <w:rPr>
          <w:rFonts w:ascii="Times New Roman" w:hAnsi="Times New Roman"/>
          <w:b/>
          <w:sz w:val="28"/>
          <w:szCs w:val="28"/>
        </w:rPr>
        <w:t>на выполнение государственных полномочий</w:t>
      </w:r>
      <w:r w:rsidR="003A5144">
        <w:rPr>
          <w:rFonts w:ascii="Times New Roman" w:hAnsi="Times New Roman"/>
          <w:sz w:val="28"/>
          <w:szCs w:val="28"/>
        </w:rPr>
        <w:t xml:space="preserve"> </w:t>
      </w:r>
      <w:r w:rsidRPr="0098410B">
        <w:rPr>
          <w:rFonts w:ascii="Times New Roman" w:hAnsi="Times New Roman"/>
          <w:sz w:val="28"/>
          <w:szCs w:val="28"/>
        </w:rPr>
        <w:t xml:space="preserve">от других бюджетов бюджетной системы Российской Федерации поступили в сумме </w:t>
      </w:r>
      <w:r w:rsidR="009A1CF2">
        <w:rPr>
          <w:rFonts w:ascii="Times New Roman" w:hAnsi="Times New Roman"/>
          <w:b/>
          <w:sz w:val="28"/>
          <w:szCs w:val="28"/>
        </w:rPr>
        <w:t>63699,6</w:t>
      </w:r>
      <w:r w:rsidRPr="0098410B">
        <w:rPr>
          <w:rFonts w:ascii="Times New Roman" w:hAnsi="Times New Roman"/>
          <w:sz w:val="28"/>
          <w:szCs w:val="28"/>
        </w:rPr>
        <w:t xml:space="preserve"> тыс.руб. или </w:t>
      </w:r>
      <w:r w:rsidR="009A1CF2">
        <w:rPr>
          <w:rFonts w:ascii="Times New Roman" w:hAnsi="Times New Roman"/>
          <w:b/>
          <w:sz w:val="28"/>
          <w:szCs w:val="28"/>
        </w:rPr>
        <w:t>86,4</w:t>
      </w:r>
      <w:r w:rsidRPr="000C5DE8">
        <w:rPr>
          <w:rFonts w:ascii="Times New Roman" w:hAnsi="Times New Roman"/>
          <w:b/>
          <w:sz w:val="28"/>
          <w:szCs w:val="28"/>
        </w:rPr>
        <w:t>%</w:t>
      </w:r>
      <w:r w:rsidRPr="0098410B">
        <w:rPr>
          <w:rFonts w:ascii="Times New Roman" w:hAnsi="Times New Roman"/>
          <w:sz w:val="28"/>
          <w:szCs w:val="28"/>
        </w:rPr>
        <w:t xml:space="preserve"> годовых бюджетных назначений</w:t>
      </w:r>
      <w:r w:rsidR="0080414E">
        <w:rPr>
          <w:rFonts w:ascii="Times New Roman" w:hAnsi="Times New Roman"/>
          <w:sz w:val="28"/>
          <w:szCs w:val="28"/>
        </w:rPr>
        <w:t>,</w:t>
      </w:r>
      <w:r w:rsidRPr="0098410B">
        <w:rPr>
          <w:rFonts w:ascii="Times New Roman" w:hAnsi="Times New Roman"/>
          <w:sz w:val="28"/>
          <w:szCs w:val="28"/>
        </w:rPr>
        <w:t xml:space="preserve"> </w:t>
      </w:r>
      <w:r w:rsidR="0080414E">
        <w:rPr>
          <w:rFonts w:ascii="Times New Roman" w:hAnsi="Times New Roman"/>
          <w:sz w:val="28"/>
          <w:szCs w:val="28"/>
        </w:rPr>
        <w:t>по отнош</w:t>
      </w:r>
      <w:r w:rsidR="009A1CF2">
        <w:rPr>
          <w:rFonts w:ascii="Times New Roman" w:hAnsi="Times New Roman"/>
          <w:sz w:val="28"/>
          <w:szCs w:val="28"/>
        </w:rPr>
        <w:t>ению к 9 месяцам 2019</w:t>
      </w:r>
      <w:r w:rsidR="0080414E" w:rsidRPr="0098410B">
        <w:rPr>
          <w:rFonts w:ascii="Times New Roman" w:hAnsi="Times New Roman"/>
          <w:sz w:val="28"/>
          <w:szCs w:val="28"/>
        </w:rPr>
        <w:t xml:space="preserve"> года </w:t>
      </w:r>
      <w:r w:rsidR="0080414E">
        <w:rPr>
          <w:rFonts w:ascii="Times New Roman" w:hAnsi="Times New Roman"/>
          <w:sz w:val="28"/>
          <w:szCs w:val="28"/>
        </w:rPr>
        <w:t>субвенции увеличились на</w:t>
      </w:r>
      <w:r w:rsidRPr="0098410B">
        <w:rPr>
          <w:rFonts w:ascii="Times New Roman" w:hAnsi="Times New Roman"/>
          <w:sz w:val="28"/>
          <w:szCs w:val="28"/>
        </w:rPr>
        <w:t xml:space="preserve"> </w:t>
      </w:r>
      <w:r w:rsidR="009A1CF2">
        <w:rPr>
          <w:rFonts w:ascii="Times New Roman" w:hAnsi="Times New Roman"/>
          <w:sz w:val="28"/>
          <w:szCs w:val="28"/>
        </w:rPr>
        <w:t>1930,6</w:t>
      </w:r>
      <w:r w:rsidRPr="0098410B">
        <w:rPr>
          <w:rFonts w:ascii="Times New Roman" w:hAnsi="Times New Roman"/>
          <w:sz w:val="28"/>
          <w:szCs w:val="28"/>
        </w:rPr>
        <w:t xml:space="preserve"> тыс.руб. или</w:t>
      </w:r>
      <w:r w:rsidR="0080414E">
        <w:rPr>
          <w:rFonts w:ascii="Times New Roman" w:hAnsi="Times New Roman"/>
          <w:sz w:val="28"/>
          <w:szCs w:val="28"/>
        </w:rPr>
        <w:t xml:space="preserve"> на</w:t>
      </w:r>
      <w:r w:rsidRPr="0098410B">
        <w:rPr>
          <w:rFonts w:ascii="Times New Roman" w:hAnsi="Times New Roman"/>
          <w:sz w:val="28"/>
          <w:szCs w:val="28"/>
        </w:rPr>
        <w:t xml:space="preserve"> </w:t>
      </w:r>
      <w:r w:rsidR="009A1CF2">
        <w:rPr>
          <w:rFonts w:ascii="Times New Roman" w:hAnsi="Times New Roman"/>
          <w:sz w:val="28"/>
          <w:szCs w:val="28"/>
        </w:rPr>
        <w:t>3,</w:t>
      </w:r>
      <w:r w:rsidR="00B10DA5">
        <w:rPr>
          <w:rFonts w:ascii="Times New Roman" w:hAnsi="Times New Roman"/>
          <w:sz w:val="28"/>
          <w:szCs w:val="28"/>
        </w:rPr>
        <w:t>1</w:t>
      </w:r>
      <w:r w:rsidR="0080414E">
        <w:rPr>
          <w:rFonts w:ascii="Times New Roman" w:hAnsi="Times New Roman"/>
          <w:sz w:val="28"/>
          <w:szCs w:val="28"/>
        </w:rPr>
        <w:t>%</w:t>
      </w:r>
      <w:r w:rsidRPr="0098410B">
        <w:rPr>
          <w:rFonts w:ascii="Times New Roman" w:hAnsi="Times New Roman"/>
          <w:sz w:val="28"/>
          <w:szCs w:val="28"/>
        </w:rPr>
        <w:t>.</w:t>
      </w:r>
    </w:p>
    <w:p w:rsidR="003D468B" w:rsidRPr="003D468B" w:rsidRDefault="003D468B" w:rsidP="003D468B">
      <w:pPr>
        <w:jc w:val="both"/>
        <w:rPr>
          <w:rFonts w:ascii="Times New Roman" w:hAnsi="Times New Roman"/>
          <w:sz w:val="28"/>
          <w:szCs w:val="28"/>
        </w:rPr>
      </w:pPr>
      <w:r>
        <w:rPr>
          <w:rFonts w:ascii="Times New Roman" w:hAnsi="Times New Roman"/>
          <w:sz w:val="28"/>
          <w:szCs w:val="28"/>
        </w:rPr>
        <w:t xml:space="preserve">         </w:t>
      </w:r>
      <w:r w:rsidRPr="003D468B">
        <w:rPr>
          <w:rFonts w:ascii="Times New Roman" w:hAnsi="Times New Roman"/>
          <w:sz w:val="28"/>
          <w:szCs w:val="28"/>
        </w:rPr>
        <w:t>Из 1</w:t>
      </w:r>
      <w:r w:rsidR="004A5B22">
        <w:rPr>
          <w:rFonts w:ascii="Times New Roman" w:hAnsi="Times New Roman"/>
          <w:sz w:val="28"/>
          <w:szCs w:val="28"/>
        </w:rPr>
        <w:t>2</w:t>
      </w:r>
      <w:r w:rsidRPr="003D468B">
        <w:rPr>
          <w:rFonts w:ascii="Times New Roman" w:hAnsi="Times New Roman"/>
          <w:sz w:val="28"/>
          <w:szCs w:val="28"/>
        </w:rPr>
        <w:t xml:space="preserve"> субвенций </w:t>
      </w:r>
      <w:r w:rsidRPr="003D468B">
        <w:rPr>
          <w:rFonts w:ascii="Times New Roman" w:hAnsi="Times New Roman"/>
          <w:b/>
          <w:bCs/>
          <w:sz w:val="28"/>
          <w:szCs w:val="28"/>
        </w:rPr>
        <w:t xml:space="preserve">исполнение менее 75% </w:t>
      </w:r>
      <w:r w:rsidRPr="003D468B">
        <w:rPr>
          <w:rFonts w:ascii="Times New Roman" w:hAnsi="Times New Roman"/>
          <w:bCs/>
          <w:sz w:val="28"/>
          <w:szCs w:val="28"/>
        </w:rPr>
        <w:t>сложилось по 3-м</w:t>
      </w:r>
      <w:r w:rsidRPr="003D468B">
        <w:rPr>
          <w:rFonts w:ascii="Times New Roman" w:hAnsi="Times New Roman"/>
          <w:b/>
          <w:bCs/>
          <w:sz w:val="28"/>
          <w:szCs w:val="28"/>
        </w:rPr>
        <w:t xml:space="preserve"> </w:t>
      </w:r>
      <w:r w:rsidRPr="003D468B">
        <w:rPr>
          <w:rFonts w:ascii="Times New Roman" w:hAnsi="Times New Roman"/>
          <w:sz w:val="28"/>
          <w:szCs w:val="28"/>
        </w:rPr>
        <w:t>субвенциям:</w:t>
      </w:r>
    </w:p>
    <w:p w:rsidR="003D468B" w:rsidRPr="003D468B" w:rsidRDefault="003D468B" w:rsidP="003D468B">
      <w:pPr>
        <w:jc w:val="both"/>
        <w:rPr>
          <w:rFonts w:ascii="Times New Roman" w:hAnsi="Times New Roman"/>
          <w:sz w:val="28"/>
          <w:szCs w:val="28"/>
        </w:rPr>
      </w:pPr>
      <w:r w:rsidRPr="003D468B">
        <w:rPr>
          <w:rFonts w:ascii="Times New Roman" w:hAnsi="Times New Roman"/>
          <w:sz w:val="28"/>
          <w:szCs w:val="28"/>
        </w:rPr>
        <w:t>- на компенсаци</w:t>
      </w:r>
      <w:r w:rsidR="004A5B22">
        <w:rPr>
          <w:rFonts w:ascii="Times New Roman" w:hAnsi="Times New Roman"/>
          <w:sz w:val="28"/>
          <w:szCs w:val="28"/>
        </w:rPr>
        <w:t>ю</w:t>
      </w:r>
      <w:r w:rsidRPr="003D468B">
        <w:rPr>
          <w:rFonts w:ascii="Times New Roman" w:hAnsi="Times New Roman"/>
          <w:sz w:val="28"/>
          <w:szCs w:val="28"/>
        </w:rPr>
        <w:t xml:space="preserve"> части</w:t>
      </w:r>
      <w:r w:rsidR="004A5B22">
        <w:rPr>
          <w:rFonts w:ascii="Times New Roman" w:hAnsi="Times New Roman"/>
          <w:sz w:val="28"/>
          <w:szCs w:val="28"/>
        </w:rPr>
        <w:t>, взимаемой с родителей (законных представителей) за присмотр и уход за детьми, посещающими образовательные организации, регулирующие образовательные программы дошкольного образования</w:t>
      </w:r>
      <w:r w:rsidRPr="003D468B">
        <w:rPr>
          <w:rFonts w:ascii="Times New Roman" w:hAnsi="Times New Roman"/>
          <w:sz w:val="28"/>
          <w:szCs w:val="28"/>
        </w:rPr>
        <w:t xml:space="preserve"> – исполнение составило в сумме </w:t>
      </w:r>
      <w:r w:rsidR="008C5D16">
        <w:rPr>
          <w:rFonts w:ascii="Times New Roman" w:hAnsi="Times New Roman"/>
          <w:sz w:val="28"/>
          <w:szCs w:val="28"/>
        </w:rPr>
        <w:t>899,9</w:t>
      </w:r>
      <w:r w:rsidRPr="003D468B">
        <w:rPr>
          <w:rFonts w:ascii="Times New Roman" w:hAnsi="Times New Roman"/>
          <w:sz w:val="28"/>
          <w:szCs w:val="28"/>
        </w:rPr>
        <w:t xml:space="preserve"> тыс.руб. или 4</w:t>
      </w:r>
      <w:r w:rsidR="008C5D16">
        <w:rPr>
          <w:rFonts w:ascii="Times New Roman" w:hAnsi="Times New Roman"/>
          <w:sz w:val="28"/>
          <w:szCs w:val="28"/>
        </w:rPr>
        <w:t>6,1</w:t>
      </w:r>
      <w:r w:rsidRPr="003D468B">
        <w:rPr>
          <w:rFonts w:ascii="Times New Roman" w:hAnsi="Times New Roman"/>
          <w:sz w:val="28"/>
          <w:szCs w:val="28"/>
        </w:rPr>
        <w:t>% годовых прогнозных назначений (</w:t>
      </w:r>
      <w:r w:rsidR="008C5D16">
        <w:rPr>
          <w:rFonts w:ascii="Times New Roman" w:hAnsi="Times New Roman"/>
          <w:sz w:val="28"/>
          <w:szCs w:val="28"/>
        </w:rPr>
        <w:t>1953</w:t>
      </w:r>
      <w:r w:rsidRPr="003D468B">
        <w:rPr>
          <w:rFonts w:ascii="Times New Roman" w:hAnsi="Times New Roman"/>
          <w:sz w:val="28"/>
          <w:szCs w:val="28"/>
        </w:rPr>
        <w:t xml:space="preserve"> тыс.руб.);  </w:t>
      </w:r>
    </w:p>
    <w:p w:rsidR="003D468B" w:rsidRPr="003D468B" w:rsidRDefault="003D468B" w:rsidP="003D468B">
      <w:pPr>
        <w:jc w:val="both"/>
        <w:rPr>
          <w:rFonts w:ascii="Times New Roman" w:hAnsi="Times New Roman"/>
          <w:sz w:val="28"/>
          <w:szCs w:val="28"/>
        </w:rPr>
      </w:pPr>
      <w:r w:rsidRPr="003D468B">
        <w:rPr>
          <w:rFonts w:ascii="Times New Roman" w:hAnsi="Times New Roman"/>
          <w:sz w:val="28"/>
          <w:szCs w:val="28"/>
        </w:rPr>
        <w:t xml:space="preserve">- на </w:t>
      </w:r>
      <w:r w:rsidR="008C5D16">
        <w:rPr>
          <w:rFonts w:ascii="Times New Roman" w:hAnsi="Times New Roman"/>
          <w:sz w:val="28"/>
          <w:szCs w:val="28"/>
        </w:rPr>
        <w:t>предоставление жилых помещений детям сиротам, детям, оставшимся без попечения родителей, лицам из их числа по договорам найма специализированных жилых помещений - исполнение составило</w:t>
      </w:r>
      <w:r w:rsidRPr="003D468B">
        <w:rPr>
          <w:rFonts w:ascii="Times New Roman" w:hAnsi="Times New Roman"/>
          <w:sz w:val="28"/>
          <w:szCs w:val="28"/>
        </w:rPr>
        <w:t xml:space="preserve"> в сумме </w:t>
      </w:r>
      <w:r w:rsidR="008C5D16">
        <w:rPr>
          <w:rFonts w:ascii="Times New Roman" w:hAnsi="Times New Roman"/>
          <w:sz w:val="28"/>
          <w:szCs w:val="28"/>
        </w:rPr>
        <w:t>1118,6</w:t>
      </w:r>
      <w:r w:rsidRPr="003D468B">
        <w:rPr>
          <w:rFonts w:ascii="Times New Roman" w:hAnsi="Times New Roman"/>
          <w:sz w:val="28"/>
          <w:szCs w:val="28"/>
        </w:rPr>
        <w:t xml:space="preserve"> тыс.руб. или </w:t>
      </w:r>
      <w:r w:rsidR="008C5D16">
        <w:rPr>
          <w:rFonts w:ascii="Times New Roman" w:hAnsi="Times New Roman"/>
          <w:sz w:val="28"/>
          <w:szCs w:val="28"/>
        </w:rPr>
        <w:t>66,</w:t>
      </w:r>
      <w:r w:rsidRPr="003D468B">
        <w:rPr>
          <w:rFonts w:ascii="Times New Roman" w:hAnsi="Times New Roman"/>
          <w:sz w:val="28"/>
          <w:szCs w:val="28"/>
        </w:rPr>
        <w:t>7% к годовому прогнозу (</w:t>
      </w:r>
      <w:r w:rsidR="008C5D16">
        <w:rPr>
          <w:rFonts w:ascii="Times New Roman" w:hAnsi="Times New Roman"/>
          <w:sz w:val="28"/>
          <w:szCs w:val="28"/>
        </w:rPr>
        <w:t>1677,9</w:t>
      </w:r>
      <w:r w:rsidRPr="003D468B">
        <w:rPr>
          <w:rFonts w:ascii="Times New Roman" w:hAnsi="Times New Roman"/>
          <w:sz w:val="28"/>
          <w:szCs w:val="28"/>
        </w:rPr>
        <w:t xml:space="preserve"> тыс.руб.);  </w:t>
      </w:r>
    </w:p>
    <w:p w:rsidR="001B616F" w:rsidRDefault="003D468B" w:rsidP="00BC79E4">
      <w:pPr>
        <w:jc w:val="both"/>
        <w:rPr>
          <w:rFonts w:ascii="Times New Roman" w:hAnsi="Times New Roman"/>
          <w:sz w:val="28"/>
          <w:szCs w:val="28"/>
        </w:rPr>
      </w:pPr>
      <w:r w:rsidRPr="003D468B">
        <w:rPr>
          <w:rFonts w:ascii="Times New Roman" w:hAnsi="Times New Roman"/>
          <w:sz w:val="28"/>
          <w:szCs w:val="28"/>
        </w:rPr>
        <w:t>- на осуществление отдельных полномочий по предоставлению компенсации расходов на оплату жилых помещений</w:t>
      </w:r>
      <w:r w:rsidR="008C5D16">
        <w:rPr>
          <w:rFonts w:ascii="Times New Roman" w:hAnsi="Times New Roman"/>
          <w:sz w:val="28"/>
          <w:szCs w:val="28"/>
        </w:rPr>
        <w:t>,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w:t>
      </w:r>
      <w:r w:rsidRPr="003D468B">
        <w:rPr>
          <w:rFonts w:ascii="Times New Roman" w:hAnsi="Times New Roman"/>
          <w:sz w:val="28"/>
          <w:szCs w:val="28"/>
        </w:rPr>
        <w:t xml:space="preserve"> – исполнение составило в сумме </w:t>
      </w:r>
      <w:r w:rsidR="008C5D16">
        <w:rPr>
          <w:rFonts w:ascii="Times New Roman" w:hAnsi="Times New Roman"/>
          <w:sz w:val="28"/>
          <w:szCs w:val="28"/>
        </w:rPr>
        <w:t>501,3</w:t>
      </w:r>
      <w:r w:rsidRPr="003D468B">
        <w:rPr>
          <w:rFonts w:ascii="Times New Roman" w:hAnsi="Times New Roman"/>
          <w:sz w:val="28"/>
          <w:szCs w:val="28"/>
        </w:rPr>
        <w:t xml:space="preserve"> тыс.руб. или </w:t>
      </w:r>
      <w:r w:rsidR="008C5D16">
        <w:rPr>
          <w:rFonts w:ascii="Times New Roman" w:hAnsi="Times New Roman"/>
          <w:sz w:val="28"/>
          <w:szCs w:val="28"/>
        </w:rPr>
        <w:t>69,6</w:t>
      </w:r>
      <w:r w:rsidRPr="003D468B">
        <w:rPr>
          <w:rFonts w:ascii="Times New Roman" w:hAnsi="Times New Roman"/>
          <w:sz w:val="28"/>
          <w:szCs w:val="28"/>
        </w:rPr>
        <w:t xml:space="preserve">% годовых прогнозных назначений (738 тыс.руб.).  </w:t>
      </w:r>
    </w:p>
    <w:p w:rsidR="00BC79E4" w:rsidRDefault="0098410B" w:rsidP="00BC79E4">
      <w:pPr>
        <w:jc w:val="both"/>
        <w:rPr>
          <w:rFonts w:ascii="Times New Roman" w:hAnsi="Times New Roman"/>
          <w:sz w:val="28"/>
          <w:szCs w:val="28"/>
        </w:rPr>
      </w:pPr>
      <w:r w:rsidRPr="0098410B">
        <w:rPr>
          <w:rFonts w:ascii="Times New Roman" w:hAnsi="Times New Roman"/>
          <w:sz w:val="28"/>
          <w:szCs w:val="28"/>
        </w:rPr>
        <w:t xml:space="preserve">         </w:t>
      </w:r>
      <w:r w:rsidRPr="000C5DE8">
        <w:rPr>
          <w:rFonts w:ascii="Times New Roman" w:hAnsi="Times New Roman"/>
          <w:b/>
          <w:sz w:val="28"/>
          <w:szCs w:val="28"/>
        </w:rPr>
        <w:t>Иные межбюджетные трансферты</w:t>
      </w:r>
      <w:r w:rsidRPr="0098410B">
        <w:rPr>
          <w:rFonts w:ascii="Times New Roman" w:hAnsi="Times New Roman"/>
          <w:sz w:val="28"/>
          <w:szCs w:val="28"/>
        </w:rPr>
        <w:t xml:space="preserve"> </w:t>
      </w:r>
      <w:r w:rsidR="00BC79E4" w:rsidRPr="00607937">
        <w:rPr>
          <w:rFonts w:ascii="Times New Roman" w:hAnsi="Times New Roman"/>
          <w:sz w:val="28"/>
          <w:szCs w:val="28"/>
        </w:rPr>
        <w:t xml:space="preserve">поступили в сумме </w:t>
      </w:r>
      <w:r w:rsidR="001B616F">
        <w:rPr>
          <w:rFonts w:ascii="Times New Roman" w:hAnsi="Times New Roman"/>
          <w:b/>
          <w:sz w:val="28"/>
          <w:szCs w:val="28"/>
        </w:rPr>
        <w:t>1</w:t>
      </w:r>
      <w:r w:rsidR="008C5D16">
        <w:rPr>
          <w:rFonts w:ascii="Times New Roman" w:hAnsi="Times New Roman"/>
          <w:b/>
          <w:sz w:val="28"/>
          <w:szCs w:val="28"/>
        </w:rPr>
        <w:t>7976,6</w:t>
      </w:r>
      <w:r w:rsidR="00BC79E4">
        <w:rPr>
          <w:rFonts w:ascii="Times New Roman" w:hAnsi="Times New Roman"/>
          <w:sz w:val="28"/>
          <w:szCs w:val="28"/>
        </w:rPr>
        <w:t xml:space="preserve"> </w:t>
      </w:r>
      <w:r w:rsidR="00BC79E4" w:rsidRPr="00607937">
        <w:rPr>
          <w:rFonts w:ascii="Times New Roman" w:hAnsi="Times New Roman"/>
          <w:b/>
          <w:sz w:val="28"/>
          <w:szCs w:val="28"/>
        </w:rPr>
        <w:t>тыс.руб.</w:t>
      </w:r>
      <w:r w:rsidR="00BC79E4" w:rsidRPr="00607937">
        <w:rPr>
          <w:rFonts w:ascii="Times New Roman" w:hAnsi="Times New Roman"/>
          <w:sz w:val="28"/>
          <w:szCs w:val="28"/>
        </w:rPr>
        <w:t xml:space="preserve"> или на </w:t>
      </w:r>
      <w:r w:rsidR="00BC79E4">
        <w:rPr>
          <w:rFonts w:ascii="Times New Roman" w:hAnsi="Times New Roman"/>
          <w:b/>
          <w:sz w:val="28"/>
          <w:szCs w:val="28"/>
        </w:rPr>
        <w:t>6</w:t>
      </w:r>
      <w:r w:rsidR="008C5D16">
        <w:rPr>
          <w:rFonts w:ascii="Times New Roman" w:hAnsi="Times New Roman"/>
          <w:b/>
          <w:sz w:val="28"/>
          <w:szCs w:val="28"/>
        </w:rPr>
        <w:t>9</w:t>
      </w:r>
      <w:r w:rsidR="00BC79E4" w:rsidRPr="00607937">
        <w:rPr>
          <w:rFonts w:ascii="Times New Roman" w:hAnsi="Times New Roman"/>
          <w:b/>
          <w:sz w:val="28"/>
          <w:szCs w:val="28"/>
        </w:rPr>
        <w:t>%</w:t>
      </w:r>
      <w:r w:rsidR="00BC79E4" w:rsidRPr="00607937">
        <w:rPr>
          <w:rFonts w:ascii="Times New Roman" w:hAnsi="Times New Roman"/>
          <w:sz w:val="28"/>
          <w:szCs w:val="28"/>
        </w:rPr>
        <w:t xml:space="preserve"> годовых бюджетных назначений. По сравнению с аналогичным периодом прошлого года поступило </w:t>
      </w:r>
      <w:r w:rsidR="00BC79E4">
        <w:rPr>
          <w:rFonts w:ascii="Times New Roman" w:hAnsi="Times New Roman"/>
          <w:sz w:val="28"/>
          <w:szCs w:val="28"/>
        </w:rPr>
        <w:t>бол</w:t>
      </w:r>
      <w:r w:rsidR="00BC79E4" w:rsidRPr="00607937">
        <w:rPr>
          <w:rFonts w:ascii="Times New Roman" w:hAnsi="Times New Roman"/>
          <w:sz w:val="28"/>
          <w:szCs w:val="28"/>
        </w:rPr>
        <w:t xml:space="preserve">ьше на </w:t>
      </w:r>
      <w:r w:rsidR="008C5D16">
        <w:rPr>
          <w:rFonts w:ascii="Times New Roman" w:hAnsi="Times New Roman"/>
          <w:sz w:val="28"/>
          <w:szCs w:val="28"/>
        </w:rPr>
        <w:t>2640,2</w:t>
      </w:r>
      <w:r w:rsidR="00BC79E4" w:rsidRPr="00607937">
        <w:rPr>
          <w:rFonts w:ascii="Times New Roman" w:hAnsi="Times New Roman"/>
          <w:sz w:val="28"/>
          <w:szCs w:val="28"/>
        </w:rPr>
        <w:t xml:space="preserve"> тыс.руб. или </w:t>
      </w:r>
      <w:r w:rsidR="001B616F">
        <w:rPr>
          <w:rFonts w:ascii="Times New Roman" w:hAnsi="Times New Roman"/>
          <w:sz w:val="28"/>
          <w:szCs w:val="28"/>
        </w:rPr>
        <w:t xml:space="preserve">на </w:t>
      </w:r>
      <w:r w:rsidR="008C5D16">
        <w:rPr>
          <w:rFonts w:ascii="Times New Roman" w:hAnsi="Times New Roman"/>
          <w:sz w:val="28"/>
          <w:szCs w:val="28"/>
        </w:rPr>
        <w:t>17,2</w:t>
      </w:r>
      <w:r w:rsidR="001B616F">
        <w:rPr>
          <w:rFonts w:ascii="Times New Roman" w:hAnsi="Times New Roman"/>
          <w:sz w:val="28"/>
          <w:szCs w:val="28"/>
        </w:rPr>
        <w:t>%</w:t>
      </w:r>
      <w:r w:rsidR="00BC79E4" w:rsidRPr="00607937">
        <w:rPr>
          <w:rFonts w:ascii="Times New Roman" w:hAnsi="Times New Roman"/>
          <w:sz w:val="28"/>
          <w:szCs w:val="28"/>
        </w:rPr>
        <w:t>.</w:t>
      </w:r>
    </w:p>
    <w:p w:rsidR="008C5D16" w:rsidRDefault="008C5D16" w:rsidP="00BC79E4">
      <w:pPr>
        <w:jc w:val="both"/>
        <w:rPr>
          <w:rFonts w:ascii="Times New Roman" w:hAnsi="Times New Roman"/>
          <w:sz w:val="28"/>
          <w:szCs w:val="28"/>
        </w:rPr>
      </w:pPr>
      <w:r>
        <w:rPr>
          <w:rFonts w:ascii="Times New Roman" w:hAnsi="Times New Roman"/>
          <w:sz w:val="28"/>
          <w:szCs w:val="28"/>
        </w:rPr>
        <w:lastRenderedPageBreak/>
        <w:t xml:space="preserve">         За отчетный период отсутствует исполнение по иным межбюджетным трансфертам на реализацию мероприятий по обращениям, поступающим к депутатам Законодательного Собрания Тверской области (ППМИ)</w:t>
      </w:r>
      <w:r w:rsidR="0022117C">
        <w:rPr>
          <w:rFonts w:ascii="Times New Roman" w:hAnsi="Times New Roman"/>
          <w:sz w:val="28"/>
          <w:szCs w:val="28"/>
        </w:rPr>
        <w:t xml:space="preserve"> (прогнозные назначения -</w:t>
      </w:r>
      <w:r>
        <w:rPr>
          <w:rFonts w:ascii="Times New Roman" w:hAnsi="Times New Roman"/>
          <w:sz w:val="28"/>
          <w:szCs w:val="28"/>
        </w:rPr>
        <w:t xml:space="preserve"> 10 тыс.руб.</w:t>
      </w:r>
      <w:r w:rsidR="0022117C">
        <w:rPr>
          <w:rFonts w:ascii="Times New Roman" w:hAnsi="Times New Roman"/>
          <w:sz w:val="28"/>
          <w:szCs w:val="28"/>
        </w:rPr>
        <w:t xml:space="preserve">) и по прочим межбюджетным трансфертам, передаваемым бюджетам муниципальных районов на реализацию программ ППМИ (прогнозные назначения – 158,8 тыс.руб.). </w:t>
      </w:r>
      <w:r>
        <w:rPr>
          <w:rFonts w:ascii="Times New Roman" w:hAnsi="Times New Roman"/>
          <w:sz w:val="28"/>
          <w:szCs w:val="28"/>
        </w:rPr>
        <w:t xml:space="preserve">    </w:t>
      </w:r>
    </w:p>
    <w:p w:rsidR="0098410B" w:rsidRDefault="0098410B" w:rsidP="0098410B">
      <w:pPr>
        <w:jc w:val="both"/>
        <w:rPr>
          <w:rFonts w:ascii="Times New Roman" w:hAnsi="Times New Roman"/>
          <w:sz w:val="28"/>
          <w:szCs w:val="28"/>
        </w:rPr>
      </w:pPr>
      <w:r w:rsidRPr="0098410B">
        <w:rPr>
          <w:rFonts w:ascii="Times New Roman" w:hAnsi="Times New Roman"/>
          <w:sz w:val="28"/>
          <w:szCs w:val="28"/>
        </w:rPr>
        <w:t xml:space="preserve">         </w:t>
      </w:r>
      <w:r w:rsidRPr="005B42E5">
        <w:rPr>
          <w:rFonts w:ascii="Times New Roman" w:hAnsi="Times New Roman"/>
          <w:b/>
          <w:sz w:val="28"/>
          <w:szCs w:val="28"/>
        </w:rPr>
        <w:t>Прочие безвозмездные поступления</w:t>
      </w:r>
      <w:r w:rsidRPr="0098410B">
        <w:rPr>
          <w:rFonts w:ascii="Times New Roman" w:hAnsi="Times New Roman"/>
          <w:sz w:val="28"/>
          <w:szCs w:val="28"/>
        </w:rPr>
        <w:t xml:space="preserve"> исполнены </w:t>
      </w:r>
      <w:r w:rsidR="005B42E5">
        <w:rPr>
          <w:rFonts w:ascii="Times New Roman" w:hAnsi="Times New Roman"/>
          <w:sz w:val="28"/>
          <w:szCs w:val="28"/>
        </w:rPr>
        <w:t>за 9 месяцев</w:t>
      </w:r>
      <w:r w:rsidRPr="0098410B">
        <w:rPr>
          <w:rFonts w:ascii="Times New Roman" w:hAnsi="Times New Roman"/>
          <w:sz w:val="28"/>
          <w:szCs w:val="28"/>
        </w:rPr>
        <w:t xml:space="preserve"> 20</w:t>
      </w:r>
      <w:r w:rsidR="00477A47">
        <w:rPr>
          <w:rFonts w:ascii="Times New Roman" w:hAnsi="Times New Roman"/>
          <w:sz w:val="28"/>
          <w:szCs w:val="28"/>
        </w:rPr>
        <w:t>20</w:t>
      </w:r>
      <w:r w:rsidRPr="0098410B">
        <w:rPr>
          <w:rFonts w:ascii="Times New Roman" w:hAnsi="Times New Roman"/>
          <w:sz w:val="28"/>
          <w:szCs w:val="28"/>
        </w:rPr>
        <w:t xml:space="preserve"> на сумму </w:t>
      </w:r>
      <w:r w:rsidR="001B616F" w:rsidRPr="001B034E">
        <w:rPr>
          <w:rFonts w:ascii="Times New Roman" w:hAnsi="Times New Roman"/>
          <w:b/>
          <w:sz w:val="28"/>
          <w:szCs w:val="28"/>
        </w:rPr>
        <w:t>2</w:t>
      </w:r>
      <w:r w:rsidR="00477A47">
        <w:rPr>
          <w:rFonts w:ascii="Times New Roman" w:hAnsi="Times New Roman"/>
          <w:b/>
          <w:sz w:val="28"/>
          <w:szCs w:val="28"/>
        </w:rPr>
        <w:t>00</w:t>
      </w:r>
      <w:r w:rsidRPr="001B034E">
        <w:rPr>
          <w:rFonts w:ascii="Times New Roman" w:hAnsi="Times New Roman"/>
          <w:b/>
          <w:sz w:val="28"/>
          <w:szCs w:val="28"/>
        </w:rPr>
        <w:t xml:space="preserve"> тыс.руб.</w:t>
      </w:r>
      <w:r w:rsidRPr="0098410B">
        <w:rPr>
          <w:rFonts w:ascii="Times New Roman" w:hAnsi="Times New Roman"/>
          <w:sz w:val="28"/>
          <w:szCs w:val="28"/>
        </w:rPr>
        <w:t xml:space="preserve"> или на </w:t>
      </w:r>
      <w:r w:rsidR="001B616F" w:rsidRPr="001B034E">
        <w:rPr>
          <w:rFonts w:ascii="Times New Roman" w:hAnsi="Times New Roman"/>
          <w:b/>
          <w:sz w:val="28"/>
          <w:szCs w:val="28"/>
        </w:rPr>
        <w:t>8</w:t>
      </w:r>
      <w:r w:rsidR="00477A47">
        <w:rPr>
          <w:rFonts w:ascii="Times New Roman" w:hAnsi="Times New Roman"/>
          <w:b/>
          <w:sz w:val="28"/>
          <w:szCs w:val="28"/>
        </w:rPr>
        <w:t>0</w:t>
      </w:r>
      <w:r w:rsidRPr="001B034E">
        <w:rPr>
          <w:rFonts w:ascii="Times New Roman" w:hAnsi="Times New Roman"/>
          <w:b/>
          <w:sz w:val="28"/>
          <w:szCs w:val="28"/>
        </w:rPr>
        <w:t>%</w:t>
      </w:r>
      <w:r w:rsidRPr="0098410B">
        <w:rPr>
          <w:rFonts w:ascii="Times New Roman" w:hAnsi="Times New Roman"/>
          <w:sz w:val="28"/>
          <w:szCs w:val="28"/>
        </w:rPr>
        <w:t xml:space="preserve"> годовых бюджетных назначений. По сравнению с аналогичным периодом прошлого года </w:t>
      </w:r>
      <w:r w:rsidR="00BC79E4">
        <w:rPr>
          <w:rFonts w:ascii="Times New Roman" w:hAnsi="Times New Roman"/>
          <w:sz w:val="28"/>
          <w:szCs w:val="28"/>
        </w:rPr>
        <w:t xml:space="preserve">наблюдается </w:t>
      </w:r>
      <w:r w:rsidR="001B616F">
        <w:rPr>
          <w:rFonts w:ascii="Times New Roman" w:hAnsi="Times New Roman"/>
          <w:sz w:val="28"/>
          <w:szCs w:val="28"/>
        </w:rPr>
        <w:t xml:space="preserve">снижение </w:t>
      </w:r>
      <w:r w:rsidR="00BC79E4">
        <w:rPr>
          <w:rFonts w:ascii="Times New Roman" w:hAnsi="Times New Roman"/>
          <w:sz w:val="28"/>
          <w:szCs w:val="28"/>
        </w:rPr>
        <w:t>по</w:t>
      </w:r>
      <w:r w:rsidRPr="0098410B">
        <w:rPr>
          <w:rFonts w:ascii="Times New Roman" w:hAnsi="Times New Roman"/>
          <w:sz w:val="28"/>
          <w:szCs w:val="28"/>
        </w:rPr>
        <w:t xml:space="preserve">ступлений на </w:t>
      </w:r>
      <w:r w:rsidR="00BC79E4">
        <w:rPr>
          <w:rFonts w:ascii="Times New Roman" w:hAnsi="Times New Roman"/>
          <w:sz w:val="28"/>
          <w:szCs w:val="28"/>
        </w:rPr>
        <w:t>4</w:t>
      </w:r>
      <w:r w:rsidR="00477A47">
        <w:rPr>
          <w:rFonts w:ascii="Times New Roman" w:hAnsi="Times New Roman"/>
          <w:sz w:val="28"/>
          <w:szCs w:val="28"/>
        </w:rPr>
        <w:t>8</w:t>
      </w:r>
      <w:r w:rsidRPr="0098410B">
        <w:rPr>
          <w:rFonts w:ascii="Times New Roman" w:hAnsi="Times New Roman"/>
          <w:sz w:val="28"/>
          <w:szCs w:val="28"/>
        </w:rPr>
        <w:t xml:space="preserve"> тыс.руб. или </w:t>
      </w:r>
      <w:r w:rsidR="00477A47">
        <w:rPr>
          <w:rFonts w:ascii="Times New Roman" w:hAnsi="Times New Roman"/>
          <w:sz w:val="28"/>
          <w:szCs w:val="28"/>
        </w:rPr>
        <w:t>на</w:t>
      </w:r>
      <w:r w:rsidRPr="0098410B">
        <w:rPr>
          <w:rFonts w:ascii="Times New Roman" w:hAnsi="Times New Roman"/>
          <w:sz w:val="28"/>
          <w:szCs w:val="28"/>
        </w:rPr>
        <w:t xml:space="preserve"> </w:t>
      </w:r>
      <w:r w:rsidR="00BC79E4">
        <w:rPr>
          <w:rFonts w:ascii="Times New Roman" w:hAnsi="Times New Roman"/>
          <w:sz w:val="28"/>
          <w:szCs w:val="28"/>
        </w:rPr>
        <w:t>1</w:t>
      </w:r>
      <w:r w:rsidR="001B616F">
        <w:rPr>
          <w:rFonts w:ascii="Times New Roman" w:hAnsi="Times New Roman"/>
          <w:sz w:val="28"/>
          <w:szCs w:val="28"/>
        </w:rPr>
        <w:t>9,3</w:t>
      </w:r>
      <w:r w:rsidR="00BC79E4">
        <w:rPr>
          <w:rFonts w:ascii="Times New Roman" w:hAnsi="Times New Roman"/>
          <w:sz w:val="28"/>
          <w:szCs w:val="28"/>
        </w:rPr>
        <w:t>%</w:t>
      </w:r>
      <w:r w:rsidRPr="0098410B">
        <w:rPr>
          <w:rFonts w:ascii="Times New Roman" w:hAnsi="Times New Roman"/>
          <w:sz w:val="28"/>
          <w:szCs w:val="28"/>
        </w:rPr>
        <w:t>.</w:t>
      </w:r>
      <w:r w:rsidR="00E7508A" w:rsidRPr="00B17439">
        <w:rPr>
          <w:rFonts w:ascii="Times New Roman" w:hAnsi="Times New Roman"/>
          <w:sz w:val="28"/>
          <w:szCs w:val="28"/>
        </w:rPr>
        <w:t xml:space="preserve">      </w:t>
      </w:r>
    </w:p>
    <w:p w:rsidR="001B616F" w:rsidRPr="001B034E" w:rsidRDefault="001B616F" w:rsidP="001B616F">
      <w:pPr>
        <w:jc w:val="both"/>
        <w:rPr>
          <w:rFonts w:ascii="Times New Roman" w:hAnsi="Times New Roman"/>
          <w:b/>
          <w:sz w:val="28"/>
          <w:szCs w:val="28"/>
        </w:rPr>
      </w:pPr>
      <w:r>
        <w:rPr>
          <w:rFonts w:ascii="Times New Roman" w:hAnsi="Times New Roman"/>
          <w:b/>
          <w:sz w:val="28"/>
          <w:szCs w:val="28"/>
        </w:rPr>
        <w:t xml:space="preserve">         </w:t>
      </w:r>
      <w:r w:rsidRPr="001B616F">
        <w:rPr>
          <w:rFonts w:ascii="Times New Roman" w:hAnsi="Times New Roman"/>
          <w:b/>
          <w:sz w:val="28"/>
          <w:szCs w:val="28"/>
        </w:rPr>
        <w:t>Возврат остатков субсидий, субвенций и иных межбюджетных трансфертов, имеющих целевое назначение, прошлых лет</w:t>
      </w:r>
      <w:r w:rsidRPr="001B616F">
        <w:rPr>
          <w:rFonts w:ascii="Times New Roman" w:hAnsi="Times New Roman"/>
          <w:sz w:val="28"/>
          <w:szCs w:val="28"/>
        </w:rPr>
        <w:t xml:space="preserve"> составил </w:t>
      </w:r>
      <w:r w:rsidRPr="001B034E">
        <w:rPr>
          <w:rFonts w:ascii="Times New Roman" w:hAnsi="Times New Roman"/>
          <w:b/>
          <w:sz w:val="28"/>
          <w:szCs w:val="28"/>
        </w:rPr>
        <w:t>1</w:t>
      </w:r>
      <w:r w:rsidR="001F4E2D">
        <w:rPr>
          <w:rFonts w:ascii="Times New Roman" w:hAnsi="Times New Roman"/>
          <w:b/>
          <w:sz w:val="28"/>
          <w:szCs w:val="28"/>
        </w:rPr>
        <w:t>61,5</w:t>
      </w:r>
      <w:r w:rsidRPr="001B034E">
        <w:rPr>
          <w:rFonts w:ascii="Times New Roman" w:hAnsi="Times New Roman"/>
          <w:b/>
          <w:sz w:val="28"/>
          <w:szCs w:val="28"/>
        </w:rPr>
        <w:t xml:space="preserve"> тыс.руб.</w:t>
      </w:r>
    </w:p>
    <w:p w:rsidR="001F4E2D" w:rsidRPr="001F4E2D" w:rsidRDefault="001B616F" w:rsidP="001F4E2D">
      <w:pPr>
        <w:jc w:val="both"/>
        <w:rPr>
          <w:rFonts w:ascii="Times New Roman" w:hAnsi="Times New Roman"/>
          <w:sz w:val="28"/>
          <w:szCs w:val="28"/>
        </w:rPr>
      </w:pPr>
      <w:r w:rsidRPr="001B616F">
        <w:rPr>
          <w:rFonts w:ascii="Times New Roman" w:hAnsi="Times New Roman"/>
          <w:sz w:val="28"/>
          <w:szCs w:val="28"/>
        </w:rPr>
        <w:t xml:space="preserve">         </w:t>
      </w:r>
      <w:r w:rsidRPr="001B616F">
        <w:rPr>
          <w:rFonts w:ascii="Times New Roman" w:hAnsi="Times New Roman"/>
          <w:b/>
          <w:sz w:val="28"/>
          <w:szCs w:val="28"/>
        </w:rPr>
        <w:t>Выводы</w:t>
      </w:r>
      <w:r w:rsidRPr="001B616F">
        <w:rPr>
          <w:rFonts w:ascii="Times New Roman" w:hAnsi="Times New Roman"/>
          <w:sz w:val="28"/>
          <w:szCs w:val="28"/>
        </w:rPr>
        <w:t>. Исполнение безвозмездных поступлений</w:t>
      </w:r>
      <w:r w:rsidR="00383822">
        <w:rPr>
          <w:rFonts w:ascii="Times New Roman" w:hAnsi="Times New Roman"/>
          <w:sz w:val="28"/>
          <w:szCs w:val="28"/>
        </w:rPr>
        <w:t xml:space="preserve"> за 9</w:t>
      </w:r>
      <w:r w:rsidRPr="001B616F">
        <w:rPr>
          <w:rFonts w:ascii="Times New Roman" w:hAnsi="Times New Roman"/>
          <w:sz w:val="28"/>
          <w:szCs w:val="28"/>
        </w:rPr>
        <w:t xml:space="preserve"> </w:t>
      </w:r>
      <w:r w:rsidR="00383822">
        <w:rPr>
          <w:rFonts w:ascii="Times New Roman" w:hAnsi="Times New Roman"/>
          <w:sz w:val="28"/>
          <w:szCs w:val="28"/>
        </w:rPr>
        <w:t>месяцев</w:t>
      </w:r>
      <w:r w:rsidRPr="001B616F">
        <w:rPr>
          <w:rFonts w:ascii="Times New Roman" w:hAnsi="Times New Roman"/>
          <w:sz w:val="28"/>
          <w:szCs w:val="28"/>
        </w:rPr>
        <w:t xml:space="preserve"> 20</w:t>
      </w:r>
      <w:r w:rsidR="00A415B3">
        <w:rPr>
          <w:rFonts w:ascii="Times New Roman" w:hAnsi="Times New Roman"/>
          <w:sz w:val="28"/>
          <w:szCs w:val="28"/>
        </w:rPr>
        <w:t>20</w:t>
      </w:r>
      <w:r w:rsidRPr="001B616F">
        <w:rPr>
          <w:rFonts w:ascii="Times New Roman" w:hAnsi="Times New Roman"/>
          <w:sz w:val="28"/>
          <w:szCs w:val="28"/>
        </w:rPr>
        <w:t xml:space="preserve"> года </w:t>
      </w:r>
      <w:r w:rsidR="00383822" w:rsidRPr="001B616F">
        <w:rPr>
          <w:rFonts w:ascii="Times New Roman" w:hAnsi="Times New Roman"/>
          <w:b/>
          <w:bCs/>
          <w:sz w:val="28"/>
          <w:szCs w:val="28"/>
        </w:rPr>
        <w:t>состав</w:t>
      </w:r>
      <w:r w:rsidR="00383822">
        <w:rPr>
          <w:rFonts w:ascii="Times New Roman" w:hAnsi="Times New Roman"/>
          <w:b/>
          <w:bCs/>
          <w:sz w:val="28"/>
          <w:szCs w:val="28"/>
        </w:rPr>
        <w:t xml:space="preserve">ило </w:t>
      </w:r>
      <w:r w:rsidR="001F4E2D">
        <w:rPr>
          <w:rFonts w:ascii="Times New Roman" w:hAnsi="Times New Roman"/>
          <w:b/>
          <w:bCs/>
          <w:sz w:val="28"/>
          <w:szCs w:val="28"/>
        </w:rPr>
        <w:t>менее 75</w:t>
      </w:r>
      <w:r w:rsidR="00383822" w:rsidRPr="001B616F">
        <w:rPr>
          <w:rFonts w:ascii="Times New Roman" w:hAnsi="Times New Roman"/>
          <w:b/>
          <w:bCs/>
          <w:sz w:val="28"/>
          <w:szCs w:val="28"/>
        </w:rPr>
        <w:t xml:space="preserve">% </w:t>
      </w:r>
      <w:r w:rsidR="00383822" w:rsidRPr="001B616F">
        <w:rPr>
          <w:rFonts w:ascii="Times New Roman" w:hAnsi="Times New Roman"/>
          <w:sz w:val="28"/>
          <w:szCs w:val="28"/>
        </w:rPr>
        <w:t xml:space="preserve">годовых </w:t>
      </w:r>
      <w:r w:rsidR="00383822">
        <w:rPr>
          <w:rFonts w:ascii="Times New Roman" w:hAnsi="Times New Roman"/>
          <w:sz w:val="28"/>
          <w:szCs w:val="28"/>
        </w:rPr>
        <w:t xml:space="preserve">прогнозных </w:t>
      </w:r>
      <w:r w:rsidR="00383822" w:rsidRPr="001B616F">
        <w:rPr>
          <w:rFonts w:ascii="Times New Roman" w:hAnsi="Times New Roman"/>
          <w:sz w:val="28"/>
          <w:szCs w:val="28"/>
        </w:rPr>
        <w:t>назначений</w:t>
      </w:r>
      <w:r w:rsidR="001F4E2D">
        <w:rPr>
          <w:rFonts w:ascii="Times New Roman" w:hAnsi="Times New Roman"/>
          <w:sz w:val="28"/>
          <w:szCs w:val="28"/>
        </w:rPr>
        <w:t>.</w:t>
      </w:r>
      <w:r w:rsidR="001F4E2D" w:rsidRPr="001F4E2D">
        <w:rPr>
          <w:rFonts w:ascii="Times New Roman" w:hAnsi="Times New Roman"/>
          <w:sz w:val="28"/>
          <w:szCs w:val="28"/>
        </w:rPr>
        <w:t xml:space="preserve"> Средний уровень исполнения не достигнут по причине низкого процента поступления субсидий.</w:t>
      </w:r>
    </w:p>
    <w:p w:rsidR="00C3544A" w:rsidRDefault="00C3544A" w:rsidP="0098410B">
      <w:pPr>
        <w:jc w:val="both"/>
        <w:rPr>
          <w:rFonts w:ascii="Times New Roman" w:hAnsi="Times New Roman"/>
          <w:sz w:val="28"/>
          <w:szCs w:val="28"/>
        </w:rPr>
      </w:pPr>
    </w:p>
    <w:p w:rsidR="00B81F07" w:rsidRPr="00BD7740" w:rsidRDefault="00B81F07" w:rsidP="00BD7740">
      <w:pPr>
        <w:pStyle w:val="a3"/>
        <w:numPr>
          <w:ilvl w:val="0"/>
          <w:numId w:val="9"/>
        </w:numPr>
        <w:rPr>
          <w:rFonts w:ascii="Times New Roman" w:hAnsi="Times New Roman"/>
          <w:b/>
          <w:sz w:val="28"/>
          <w:szCs w:val="28"/>
        </w:rPr>
      </w:pPr>
      <w:r w:rsidRPr="00BD7740">
        <w:rPr>
          <w:rFonts w:ascii="Times New Roman" w:hAnsi="Times New Roman"/>
          <w:b/>
          <w:sz w:val="28"/>
          <w:szCs w:val="28"/>
        </w:rPr>
        <w:t xml:space="preserve">Расходы районного бюджета за </w:t>
      </w:r>
      <w:r w:rsidR="009F66E3" w:rsidRPr="00BD7740">
        <w:rPr>
          <w:rFonts w:ascii="Times New Roman" w:hAnsi="Times New Roman"/>
          <w:b/>
          <w:sz w:val="28"/>
          <w:szCs w:val="28"/>
        </w:rPr>
        <w:t>9 месяцев</w:t>
      </w:r>
      <w:r w:rsidR="0024187E" w:rsidRPr="00BD7740">
        <w:rPr>
          <w:rFonts w:ascii="Times New Roman" w:hAnsi="Times New Roman"/>
          <w:b/>
          <w:sz w:val="28"/>
          <w:szCs w:val="28"/>
        </w:rPr>
        <w:t xml:space="preserve"> 20</w:t>
      </w:r>
      <w:r w:rsidR="0003119A">
        <w:rPr>
          <w:rFonts w:ascii="Times New Roman" w:hAnsi="Times New Roman"/>
          <w:b/>
          <w:sz w:val="28"/>
          <w:szCs w:val="28"/>
        </w:rPr>
        <w:t>20</w:t>
      </w:r>
      <w:r w:rsidR="00D96367" w:rsidRPr="00BD7740">
        <w:rPr>
          <w:rFonts w:ascii="Times New Roman" w:hAnsi="Times New Roman"/>
          <w:b/>
          <w:sz w:val="28"/>
          <w:szCs w:val="28"/>
        </w:rPr>
        <w:t xml:space="preserve"> </w:t>
      </w:r>
      <w:r w:rsidRPr="00BD7740">
        <w:rPr>
          <w:rFonts w:ascii="Times New Roman" w:hAnsi="Times New Roman"/>
          <w:b/>
          <w:sz w:val="28"/>
          <w:szCs w:val="28"/>
        </w:rPr>
        <w:t>года</w:t>
      </w:r>
    </w:p>
    <w:p w:rsidR="00C3544A" w:rsidRPr="00C3544A" w:rsidRDefault="00C3544A" w:rsidP="00C3544A">
      <w:pPr>
        <w:jc w:val="center"/>
        <w:rPr>
          <w:rFonts w:ascii="Times New Roman" w:hAnsi="Times New Roman"/>
          <w:b/>
          <w:sz w:val="28"/>
          <w:szCs w:val="28"/>
        </w:rPr>
      </w:pPr>
    </w:p>
    <w:p w:rsidR="00C3544A" w:rsidRPr="001B034E" w:rsidRDefault="00C3544A" w:rsidP="00C3544A">
      <w:pPr>
        <w:jc w:val="both"/>
        <w:rPr>
          <w:rFonts w:ascii="Times New Roman" w:hAnsi="Times New Roman"/>
          <w:sz w:val="28"/>
          <w:szCs w:val="28"/>
        </w:rPr>
      </w:pPr>
      <w:r>
        <w:rPr>
          <w:rFonts w:ascii="Times New Roman" w:hAnsi="Times New Roman"/>
          <w:sz w:val="28"/>
          <w:szCs w:val="28"/>
        </w:rPr>
        <w:t xml:space="preserve">        </w:t>
      </w:r>
      <w:r w:rsidRPr="00C3544A">
        <w:rPr>
          <w:rFonts w:ascii="Times New Roman" w:hAnsi="Times New Roman"/>
          <w:sz w:val="28"/>
          <w:szCs w:val="28"/>
        </w:rPr>
        <w:t xml:space="preserve">Исполнение расходов районного бюджета за </w:t>
      </w:r>
      <w:r>
        <w:rPr>
          <w:rFonts w:ascii="Times New Roman" w:hAnsi="Times New Roman"/>
          <w:sz w:val="28"/>
          <w:szCs w:val="28"/>
        </w:rPr>
        <w:t xml:space="preserve">9 месяцев </w:t>
      </w:r>
      <w:r w:rsidR="001B034E">
        <w:rPr>
          <w:rFonts w:ascii="Times New Roman" w:hAnsi="Times New Roman"/>
          <w:sz w:val="28"/>
          <w:szCs w:val="28"/>
        </w:rPr>
        <w:t>20</w:t>
      </w:r>
      <w:r w:rsidR="0003119A">
        <w:rPr>
          <w:rFonts w:ascii="Times New Roman" w:hAnsi="Times New Roman"/>
          <w:sz w:val="28"/>
          <w:szCs w:val="28"/>
        </w:rPr>
        <w:t>20</w:t>
      </w:r>
      <w:r w:rsidRPr="00C3544A">
        <w:rPr>
          <w:rFonts w:ascii="Times New Roman" w:hAnsi="Times New Roman"/>
          <w:sz w:val="28"/>
          <w:szCs w:val="28"/>
        </w:rPr>
        <w:t xml:space="preserve"> года составило в сумме </w:t>
      </w:r>
      <w:r>
        <w:rPr>
          <w:rFonts w:ascii="Times New Roman" w:hAnsi="Times New Roman"/>
          <w:b/>
          <w:sz w:val="28"/>
          <w:szCs w:val="28"/>
        </w:rPr>
        <w:t>1</w:t>
      </w:r>
      <w:r w:rsidR="00DB2EA9">
        <w:rPr>
          <w:rFonts w:ascii="Times New Roman" w:hAnsi="Times New Roman"/>
          <w:b/>
          <w:sz w:val="28"/>
          <w:szCs w:val="28"/>
        </w:rPr>
        <w:t>67145,1</w:t>
      </w:r>
      <w:r w:rsidRPr="00C3544A">
        <w:rPr>
          <w:rFonts w:ascii="Times New Roman" w:hAnsi="Times New Roman"/>
          <w:sz w:val="28"/>
          <w:szCs w:val="28"/>
        </w:rPr>
        <w:t xml:space="preserve"> тыс.руб. или на </w:t>
      </w:r>
      <w:r w:rsidR="00DB2EA9">
        <w:rPr>
          <w:rFonts w:ascii="Times New Roman" w:hAnsi="Times New Roman"/>
          <w:b/>
          <w:sz w:val="28"/>
          <w:szCs w:val="28"/>
        </w:rPr>
        <w:t>60</w:t>
      </w:r>
      <w:r w:rsidR="001B034E">
        <w:rPr>
          <w:rFonts w:ascii="Times New Roman" w:hAnsi="Times New Roman"/>
          <w:b/>
          <w:sz w:val="28"/>
          <w:szCs w:val="28"/>
        </w:rPr>
        <w:t>,8</w:t>
      </w:r>
      <w:r w:rsidRPr="00C3544A">
        <w:rPr>
          <w:rFonts w:ascii="Times New Roman" w:hAnsi="Times New Roman"/>
          <w:b/>
          <w:sz w:val="28"/>
          <w:szCs w:val="28"/>
        </w:rPr>
        <w:t>%</w:t>
      </w:r>
      <w:r w:rsidRPr="00C3544A">
        <w:rPr>
          <w:rFonts w:ascii="Times New Roman" w:hAnsi="Times New Roman"/>
          <w:sz w:val="28"/>
          <w:szCs w:val="28"/>
        </w:rPr>
        <w:t xml:space="preserve"> к ассигнованиям сводной бюджетной росписи с изменениями (</w:t>
      </w:r>
      <w:r w:rsidR="00DB2EA9">
        <w:rPr>
          <w:rFonts w:ascii="Times New Roman" w:hAnsi="Times New Roman"/>
          <w:sz w:val="28"/>
          <w:szCs w:val="28"/>
        </w:rPr>
        <w:t>274832,4</w:t>
      </w:r>
      <w:r w:rsidRPr="00C3544A">
        <w:rPr>
          <w:rFonts w:ascii="Times New Roman" w:hAnsi="Times New Roman"/>
          <w:sz w:val="28"/>
          <w:szCs w:val="28"/>
        </w:rPr>
        <w:t xml:space="preserve"> тыс.руб.). По отношению к уровню аналогичного периода 201</w:t>
      </w:r>
      <w:r w:rsidR="00DB2EA9">
        <w:rPr>
          <w:rFonts w:ascii="Times New Roman" w:hAnsi="Times New Roman"/>
          <w:sz w:val="28"/>
          <w:szCs w:val="28"/>
        </w:rPr>
        <w:t>9</w:t>
      </w:r>
      <w:r w:rsidRPr="00C3544A">
        <w:rPr>
          <w:rFonts w:ascii="Times New Roman" w:hAnsi="Times New Roman"/>
          <w:sz w:val="28"/>
          <w:szCs w:val="28"/>
        </w:rPr>
        <w:t xml:space="preserve"> года расходов исполнено больше на </w:t>
      </w:r>
      <w:r w:rsidR="001B034E">
        <w:rPr>
          <w:rFonts w:ascii="Times New Roman" w:hAnsi="Times New Roman"/>
          <w:sz w:val="28"/>
          <w:szCs w:val="28"/>
        </w:rPr>
        <w:t>1</w:t>
      </w:r>
      <w:r w:rsidR="00DB2EA9">
        <w:rPr>
          <w:rFonts w:ascii="Times New Roman" w:hAnsi="Times New Roman"/>
          <w:sz w:val="28"/>
          <w:szCs w:val="28"/>
        </w:rPr>
        <w:t>7898,1</w:t>
      </w:r>
      <w:r w:rsidRPr="001B034E">
        <w:rPr>
          <w:rFonts w:ascii="Times New Roman" w:hAnsi="Times New Roman"/>
          <w:sz w:val="28"/>
          <w:szCs w:val="28"/>
        </w:rPr>
        <w:t xml:space="preserve"> тыс.руб. или на </w:t>
      </w:r>
      <w:r w:rsidR="00DB2EA9">
        <w:rPr>
          <w:rFonts w:ascii="Times New Roman" w:hAnsi="Times New Roman"/>
          <w:sz w:val="28"/>
          <w:szCs w:val="28"/>
        </w:rPr>
        <w:t>12</w:t>
      </w:r>
      <w:r w:rsidRPr="001B034E">
        <w:rPr>
          <w:rFonts w:ascii="Times New Roman" w:hAnsi="Times New Roman"/>
          <w:sz w:val="28"/>
          <w:szCs w:val="28"/>
        </w:rPr>
        <w:t>%.</w:t>
      </w:r>
    </w:p>
    <w:p w:rsidR="00BD23C5" w:rsidRDefault="00BD23C5" w:rsidP="00C3544A">
      <w:pPr>
        <w:jc w:val="both"/>
        <w:rPr>
          <w:rFonts w:ascii="Times New Roman" w:hAnsi="Times New Roman"/>
          <w:sz w:val="28"/>
          <w:szCs w:val="28"/>
        </w:rPr>
      </w:pPr>
      <w:r>
        <w:rPr>
          <w:rFonts w:ascii="Times New Roman" w:hAnsi="Times New Roman"/>
          <w:sz w:val="28"/>
          <w:szCs w:val="28"/>
        </w:rPr>
        <w:t xml:space="preserve">        </w:t>
      </w:r>
      <w:r w:rsidRPr="00FB0A55">
        <w:rPr>
          <w:rFonts w:ascii="Times New Roman" w:hAnsi="Times New Roman"/>
          <w:sz w:val="28"/>
          <w:szCs w:val="28"/>
        </w:rPr>
        <w:t>В разрезе разделов бюджетной классификации расходов бюджета</w:t>
      </w:r>
      <w:r>
        <w:rPr>
          <w:rFonts w:ascii="Times New Roman" w:hAnsi="Times New Roman"/>
          <w:sz w:val="28"/>
          <w:szCs w:val="28"/>
        </w:rPr>
        <w:t xml:space="preserve"> муниципального образования «Краснохолмский район»</w:t>
      </w:r>
      <w:r w:rsidRPr="00FB0A55">
        <w:rPr>
          <w:rFonts w:ascii="Times New Roman" w:hAnsi="Times New Roman"/>
          <w:sz w:val="28"/>
          <w:szCs w:val="28"/>
        </w:rPr>
        <w:t xml:space="preserve"> исполнение расходов в отчетном периоде 20</w:t>
      </w:r>
      <w:r w:rsidR="00DB2EA9">
        <w:rPr>
          <w:rFonts w:ascii="Times New Roman" w:hAnsi="Times New Roman"/>
          <w:sz w:val="28"/>
          <w:szCs w:val="28"/>
        </w:rPr>
        <w:t>20</w:t>
      </w:r>
      <w:r w:rsidRPr="00FB0A55">
        <w:rPr>
          <w:rFonts w:ascii="Times New Roman" w:hAnsi="Times New Roman"/>
          <w:sz w:val="28"/>
          <w:szCs w:val="28"/>
        </w:rPr>
        <w:t xml:space="preserve"> года представлено в таблице: </w:t>
      </w:r>
      <w:r w:rsidRPr="00607937">
        <w:rPr>
          <w:rFonts w:ascii="Times New Roman" w:hAnsi="Times New Roman"/>
          <w:sz w:val="28"/>
          <w:szCs w:val="28"/>
        </w:rPr>
        <w:t xml:space="preserve">   </w:t>
      </w:r>
    </w:p>
    <w:p w:rsidR="0003119A" w:rsidRDefault="0003119A" w:rsidP="00C3544A">
      <w:pPr>
        <w:jc w:val="both"/>
        <w:rPr>
          <w:rFonts w:ascii="Times New Roman" w:hAnsi="Times New Roman"/>
          <w:sz w:val="28"/>
          <w:szCs w:val="28"/>
        </w:rPr>
      </w:pPr>
    </w:p>
    <w:tbl>
      <w:tblPr>
        <w:tblStyle w:val="11"/>
        <w:tblpPr w:leftFromText="180" w:rightFromText="180" w:vertAnchor="text" w:tblpY="1"/>
        <w:tblOverlap w:val="never"/>
        <w:tblW w:w="9776" w:type="dxa"/>
        <w:tblLayout w:type="fixed"/>
        <w:tblLook w:val="04A0" w:firstRow="1" w:lastRow="0" w:firstColumn="1" w:lastColumn="0" w:noHBand="0" w:noVBand="1"/>
      </w:tblPr>
      <w:tblGrid>
        <w:gridCol w:w="704"/>
        <w:gridCol w:w="1418"/>
        <w:gridCol w:w="1134"/>
        <w:gridCol w:w="567"/>
        <w:gridCol w:w="992"/>
        <w:gridCol w:w="567"/>
        <w:gridCol w:w="1134"/>
        <w:gridCol w:w="567"/>
        <w:gridCol w:w="709"/>
        <w:gridCol w:w="992"/>
        <w:gridCol w:w="992"/>
      </w:tblGrid>
      <w:tr w:rsidR="0003119A" w:rsidRPr="00FA64AB" w:rsidTr="0003119A">
        <w:trPr>
          <w:tblHeader/>
        </w:trPr>
        <w:tc>
          <w:tcPr>
            <w:tcW w:w="704" w:type="dxa"/>
            <w:vMerge w:val="restart"/>
          </w:tcPr>
          <w:p w:rsidR="0003119A" w:rsidRPr="00FA64AB" w:rsidRDefault="0003119A" w:rsidP="0003119A">
            <w:pPr>
              <w:jc w:val="center"/>
              <w:rPr>
                <w:rFonts w:ascii="Times New Roman" w:hAnsi="Times New Roman"/>
                <w:sz w:val="20"/>
                <w:szCs w:val="20"/>
              </w:rPr>
            </w:pPr>
            <w:r w:rsidRPr="00FA64AB">
              <w:rPr>
                <w:rFonts w:ascii="Times New Roman" w:hAnsi="Times New Roman"/>
                <w:sz w:val="20"/>
                <w:szCs w:val="20"/>
              </w:rPr>
              <w:t xml:space="preserve">Раз-дел </w:t>
            </w:r>
          </w:p>
        </w:tc>
        <w:tc>
          <w:tcPr>
            <w:tcW w:w="1418" w:type="dxa"/>
            <w:vMerge w:val="restart"/>
          </w:tcPr>
          <w:p w:rsidR="0003119A" w:rsidRPr="00FA64AB" w:rsidRDefault="0003119A" w:rsidP="0003119A">
            <w:pPr>
              <w:jc w:val="center"/>
              <w:rPr>
                <w:rFonts w:ascii="Times New Roman" w:hAnsi="Times New Roman"/>
                <w:sz w:val="20"/>
                <w:szCs w:val="20"/>
              </w:rPr>
            </w:pPr>
            <w:r w:rsidRPr="00FA64AB">
              <w:rPr>
                <w:rFonts w:ascii="Times New Roman" w:hAnsi="Times New Roman"/>
                <w:sz w:val="20"/>
                <w:szCs w:val="20"/>
              </w:rPr>
              <w:t>наименование</w:t>
            </w:r>
          </w:p>
        </w:tc>
        <w:tc>
          <w:tcPr>
            <w:tcW w:w="1701" w:type="dxa"/>
            <w:gridSpan w:val="2"/>
          </w:tcPr>
          <w:p w:rsidR="0003119A" w:rsidRPr="00FA64AB" w:rsidRDefault="0003119A" w:rsidP="0003119A">
            <w:pPr>
              <w:jc w:val="center"/>
              <w:rPr>
                <w:rFonts w:ascii="Times New Roman" w:hAnsi="Times New Roman"/>
              </w:rPr>
            </w:pPr>
            <w:r w:rsidRPr="00FA64AB">
              <w:rPr>
                <w:rFonts w:ascii="Times New Roman" w:eastAsiaTheme="minorHAnsi" w:hAnsi="Times New Roman"/>
                <w:bCs/>
                <w:sz w:val="20"/>
                <w:szCs w:val="20"/>
              </w:rPr>
              <w:t>Утвержденные ассигнования по сводной бюджетной росписи на 20</w:t>
            </w:r>
            <w:r>
              <w:rPr>
                <w:rFonts w:ascii="Times New Roman" w:eastAsiaTheme="minorHAnsi" w:hAnsi="Times New Roman"/>
                <w:bCs/>
                <w:sz w:val="20"/>
                <w:szCs w:val="20"/>
              </w:rPr>
              <w:t>20</w:t>
            </w:r>
            <w:r w:rsidRPr="00FA64AB">
              <w:rPr>
                <w:rFonts w:ascii="Times New Roman" w:eastAsiaTheme="minorHAnsi" w:hAnsi="Times New Roman"/>
                <w:bCs/>
                <w:sz w:val="20"/>
                <w:szCs w:val="20"/>
              </w:rPr>
              <w:t xml:space="preserve"> год с учетом внесенных изменений</w:t>
            </w:r>
          </w:p>
        </w:tc>
        <w:tc>
          <w:tcPr>
            <w:tcW w:w="1559" w:type="dxa"/>
            <w:gridSpan w:val="2"/>
          </w:tcPr>
          <w:p w:rsidR="0003119A" w:rsidRPr="00FA64AB" w:rsidRDefault="0003119A" w:rsidP="0003119A">
            <w:pPr>
              <w:jc w:val="center"/>
              <w:rPr>
                <w:rFonts w:ascii="Times New Roman" w:eastAsiaTheme="minorHAnsi" w:hAnsi="Times New Roman"/>
                <w:bCs/>
                <w:sz w:val="20"/>
                <w:szCs w:val="20"/>
              </w:rPr>
            </w:pPr>
            <w:r w:rsidRPr="00FA64AB">
              <w:rPr>
                <w:rFonts w:ascii="Times New Roman" w:eastAsiaTheme="minorHAnsi" w:hAnsi="Times New Roman"/>
                <w:bCs/>
                <w:sz w:val="20"/>
                <w:szCs w:val="20"/>
              </w:rPr>
              <w:t xml:space="preserve">Исполнение бюджета </w:t>
            </w:r>
          </w:p>
          <w:p w:rsidR="0003119A" w:rsidRPr="00FA64AB" w:rsidRDefault="0003119A" w:rsidP="0003119A">
            <w:pPr>
              <w:jc w:val="center"/>
              <w:rPr>
                <w:rFonts w:ascii="Times New Roman" w:hAnsi="Times New Roman"/>
              </w:rPr>
            </w:pPr>
            <w:r>
              <w:rPr>
                <w:rFonts w:ascii="Times New Roman" w:eastAsiaTheme="minorHAnsi" w:hAnsi="Times New Roman"/>
                <w:bCs/>
                <w:sz w:val="20"/>
                <w:szCs w:val="20"/>
              </w:rPr>
              <w:t>за 9</w:t>
            </w:r>
            <w:r w:rsidRPr="00FA64AB">
              <w:rPr>
                <w:rFonts w:ascii="Times New Roman" w:eastAsiaTheme="minorHAnsi" w:hAnsi="Times New Roman"/>
                <w:bCs/>
                <w:sz w:val="20"/>
                <w:szCs w:val="20"/>
              </w:rPr>
              <w:t xml:space="preserve"> </w:t>
            </w:r>
            <w:r>
              <w:rPr>
                <w:rFonts w:ascii="Times New Roman" w:eastAsiaTheme="minorHAnsi" w:hAnsi="Times New Roman"/>
                <w:bCs/>
                <w:sz w:val="20"/>
                <w:szCs w:val="20"/>
              </w:rPr>
              <w:t xml:space="preserve">месяцев </w:t>
            </w:r>
            <w:r w:rsidRPr="00FA64AB">
              <w:rPr>
                <w:rFonts w:ascii="Times New Roman" w:eastAsiaTheme="minorHAnsi" w:hAnsi="Times New Roman"/>
                <w:bCs/>
                <w:sz w:val="20"/>
                <w:szCs w:val="20"/>
              </w:rPr>
              <w:t>2019 года</w:t>
            </w:r>
          </w:p>
        </w:tc>
        <w:tc>
          <w:tcPr>
            <w:tcW w:w="1701" w:type="dxa"/>
            <w:gridSpan w:val="2"/>
          </w:tcPr>
          <w:p w:rsidR="0003119A" w:rsidRPr="00FA64AB" w:rsidRDefault="0003119A" w:rsidP="0003119A">
            <w:pPr>
              <w:jc w:val="center"/>
              <w:rPr>
                <w:rFonts w:ascii="Times New Roman" w:hAnsi="Times New Roman"/>
                <w:sz w:val="20"/>
                <w:szCs w:val="20"/>
              </w:rPr>
            </w:pPr>
            <w:r w:rsidRPr="00FA64AB">
              <w:rPr>
                <w:rFonts w:ascii="Times New Roman" w:hAnsi="Times New Roman"/>
                <w:sz w:val="20"/>
                <w:szCs w:val="20"/>
              </w:rPr>
              <w:t>Исполнение</w:t>
            </w:r>
          </w:p>
          <w:p w:rsidR="0003119A" w:rsidRPr="00FA64AB" w:rsidRDefault="0003119A" w:rsidP="0003119A">
            <w:pPr>
              <w:jc w:val="center"/>
              <w:rPr>
                <w:rFonts w:ascii="Times New Roman" w:hAnsi="Times New Roman"/>
                <w:sz w:val="20"/>
                <w:szCs w:val="20"/>
              </w:rPr>
            </w:pPr>
            <w:r w:rsidRPr="00FA64AB">
              <w:rPr>
                <w:rFonts w:ascii="Times New Roman" w:hAnsi="Times New Roman"/>
                <w:sz w:val="20"/>
                <w:szCs w:val="20"/>
              </w:rPr>
              <w:t xml:space="preserve">за </w:t>
            </w:r>
            <w:r>
              <w:rPr>
                <w:rFonts w:ascii="Times New Roman" w:hAnsi="Times New Roman"/>
                <w:sz w:val="20"/>
                <w:szCs w:val="20"/>
              </w:rPr>
              <w:t>9</w:t>
            </w:r>
            <w:r w:rsidRPr="00FA64AB">
              <w:rPr>
                <w:rFonts w:ascii="Times New Roman" w:hAnsi="Times New Roman"/>
                <w:sz w:val="20"/>
                <w:szCs w:val="20"/>
              </w:rPr>
              <w:t xml:space="preserve"> </w:t>
            </w:r>
            <w:r>
              <w:rPr>
                <w:rFonts w:ascii="Times New Roman" w:hAnsi="Times New Roman"/>
                <w:sz w:val="20"/>
                <w:szCs w:val="20"/>
              </w:rPr>
              <w:t>месяцев</w:t>
            </w:r>
            <w:r w:rsidRPr="00FA64AB">
              <w:rPr>
                <w:rFonts w:ascii="Times New Roman" w:hAnsi="Times New Roman"/>
                <w:sz w:val="20"/>
                <w:szCs w:val="20"/>
              </w:rPr>
              <w:t xml:space="preserve"> 20</w:t>
            </w:r>
            <w:r>
              <w:rPr>
                <w:rFonts w:ascii="Times New Roman" w:hAnsi="Times New Roman"/>
                <w:sz w:val="20"/>
                <w:szCs w:val="20"/>
              </w:rPr>
              <w:t>20</w:t>
            </w:r>
            <w:r w:rsidRPr="00FA64AB">
              <w:rPr>
                <w:rFonts w:ascii="Times New Roman" w:hAnsi="Times New Roman"/>
                <w:sz w:val="20"/>
                <w:szCs w:val="20"/>
              </w:rPr>
              <w:t xml:space="preserve"> года </w:t>
            </w:r>
          </w:p>
          <w:p w:rsidR="0003119A" w:rsidRPr="00FA64AB" w:rsidRDefault="0003119A" w:rsidP="0003119A">
            <w:pPr>
              <w:jc w:val="center"/>
              <w:rPr>
                <w:rFonts w:ascii="Times New Roman" w:hAnsi="Times New Roman"/>
                <w:sz w:val="20"/>
                <w:szCs w:val="20"/>
              </w:rPr>
            </w:pPr>
            <w:r w:rsidRPr="00FA64AB">
              <w:rPr>
                <w:rFonts w:ascii="Times New Roman" w:hAnsi="Times New Roman"/>
                <w:sz w:val="20"/>
                <w:szCs w:val="20"/>
              </w:rPr>
              <w:t>(тыс.</w:t>
            </w:r>
          </w:p>
          <w:p w:rsidR="0003119A" w:rsidRPr="00FA64AB" w:rsidRDefault="0003119A" w:rsidP="0003119A">
            <w:pPr>
              <w:jc w:val="center"/>
              <w:rPr>
                <w:rFonts w:ascii="Times New Roman" w:hAnsi="Times New Roman"/>
                <w:sz w:val="20"/>
                <w:szCs w:val="20"/>
              </w:rPr>
            </w:pPr>
            <w:r w:rsidRPr="00FA64AB">
              <w:rPr>
                <w:rFonts w:ascii="Times New Roman" w:hAnsi="Times New Roman"/>
                <w:sz w:val="20"/>
                <w:szCs w:val="20"/>
              </w:rPr>
              <w:t>руб.)</w:t>
            </w:r>
          </w:p>
        </w:tc>
        <w:tc>
          <w:tcPr>
            <w:tcW w:w="709" w:type="dxa"/>
            <w:vMerge w:val="restart"/>
          </w:tcPr>
          <w:p w:rsidR="0003119A" w:rsidRPr="00FA64AB" w:rsidRDefault="0003119A" w:rsidP="0003119A">
            <w:pPr>
              <w:jc w:val="center"/>
              <w:rPr>
                <w:rFonts w:ascii="Times New Roman" w:eastAsiaTheme="minorHAnsi" w:hAnsi="Times New Roman"/>
                <w:bCs/>
                <w:sz w:val="20"/>
                <w:szCs w:val="20"/>
              </w:rPr>
            </w:pPr>
            <w:r w:rsidRPr="00FA64AB">
              <w:rPr>
                <w:rFonts w:ascii="Times New Roman" w:eastAsiaTheme="minorHAnsi" w:hAnsi="Times New Roman"/>
                <w:bCs/>
                <w:sz w:val="20"/>
                <w:szCs w:val="20"/>
              </w:rPr>
              <w:t xml:space="preserve">% </w:t>
            </w:r>
          </w:p>
          <w:p w:rsidR="0003119A" w:rsidRPr="00FA64AB" w:rsidRDefault="0003119A" w:rsidP="0003119A">
            <w:pPr>
              <w:jc w:val="center"/>
              <w:rPr>
                <w:rFonts w:ascii="Times New Roman" w:hAnsi="Times New Roman"/>
              </w:rPr>
            </w:pPr>
            <w:r w:rsidRPr="00FA64AB">
              <w:rPr>
                <w:rFonts w:ascii="Times New Roman" w:eastAsiaTheme="minorHAnsi" w:hAnsi="Times New Roman"/>
                <w:bCs/>
                <w:sz w:val="20"/>
                <w:szCs w:val="20"/>
              </w:rPr>
              <w:t xml:space="preserve">к </w:t>
            </w:r>
            <w:proofErr w:type="spellStart"/>
            <w:r w:rsidRPr="00FA64AB">
              <w:rPr>
                <w:rFonts w:ascii="Times New Roman" w:eastAsiaTheme="minorHAnsi" w:hAnsi="Times New Roman"/>
                <w:bCs/>
                <w:sz w:val="20"/>
                <w:szCs w:val="20"/>
              </w:rPr>
              <w:t>пла</w:t>
            </w:r>
            <w:proofErr w:type="spellEnd"/>
            <w:r w:rsidRPr="00FA64AB">
              <w:rPr>
                <w:rFonts w:ascii="Times New Roman" w:eastAsiaTheme="minorHAnsi" w:hAnsi="Times New Roman"/>
                <w:bCs/>
                <w:sz w:val="20"/>
                <w:szCs w:val="20"/>
              </w:rPr>
              <w:t>-ну 20</w:t>
            </w:r>
            <w:r>
              <w:rPr>
                <w:rFonts w:ascii="Times New Roman" w:eastAsiaTheme="minorHAnsi" w:hAnsi="Times New Roman"/>
                <w:bCs/>
                <w:sz w:val="20"/>
                <w:szCs w:val="20"/>
              </w:rPr>
              <w:t>20</w:t>
            </w:r>
            <w:r w:rsidRPr="00FA64AB">
              <w:rPr>
                <w:rFonts w:ascii="Times New Roman" w:eastAsiaTheme="minorHAnsi" w:hAnsi="Times New Roman"/>
                <w:bCs/>
                <w:sz w:val="20"/>
                <w:szCs w:val="20"/>
              </w:rPr>
              <w:t xml:space="preserve"> года</w:t>
            </w:r>
          </w:p>
        </w:tc>
        <w:tc>
          <w:tcPr>
            <w:tcW w:w="992" w:type="dxa"/>
            <w:vMerge w:val="restart"/>
          </w:tcPr>
          <w:p w:rsidR="0003119A" w:rsidRPr="00FA64AB" w:rsidRDefault="0003119A" w:rsidP="0003119A">
            <w:pPr>
              <w:jc w:val="center"/>
              <w:rPr>
                <w:rFonts w:ascii="Times New Roman" w:eastAsiaTheme="minorHAnsi" w:hAnsi="Times New Roman"/>
                <w:bCs/>
                <w:sz w:val="20"/>
                <w:szCs w:val="20"/>
              </w:rPr>
            </w:pPr>
            <w:r w:rsidRPr="00FA64AB">
              <w:rPr>
                <w:rFonts w:ascii="Times New Roman" w:eastAsiaTheme="minorHAnsi" w:hAnsi="Times New Roman"/>
                <w:bCs/>
                <w:sz w:val="20"/>
                <w:szCs w:val="20"/>
              </w:rPr>
              <w:t xml:space="preserve">% </w:t>
            </w:r>
          </w:p>
          <w:p w:rsidR="0003119A" w:rsidRPr="00FA64AB" w:rsidRDefault="0003119A" w:rsidP="0003119A">
            <w:pPr>
              <w:jc w:val="center"/>
              <w:rPr>
                <w:rFonts w:ascii="Times New Roman" w:eastAsiaTheme="minorHAnsi" w:hAnsi="Times New Roman"/>
                <w:bCs/>
                <w:sz w:val="20"/>
                <w:szCs w:val="20"/>
              </w:rPr>
            </w:pPr>
            <w:r>
              <w:rPr>
                <w:rFonts w:ascii="Times New Roman" w:eastAsiaTheme="minorHAnsi" w:hAnsi="Times New Roman"/>
                <w:bCs/>
                <w:sz w:val="20"/>
                <w:szCs w:val="20"/>
              </w:rPr>
              <w:t>к фак</w:t>
            </w:r>
            <w:r w:rsidRPr="00FA64AB">
              <w:rPr>
                <w:rFonts w:ascii="Times New Roman" w:eastAsiaTheme="minorHAnsi" w:hAnsi="Times New Roman"/>
                <w:bCs/>
                <w:sz w:val="20"/>
                <w:szCs w:val="20"/>
              </w:rPr>
              <w:t xml:space="preserve">ту </w:t>
            </w:r>
          </w:p>
          <w:p w:rsidR="0003119A" w:rsidRPr="00FA64AB" w:rsidRDefault="0003119A" w:rsidP="0003119A">
            <w:pPr>
              <w:jc w:val="center"/>
              <w:rPr>
                <w:rFonts w:ascii="Times New Roman" w:eastAsiaTheme="minorHAnsi" w:hAnsi="Times New Roman"/>
                <w:bCs/>
                <w:sz w:val="20"/>
                <w:szCs w:val="20"/>
              </w:rPr>
            </w:pPr>
            <w:r>
              <w:rPr>
                <w:rFonts w:ascii="Times New Roman" w:eastAsiaTheme="minorHAnsi" w:hAnsi="Times New Roman"/>
                <w:bCs/>
                <w:sz w:val="20"/>
                <w:szCs w:val="20"/>
              </w:rPr>
              <w:t>9</w:t>
            </w:r>
            <w:r w:rsidRPr="00FA64AB">
              <w:rPr>
                <w:rFonts w:ascii="Times New Roman" w:eastAsiaTheme="minorHAnsi" w:hAnsi="Times New Roman"/>
                <w:bCs/>
                <w:sz w:val="20"/>
                <w:szCs w:val="20"/>
              </w:rPr>
              <w:t xml:space="preserve"> </w:t>
            </w:r>
            <w:r>
              <w:rPr>
                <w:rFonts w:ascii="Times New Roman" w:eastAsiaTheme="minorHAnsi" w:hAnsi="Times New Roman"/>
                <w:bCs/>
                <w:sz w:val="20"/>
                <w:szCs w:val="20"/>
              </w:rPr>
              <w:t>месяцев</w:t>
            </w:r>
            <w:r w:rsidRPr="00FA64AB">
              <w:rPr>
                <w:rFonts w:ascii="Times New Roman" w:eastAsiaTheme="minorHAnsi" w:hAnsi="Times New Roman"/>
                <w:bCs/>
                <w:sz w:val="20"/>
                <w:szCs w:val="20"/>
              </w:rPr>
              <w:t xml:space="preserve"> 201</w:t>
            </w:r>
            <w:r>
              <w:rPr>
                <w:rFonts w:ascii="Times New Roman" w:eastAsiaTheme="minorHAnsi" w:hAnsi="Times New Roman"/>
                <w:bCs/>
                <w:sz w:val="20"/>
                <w:szCs w:val="20"/>
              </w:rPr>
              <w:t>9</w:t>
            </w:r>
            <w:r w:rsidRPr="00FA64AB">
              <w:rPr>
                <w:rFonts w:ascii="Times New Roman" w:eastAsiaTheme="minorHAnsi" w:hAnsi="Times New Roman"/>
                <w:bCs/>
                <w:sz w:val="20"/>
                <w:szCs w:val="20"/>
              </w:rPr>
              <w:t xml:space="preserve"> г.</w:t>
            </w:r>
          </w:p>
        </w:tc>
        <w:tc>
          <w:tcPr>
            <w:tcW w:w="992" w:type="dxa"/>
            <w:vMerge w:val="restart"/>
          </w:tcPr>
          <w:p w:rsidR="0003119A" w:rsidRPr="00FA64AB" w:rsidRDefault="0003119A" w:rsidP="0003119A">
            <w:pPr>
              <w:ind w:right="-108"/>
              <w:jc w:val="center"/>
              <w:rPr>
                <w:rFonts w:ascii="Times New Roman" w:eastAsia="Times New Roman" w:hAnsi="Times New Roman"/>
                <w:lang w:eastAsia="ru-RU"/>
              </w:rPr>
            </w:pPr>
            <w:proofErr w:type="spellStart"/>
            <w:proofErr w:type="gramStart"/>
            <w:r w:rsidRPr="00FA64AB">
              <w:rPr>
                <w:rFonts w:ascii="Times New Roman" w:eastAsia="Times New Roman" w:hAnsi="Times New Roman"/>
                <w:bCs/>
                <w:color w:val="000000"/>
                <w:sz w:val="20"/>
                <w:szCs w:val="20"/>
                <w:lang w:eastAsia="ru-RU"/>
              </w:rPr>
              <w:t>Отно-шение</w:t>
            </w:r>
            <w:proofErr w:type="spellEnd"/>
            <w:proofErr w:type="gramEnd"/>
            <w:r w:rsidRPr="00FA64AB">
              <w:rPr>
                <w:rFonts w:ascii="Times New Roman" w:eastAsia="Times New Roman" w:hAnsi="Times New Roman"/>
                <w:bCs/>
                <w:color w:val="000000"/>
                <w:sz w:val="20"/>
                <w:szCs w:val="20"/>
                <w:lang w:eastAsia="ru-RU"/>
              </w:rPr>
              <w:t xml:space="preserve"> </w:t>
            </w:r>
          </w:p>
          <w:p w:rsidR="0003119A" w:rsidRPr="00FA64AB" w:rsidRDefault="0003119A" w:rsidP="0003119A">
            <w:pPr>
              <w:ind w:right="-108"/>
              <w:jc w:val="center"/>
              <w:rPr>
                <w:rFonts w:ascii="Times New Roman" w:eastAsia="Times New Roman" w:hAnsi="Times New Roman"/>
                <w:lang w:eastAsia="ru-RU"/>
              </w:rPr>
            </w:pPr>
            <w:r>
              <w:rPr>
                <w:rFonts w:ascii="Times New Roman" w:eastAsia="Times New Roman" w:hAnsi="Times New Roman"/>
                <w:bCs/>
                <w:color w:val="000000"/>
                <w:sz w:val="20"/>
                <w:szCs w:val="20"/>
                <w:lang w:eastAsia="ru-RU"/>
              </w:rPr>
              <w:t xml:space="preserve">к 9 месяцам </w:t>
            </w:r>
            <w:r w:rsidRPr="00FA64AB">
              <w:rPr>
                <w:rFonts w:ascii="Times New Roman" w:eastAsia="Times New Roman" w:hAnsi="Times New Roman"/>
                <w:bCs/>
                <w:color w:val="000000"/>
                <w:sz w:val="20"/>
                <w:szCs w:val="20"/>
                <w:lang w:eastAsia="ru-RU"/>
              </w:rPr>
              <w:t>201</w:t>
            </w:r>
            <w:r>
              <w:rPr>
                <w:rFonts w:ascii="Times New Roman" w:eastAsia="Times New Roman" w:hAnsi="Times New Roman"/>
                <w:bCs/>
                <w:color w:val="000000"/>
                <w:sz w:val="20"/>
                <w:szCs w:val="20"/>
                <w:lang w:eastAsia="ru-RU"/>
              </w:rPr>
              <w:t>9</w:t>
            </w:r>
            <w:r w:rsidRPr="00FA64AB">
              <w:rPr>
                <w:rFonts w:ascii="Times New Roman" w:eastAsia="Times New Roman" w:hAnsi="Times New Roman"/>
                <w:bCs/>
                <w:color w:val="000000"/>
                <w:sz w:val="20"/>
                <w:szCs w:val="20"/>
                <w:lang w:eastAsia="ru-RU"/>
              </w:rPr>
              <w:t>г.,</w:t>
            </w:r>
          </w:p>
          <w:p w:rsidR="0003119A" w:rsidRPr="00FA64AB" w:rsidRDefault="0003119A" w:rsidP="0003119A">
            <w:pPr>
              <w:jc w:val="center"/>
              <w:rPr>
                <w:rFonts w:ascii="Times New Roman" w:hAnsi="Times New Roman"/>
              </w:rPr>
            </w:pPr>
            <w:r w:rsidRPr="00FA64AB">
              <w:rPr>
                <w:rFonts w:ascii="Times New Roman" w:eastAsia="Times New Roman" w:hAnsi="Times New Roman"/>
                <w:bCs/>
                <w:color w:val="000000"/>
                <w:sz w:val="20"/>
                <w:szCs w:val="20"/>
                <w:lang w:eastAsia="ru-RU"/>
              </w:rPr>
              <w:t> (+,-)</w:t>
            </w:r>
          </w:p>
        </w:tc>
      </w:tr>
      <w:tr w:rsidR="0003119A" w:rsidRPr="00FA64AB" w:rsidTr="0003119A">
        <w:trPr>
          <w:cantSplit/>
          <w:trHeight w:val="1134"/>
        </w:trPr>
        <w:tc>
          <w:tcPr>
            <w:tcW w:w="704" w:type="dxa"/>
            <w:vMerge/>
          </w:tcPr>
          <w:p w:rsidR="0003119A" w:rsidRPr="00FA64AB" w:rsidRDefault="0003119A" w:rsidP="0003119A">
            <w:pPr>
              <w:jc w:val="center"/>
              <w:rPr>
                <w:rFonts w:ascii="Times New Roman" w:hAnsi="Times New Roman"/>
              </w:rPr>
            </w:pPr>
          </w:p>
        </w:tc>
        <w:tc>
          <w:tcPr>
            <w:tcW w:w="1418" w:type="dxa"/>
            <w:vMerge/>
          </w:tcPr>
          <w:p w:rsidR="0003119A" w:rsidRPr="00FA64AB" w:rsidRDefault="0003119A" w:rsidP="0003119A">
            <w:pPr>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 xml:space="preserve">Сумма </w:t>
            </w:r>
          </w:p>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(тыс.руб.)</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Удельный вес (%)</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 xml:space="preserve">Сумма </w:t>
            </w:r>
          </w:p>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(тыс.руб.)</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Удельный вес (%)</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 xml:space="preserve">Сумма </w:t>
            </w:r>
          </w:p>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(тыс.руб.)</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03119A" w:rsidRPr="00FA64AB" w:rsidRDefault="0003119A" w:rsidP="0003119A">
            <w:pPr>
              <w:ind w:left="113" w:right="113"/>
              <w:jc w:val="center"/>
              <w:rPr>
                <w:rFonts w:ascii="Times New Roman" w:eastAsiaTheme="minorHAnsi" w:hAnsi="Times New Roman"/>
                <w:bCs/>
                <w:sz w:val="20"/>
                <w:szCs w:val="20"/>
              </w:rPr>
            </w:pPr>
            <w:r w:rsidRPr="00FA64AB">
              <w:rPr>
                <w:rFonts w:ascii="Times New Roman" w:eastAsiaTheme="minorHAnsi" w:hAnsi="Times New Roman"/>
                <w:bCs/>
                <w:sz w:val="20"/>
                <w:szCs w:val="20"/>
              </w:rPr>
              <w:t>Удельный вес (%)</w:t>
            </w:r>
          </w:p>
        </w:tc>
        <w:tc>
          <w:tcPr>
            <w:tcW w:w="709" w:type="dxa"/>
            <w:vMerge/>
          </w:tcPr>
          <w:p w:rsidR="0003119A" w:rsidRPr="00FA64AB" w:rsidRDefault="0003119A" w:rsidP="0003119A">
            <w:pPr>
              <w:jc w:val="center"/>
              <w:rPr>
                <w:rFonts w:ascii="Times New Roman" w:hAnsi="Times New Roman"/>
              </w:rPr>
            </w:pPr>
          </w:p>
        </w:tc>
        <w:tc>
          <w:tcPr>
            <w:tcW w:w="992" w:type="dxa"/>
            <w:vMerge/>
          </w:tcPr>
          <w:p w:rsidR="0003119A" w:rsidRPr="00FA64AB" w:rsidRDefault="0003119A" w:rsidP="0003119A">
            <w:pPr>
              <w:jc w:val="center"/>
              <w:rPr>
                <w:rFonts w:ascii="Times New Roman" w:hAnsi="Times New Roman"/>
              </w:rPr>
            </w:pPr>
          </w:p>
        </w:tc>
        <w:tc>
          <w:tcPr>
            <w:tcW w:w="992" w:type="dxa"/>
            <w:vMerge/>
          </w:tcPr>
          <w:p w:rsidR="0003119A" w:rsidRPr="00FA64AB" w:rsidRDefault="0003119A" w:rsidP="0003119A">
            <w:pPr>
              <w:jc w:val="center"/>
              <w:rPr>
                <w:rFonts w:ascii="Times New Roman" w:hAnsi="Times New Roman"/>
              </w:rPr>
            </w:pPr>
          </w:p>
        </w:tc>
      </w:tr>
      <w:tr w:rsidR="007665AF" w:rsidRPr="00FA64AB" w:rsidTr="00897496">
        <w:tc>
          <w:tcPr>
            <w:tcW w:w="704" w:type="dxa"/>
          </w:tcPr>
          <w:p w:rsidR="007665AF" w:rsidRPr="00FA64AB" w:rsidRDefault="007665AF" w:rsidP="007665AF">
            <w:pPr>
              <w:jc w:val="both"/>
              <w:rPr>
                <w:rFonts w:ascii="Times New Roman" w:hAnsi="Times New Roman"/>
              </w:rPr>
            </w:pPr>
          </w:p>
        </w:tc>
        <w:tc>
          <w:tcPr>
            <w:tcW w:w="1418" w:type="dxa"/>
            <w:tcBorders>
              <w:top w:val="nil"/>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
                <w:bCs/>
                <w:sz w:val="20"/>
                <w:szCs w:val="20"/>
              </w:rPr>
              <w:t xml:space="preserve">РАСХОДЫ БЮДЖЕТА, </w:t>
            </w:r>
            <w:r w:rsidRPr="00FA64AB">
              <w:rPr>
                <w:rFonts w:ascii="Times New Roman" w:eastAsiaTheme="minorHAnsi" w:hAnsi="Times New Roman"/>
                <w:bCs/>
                <w:sz w:val="20"/>
                <w:szCs w:val="20"/>
              </w:rPr>
              <w:t>всего</w:t>
            </w:r>
          </w:p>
          <w:p w:rsidR="007665AF" w:rsidRPr="00FA64AB" w:rsidRDefault="007665AF" w:rsidP="007665AF">
            <w:pPr>
              <w:rPr>
                <w:rFonts w:ascii="Times New Roman" w:eastAsiaTheme="minorHAnsi" w:hAnsi="Times New Roman"/>
                <w:b/>
                <w:bCs/>
                <w:sz w:val="20"/>
                <w:szCs w:val="20"/>
              </w:rPr>
            </w:pPr>
          </w:p>
        </w:tc>
        <w:tc>
          <w:tcPr>
            <w:tcW w:w="1134" w:type="dxa"/>
          </w:tcPr>
          <w:p w:rsidR="00973294" w:rsidRDefault="00973294" w:rsidP="007665AF">
            <w:pPr>
              <w:jc w:val="center"/>
              <w:rPr>
                <w:rFonts w:ascii="Times New Roman" w:hAnsi="Times New Roman"/>
                <w:b/>
                <w:sz w:val="21"/>
                <w:szCs w:val="21"/>
              </w:rPr>
            </w:pPr>
          </w:p>
          <w:p w:rsidR="007665AF" w:rsidRPr="00FA64AB" w:rsidRDefault="00973294" w:rsidP="007665AF">
            <w:pPr>
              <w:jc w:val="center"/>
              <w:rPr>
                <w:rFonts w:ascii="Times New Roman" w:hAnsi="Times New Roman"/>
                <w:b/>
                <w:sz w:val="21"/>
                <w:szCs w:val="21"/>
              </w:rPr>
            </w:pPr>
            <w:r>
              <w:rPr>
                <w:rFonts w:ascii="Times New Roman" w:hAnsi="Times New Roman"/>
                <w:b/>
                <w:sz w:val="21"/>
                <w:szCs w:val="21"/>
              </w:rPr>
              <w:t>274832,4</w:t>
            </w:r>
          </w:p>
        </w:tc>
        <w:tc>
          <w:tcPr>
            <w:tcW w:w="567" w:type="dxa"/>
          </w:tcPr>
          <w:p w:rsidR="007665AF" w:rsidRDefault="007665AF" w:rsidP="007665AF">
            <w:pPr>
              <w:jc w:val="center"/>
              <w:rPr>
                <w:rFonts w:ascii="Times New Roman" w:hAnsi="Times New Roman"/>
                <w:b/>
                <w:sz w:val="21"/>
                <w:szCs w:val="21"/>
              </w:rPr>
            </w:pPr>
          </w:p>
          <w:p w:rsidR="00973294" w:rsidRPr="00FA64AB" w:rsidRDefault="00973294" w:rsidP="007665AF">
            <w:pPr>
              <w:jc w:val="center"/>
              <w:rPr>
                <w:rFonts w:ascii="Times New Roman" w:hAnsi="Times New Roman"/>
                <w:b/>
                <w:sz w:val="21"/>
                <w:szCs w:val="21"/>
              </w:rPr>
            </w:pPr>
            <w:r>
              <w:rPr>
                <w:rFonts w:ascii="Times New Roman" w:hAnsi="Times New Roman"/>
                <w:b/>
                <w:sz w:val="21"/>
                <w:szCs w:val="21"/>
              </w:rPr>
              <w:t>100</w:t>
            </w:r>
          </w:p>
        </w:tc>
        <w:tc>
          <w:tcPr>
            <w:tcW w:w="992" w:type="dxa"/>
            <w:tcBorders>
              <w:top w:val="single" w:sz="4" w:space="0" w:color="auto"/>
            </w:tcBorders>
          </w:tcPr>
          <w:p w:rsidR="007665AF" w:rsidRDefault="007665AF" w:rsidP="007665AF">
            <w:pPr>
              <w:jc w:val="center"/>
              <w:rPr>
                <w:rFonts w:ascii="Times New Roman" w:hAnsi="Times New Roman"/>
                <w:b/>
                <w:sz w:val="20"/>
                <w:szCs w:val="20"/>
              </w:rPr>
            </w:pPr>
          </w:p>
          <w:p w:rsidR="007665AF" w:rsidRPr="00BD4B86" w:rsidRDefault="007665AF" w:rsidP="007665AF">
            <w:pPr>
              <w:jc w:val="center"/>
              <w:rPr>
                <w:rFonts w:ascii="Times New Roman" w:hAnsi="Times New Roman"/>
                <w:b/>
                <w:sz w:val="20"/>
                <w:szCs w:val="20"/>
              </w:rPr>
            </w:pPr>
            <w:r>
              <w:rPr>
                <w:rFonts w:ascii="Times New Roman" w:hAnsi="Times New Roman"/>
                <w:b/>
                <w:sz w:val="20"/>
                <w:szCs w:val="20"/>
              </w:rPr>
              <w:t>149247</w:t>
            </w:r>
          </w:p>
        </w:tc>
        <w:tc>
          <w:tcPr>
            <w:tcW w:w="567" w:type="dxa"/>
            <w:tcBorders>
              <w:top w:val="single" w:sz="4" w:space="0" w:color="auto"/>
            </w:tcBorders>
          </w:tcPr>
          <w:p w:rsidR="007665AF" w:rsidRDefault="007665AF" w:rsidP="007665AF">
            <w:pPr>
              <w:jc w:val="center"/>
              <w:rPr>
                <w:rFonts w:ascii="Times New Roman" w:hAnsi="Times New Roman"/>
                <w:b/>
                <w:sz w:val="21"/>
                <w:szCs w:val="21"/>
              </w:rPr>
            </w:pPr>
          </w:p>
          <w:p w:rsidR="007665AF" w:rsidRPr="00FA64AB" w:rsidRDefault="007665AF" w:rsidP="007665AF">
            <w:pPr>
              <w:jc w:val="center"/>
              <w:rPr>
                <w:rFonts w:ascii="Times New Roman" w:hAnsi="Times New Roman"/>
                <w:b/>
                <w:sz w:val="21"/>
                <w:szCs w:val="21"/>
              </w:rPr>
            </w:pPr>
            <w:r>
              <w:rPr>
                <w:rFonts w:ascii="Times New Roman" w:hAnsi="Times New Roman"/>
                <w:b/>
                <w:sz w:val="21"/>
                <w:szCs w:val="21"/>
              </w:rPr>
              <w:t>100</w:t>
            </w:r>
          </w:p>
        </w:tc>
        <w:tc>
          <w:tcPr>
            <w:tcW w:w="1134" w:type="dxa"/>
            <w:tcBorders>
              <w:top w:val="single" w:sz="4" w:space="0" w:color="auto"/>
            </w:tcBorders>
          </w:tcPr>
          <w:p w:rsidR="007665AF" w:rsidRDefault="007665AF" w:rsidP="007665AF">
            <w:pPr>
              <w:jc w:val="center"/>
              <w:rPr>
                <w:rFonts w:ascii="Times New Roman" w:hAnsi="Times New Roman"/>
                <w:b/>
                <w:sz w:val="21"/>
                <w:szCs w:val="21"/>
              </w:rPr>
            </w:pPr>
          </w:p>
          <w:p w:rsidR="00973294" w:rsidRPr="00FA64AB" w:rsidRDefault="00973294" w:rsidP="007665AF">
            <w:pPr>
              <w:jc w:val="center"/>
              <w:rPr>
                <w:rFonts w:ascii="Times New Roman" w:hAnsi="Times New Roman"/>
                <w:b/>
                <w:sz w:val="21"/>
                <w:szCs w:val="21"/>
              </w:rPr>
            </w:pPr>
            <w:r>
              <w:rPr>
                <w:rFonts w:ascii="Times New Roman" w:hAnsi="Times New Roman"/>
                <w:b/>
                <w:sz w:val="21"/>
                <w:szCs w:val="21"/>
              </w:rPr>
              <w:t>167145,1</w:t>
            </w:r>
          </w:p>
        </w:tc>
        <w:tc>
          <w:tcPr>
            <w:tcW w:w="567" w:type="dxa"/>
            <w:tcBorders>
              <w:top w:val="single" w:sz="4" w:space="0" w:color="auto"/>
            </w:tcBorders>
          </w:tcPr>
          <w:p w:rsidR="007665AF" w:rsidRDefault="007665AF" w:rsidP="007665AF">
            <w:pPr>
              <w:jc w:val="center"/>
              <w:rPr>
                <w:rFonts w:ascii="Times New Roman" w:hAnsi="Times New Roman"/>
                <w:b/>
                <w:sz w:val="21"/>
                <w:szCs w:val="21"/>
              </w:rPr>
            </w:pPr>
          </w:p>
          <w:p w:rsidR="00973294" w:rsidRPr="00FA64AB" w:rsidRDefault="00973294" w:rsidP="007665AF">
            <w:pPr>
              <w:jc w:val="center"/>
              <w:rPr>
                <w:rFonts w:ascii="Times New Roman" w:hAnsi="Times New Roman"/>
                <w:b/>
                <w:sz w:val="21"/>
                <w:szCs w:val="21"/>
              </w:rPr>
            </w:pPr>
            <w:r>
              <w:rPr>
                <w:rFonts w:ascii="Times New Roman" w:hAnsi="Times New Roman"/>
                <w:b/>
                <w:sz w:val="21"/>
                <w:szCs w:val="21"/>
              </w:rPr>
              <w:t>100</w:t>
            </w:r>
          </w:p>
        </w:tc>
        <w:tc>
          <w:tcPr>
            <w:tcW w:w="709" w:type="dxa"/>
          </w:tcPr>
          <w:p w:rsidR="007665AF" w:rsidRDefault="007665AF" w:rsidP="007665AF">
            <w:pPr>
              <w:jc w:val="center"/>
              <w:rPr>
                <w:rFonts w:ascii="Times New Roman" w:hAnsi="Times New Roman"/>
                <w:b/>
                <w:sz w:val="21"/>
                <w:szCs w:val="21"/>
              </w:rPr>
            </w:pPr>
          </w:p>
          <w:p w:rsidR="00973294" w:rsidRPr="00FA64AB" w:rsidRDefault="00973294" w:rsidP="007665AF">
            <w:pPr>
              <w:jc w:val="center"/>
              <w:rPr>
                <w:rFonts w:ascii="Times New Roman" w:hAnsi="Times New Roman"/>
                <w:b/>
                <w:sz w:val="21"/>
                <w:szCs w:val="21"/>
              </w:rPr>
            </w:pPr>
            <w:r>
              <w:rPr>
                <w:rFonts w:ascii="Times New Roman" w:hAnsi="Times New Roman"/>
                <w:b/>
                <w:sz w:val="21"/>
                <w:szCs w:val="21"/>
              </w:rPr>
              <w:t>60,8</w:t>
            </w:r>
          </w:p>
        </w:tc>
        <w:tc>
          <w:tcPr>
            <w:tcW w:w="992" w:type="dxa"/>
          </w:tcPr>
          <w:p w:rsidR="007665AF" w:rsidRDefault="007665AF" w:rsidP="007665AF">
            <w:pPr>
              <w:jc w:val="center"/>
              <w:rPr>
                <w:rFonts w:ascii="Times New Roman" w:hAnsi="Times New Roman"/>
                <w:b/>
                <w:sz w:val="21"/>
                <w:szCs w:val="21"/>
              </w:rPr>
            </w:pPr>
          </w:p>
          <w:p w:rsidR="00973294" w:rsidRPr="00FA64AB" w:rsidRDefault="00973294" w:rsidP="007665AF">
            <w:pPr>
              <w:jc w:val="center"/>
              <w:rPr>
                <w:rFonts w:ascii="Times New Roman" w:hAnsi="Times New Roman"/>
                <w:b/>
                <w:sz w:val="21"/>
                <w:szCs w:val="21"/>
              </w:rPr>
            </w:pPr>
            <w:r>
              <w:rPr>
                <w:rFonts w:ascii="Times New Roman" w:hAnsi="Times New Roman"/>
                <w:b/>
                <w:sz w:val="21"/>
                <w:szCs w:val="21"/>
              </w:rPr>
              <w:t>112</w:t>
            </w:r>
          </w:p>
        </w:tc>
        <w:tc>
          <w:tcPr>
            <w:tcW w:w="992" w:type="dxa"/>
          </w:tcPr>
          <w:p w:rsidR="007665AF" w:rsidRDefault="007665AF" w:rsidP="007665AF">
            <w:pPr>
              <w:jc w:val="center"/>
              <w:rPr>
                <w:rFonts w:ascii="Times New Roman" w:hAnsi="Times New Roman"/>
                <w:b/>
                <w:sz w:val="21"/>
                <w:szCs w:val="21"/>
              </w:rPr>
            </w:pPr>
          </w:p>
          <w:p w:rsidR="00973294" w:rsidRPr="00FA64AB" w:rsidRDefault="00973294" w:rsidP="007665AF">
            <w:pPr>
              <w:jc w:val="center"/>
              <w:rPr>
                <w:rFonts w:ascii="Times New Roman" w:hAnsi="Times New Roman"/>
                <w:b/>
                <w:sz w:val="21"/>
                <w:szCs w:val="21"/>
              </w:rPr>
            </w:pPr>
            <w:r>
              <w:rPr>
                <w:rFonts w:ascii="Times New Roman" w:hAnsi="Times New Roman"/>
                <w:b/>
                <w:sz w:val="21"/>
                <w:szCs w:val="21"/>
              </w:rPr>
              <w:t>17898,1</w:t>
            </w:r>
          </w:p>
        </w:tc>
      </w:tr>
      <w:tr w:rsidR="007665AF" w:rsidRPr="00FA64AB" w:rsidTr="00897496">
        <w:tc>
          <w:tcPr>
            <w:tcW w:w="704" w:type="dxa"/>
            <w:tcBorders>
              <w:top w:val="nil"/>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t>0100</w:t>
            </w:r>
          </w:p>
        </w:tc>
        <w:tc>
          <w:tcPr>
            <w:tcW w:w="1418" w:type="dxa"/>
            <w:tcBorders>
              <w:top w:val="nil"/>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proofErr w:type="spellStart"/>
            <w:r w:rsidRPr="00FA64AB">
              <w:rPr>
                <w:rFonts w:ascii="Times New Roman" w:eastAsiaTheme="minorHAnsi" w:hAnsi="Times New Roman"/>
                <w:bCs/>
                <w:sz w:val="20"/>
                <w:szCs w:val="20"/>
              </w:rPr>
              <w:t>Общегосу</w:t>
            </w:r>
            <w:proofErr w:type="spellEnd"/>
            <w:r w:rsidRPr="00FA64AB">
              <w:rPr>
                <w:rFonts w:ascii="Times New Roman" w:eastAsiaTheme="minorHAnsi" w:hAnsi="Times New Roman"/>
                <w:bCs/>
                <w:sz w:val="20"/>
                <w:szCs w:val="20"/>
              </w:rPr>
              <w:t>-дарственные вопросы</w:t>
            </w:r>
          </w:p>
        </w:tc>
        <w:tc>
          <w:tcPr>
            <w:tcW w:w="1134" w:type="dxa"/>
          </w:tcPr>
          <w:p w:rsidR="007665AF" w:rsidRDefault="007665AF"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35113,3</w:t>
            </w:r>
          </w:p>
        </w:tc>
        <w:tc>
          <w:tcPr>
            <w:tcW w:w="567" w:type="dxa"/>
          </w:tcPr>
          <w:p w:rsidR="007665AF" w:rsidRDefault="007665AF" w:rsidP="007665AF">
            <w:pPr>
              <w:jc w:val="center"/>
              <w:rPr>
                <w:rFonts w:ascii="Times New Roman" w:hAnsi="Times New Roman"/>
                <w:sz w:val="20"/>
                <w:szCs w:val="20"/>
              </w:rPr>
            </w:pPr>
          </w:p>
          <w:p w:rsidR="00973294" w:rsidRPr="00F8127E" w:rsidRDefault="00973294" w:rsidP="007665AF">
            <w:pPr>
              <w:jc w:val="center"/>
              <w:rPr>
                <w:rFonts w:ascii="Times New Roman" w:hAnsi="Times New Roman"/>
                <w:sz w:val="20"/>
                <w:szCs w:val="20"/>
              </w:rPr>
            </w:pPr>
            <w:r>
              <w:rPr>
                <w:rFonts w:ascii="Times New Roman" w:hAnsi="Times New Roman"/>
                <w:sz w:val="20"/>
                <w:szCs w:val="20"/>
              </w:rPr>
              <w:t>12,8</w:t>
            </w:r>
          </w:p>
        </w:tc>
        <w:tc>
          <w:tcPr>
            <w:tcW w:w="992"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21168,3</w:t>
            </w:r>
          </w:p>
        </w:tc>
        <w:tc>
          <w:tcPr>
            <w:tcW w:w="567"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7665AF" w:rsidRDefault="007665AF" w:rsidP="007665AF">
            <w:pPr>
              <w:jc w:val="center"/>
              <w:rPr>
                <w:rFonts w:ascii="Times New Roman" w:hAnsi="Times New Roman"/>
                <w:sz w:val="20"/>
                <w:szCs w:val="20"/>
              </w:rPr>
            </w:pPr>
            <w:r w:rsidRPr="007665AF">
              <w:rPr>
                <w:rFonts w:ascii="Times New Roman" w:hAnsi="Times New Roman"/>
                <w:sz w:val="20"/>
                <w:szCs w:val="20"/>
              </w:rPr>
              <w:t>14,2</w:t>
            </w:r>
          </w:p>
        </w:tc>
        <w:tc>
          <w:tcPr>
            <w:tcW w:w="1134"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24354,4</w:t>
            </w:r>
          </w:p>
        </w:tc>
        <w:tc>
          <w:tcPr>
            <w:tcW w:w="567"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0"/>
                <w:szCs w:val="20"/>
              </w:rPr>
            </w:pPr>
          </w:p>
          <w:p w:rsidR="00973294" w:rsidRPr="00F8127E" w:rsidRDefault="00973294" w:rsidP="007665AF">
            <w:pPr>
              <w:jc w:val="center"/>
              <w:rPr>
                <w:rFonts w:ascii="Times New Roman" w:hAnsi="Times New Roman"/>
                <w:sz w:val="20"/>
                <w:szCs w:val="20"/>
              </w:rPr>
            </w:pPr>
            <w:r>
              <w:rPr>
                <w:rFonts w:ascii="Times New Roman" w:hAnsi="Times New Roman"/>
                <w:sz w:val="20"/>
                <w:szCs w:val="20"/>
              </w:rPr>
              <w:t>14,6</w:t>
            </w:r>
          </w:p>
        </w:tc>
        <w:tc>
          <w:tcPr>
            <w:tcW w:w="709" w:type="dxa"/>
          </w:tcPr>
          <w:p w:rsidR="007665AF" w:rsidRDefault="007665AF"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69,4</w:t>
            </w:r>
          </w:p>
        </w:tc>
        <w:tc>
          <w:tcPr>
            <w:tcW w:w="992" w:type="dxa"/>
          </w:tcPr>
          <w:p w:rsidR="007665AF" w:rsidRDefault="007665AF" w:rsidP="007665AF">
            <w:pPr>
              <w:jc w:val="center"/>
              <w:rPr>
                <w:rFonts w:ascii="Times New Roman" w:hAnsi="Times New Roman"/>
                <w:sz w:val="21"/>
                <w:szCs w:val="21"/>
              </w:rPr>
            </w:pPr>
          </w:p>
          <w:p w:rsidR="00973294" w:rsidRPr="00FA64AB" w:rsidRDefault="00973294" w:rsidP="007665AF">
            <w:pPr>
              <w:jc w:val="center"/>
              <w:rPr>
                <w:rFonts w:ascii="Times New Roman" w:hAnsi="Times New Roman"/>
                <w:sz w:val="21"/>
                <w:szCs w:val="21"/>
              </w:rPr>
            </w:pPr>
            <w:r>
              <w:rPr>
                <w:rFonts w:ascii="Times New Roman" w:hAnsi="Times New Roman"/>
                <w:sz w:val="21"/>
                <w:szCs w:val="21"/>
              </w:rPr>
              <w:t>115,1</w:t>
            </w:r>
          </w:p>
        </w:tc>
        <w:tc>
          <w:tcPr>
            <w:tcW w:w="992" w:type="dxa"/>
          </w:tcPr>
          <w:p w:rsidR="007665AF" w:rsidRDefault="007665AF"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3186,1</w:t>
            </w:r>
          </w:p>
        </w:tc>
      </w:tr>
      <w:tr w:rsidR="007665AF" w:rsidRPr="00FA64AB" w:rsidTr="0089749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lastRenderedPageBreak/>
              <w:t>0300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Cs/>
                <w:sz w:val="20"/>
                <w:szCs w:val="20"/>
              </w:rPr>
              <w:t>Националь-</w:t>
            </w:r>
            <w:proofErr w:type="spellStart"/>
            <w:r w:rsidRPr="00FA64AB">
              <w:rPr>
                <w:rFonts w:ascii="Times New Roman" w:eastAsiaTheme="minorHAnsi" w:hAnsi="Times New Roman"/>
                <w:bCs/>
                <w:sz w:val="20"/>
                <w:szCs w:val="20"/>
              </w:rPr>
              <w:t>ная</w:t>
            </w:r>
            <w:proofErr w:type="spellEnd"/>
            <w:r w:rsidRPr="00FA64AB">
              <w:rPr>
                <w:rFonts w:ascii="Times New Roman" w:eastAsiaTheme="minorHAnsi" w:hAnsi="Times New Roman"/>
                <w:bCs/>
                <w:sz w:val="20"/>
                <w:szCs w:val="20"/>
              </w:rPr>
              <w:t xml:space="preserve"> </w:t>
            </w:r>
            <w:proofErr w:type="spellStart"/>
            <w:r w:rsidRPr="00FA64AB">
              <w:rPr>
                <w:rFonts w:ascii="Times New Roman" w:eastAsiaTheme="minorHAnsi" w:hAnsi="Times New Roman"/>
                <w:bCs/>
                <w:sz w:val="20"/>
                <w:szCs w:val="20"/>
              </w:rPr>
              <w:t>безопас</w:t>
            </w:r>
            <w:proofErr w:type="spellEnd"/>
            <w:r w:rsidRPr="00FA64AB">
              <w:rPr>
                <w:rFonts w:ascii="Times New Roman" w:eastAsiaTheme="minorHAnsi" w:hAnsi="Times New Roman"/>
                <w:bCs/>
                <w:sz w:val="20"/>
                <w:szCs w:val="20"/>
              </w:rPr>
              <w:t xml:space="preserve">-ность и </w:t>
            </w:r>
            <w:proofErr w:type="spellStart"/>
            <w:r w:rsidRPr="00FA64AB">
              <w:rPr>
                <w:rFonts w:ascii="Times New Roman" w:eastAsiaTheme="minorHAnsi" w:hAnsi="Times New Roman"/>
                <w:bCs/>
                <w:sz w:val="20"/>
                <w:szCs w:val="20"/>
              </w:rPr>
              <w:t>пра-воохранительная</w:t>
            </w:r>
            <w:proofErr w:type="spellEnd"/>
            <w:r w:rsidRPr="00FA64AB">
              <w:rPr>
                <w:rFonts w:ascii="Times New Roman" w:eastAsiaTheme="minorHAnsi" w:hAnsi="Times New Roman"/>
                <w:bCs/>
                <w:sz w:val="20"/>
                <w:szCs w:val="20"/>
              </w:rPr>
              <w:t xml:space="preserve">  деятель-ность</w:t>
            </w:r>
          </w:p>
        </w:tc>
        <w:tc>
          <w:tcPr>
            <w:tcW w:w="1134" w:type="dxa"/>
          </w:tcPr>
          <w:p w:rsidR="007665AF" w:rsidRDefault="007665AF" w:rsidP="007665AF">
            <w:pPr>
              <w:jc w:val="center"/>
              <w:rPr>
                <w:rFonts w:ascii="Times New Roman" w:hAnsi="Times New Roman"/>
                <w:sz w:val="22"/>
                <w:szCs w:val="22"/>
              </w:rPr>
            </w:pPr>
          </w:p>
          <w:p w:rsidR="00973294" w:rsidRDefault="00973294"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2383,6</w:t>
            </w:r>
          </w:p>
        </w:tc>
        <w:tc>
          <w:tcPr>
            <w:tcW w:w="567" w:type="dxa"/>
          </w:tcPr>
          <w:p w:rsidR="007665AF" w:rsidRDefault="007665AF" w:rsidP="007665AF">
            <w:pPr>
              <w:spacing w:after="240"/>
              <w:jc w:val="center"/>
              <w:rPr>
                <w:rFonts w:ascii="Times New Roman" w:hAnsi="Times New Roman"/>
                <w:sz w:val="20"/>
                <w:szCs w:val="20"/>
              </w:rPr>
            </w:pPr>
          </w:p>
          <w:p w:rsidR="00973294" w:rsidRDefault="00973294" w:rsidP="007665AF">
            <w:pPr>
              <w:spacing w:after="240"/>
              <w:jc w:val="center"/>
              <w:rPr>
                <w:rFonts w:ascii="Times New Roman" w:hAnsi="Times New Roman"/>
                <w:sz w:val="20"/>
                <w:szCs w:val="20"/>
              </w:rPr>
            </w:pPr>
            <w:r>
              <w:rPr>
                <w:rFonts w:ascii="Times New Roman" w:hAnsi="Times New Roman"/>
                <w:sz w:val="20"/>
                <w:szCs w:val="20"/>
              </w:rPr>
              <w:t>0,9</w:t>
            </w:r>
          </w:p>
          <w:p w:rsidR="00973294" w:rsidRPr="00F8127E" w:rsidRDefault="00973294" w:rsidP="007665AF">
            <w:pPr>
              <w:spacing w:after="240"/>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1451,6</w:t>
            </w:r>
          </w:p>
        </w:tc>
        <w:tc>
          <w:tcPr>
            <w:tcW w:w="567"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1</w:t>
            </w:r>
          </w:p>
        </w:tc>
        <w:tc>
          <w:tcPr>
            <w:tcW w:w="1134"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973294" w:rsidRDefault="00973294"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1632,9</w:t>
            </w:r>
          </w:p>
        </w:tc>
        <w:tc>
          <w:tcPr>
            <w:tcW w:w="567"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0"/>
                <w:szCs w:val="20"/>
              </w:rPr>
            </w:pPr>
          </w:p>
          <w:p w:rsidR="00973294" w:rsidRDefault="00973294" w:rsidP="007665AF">
            <w:pPr>
              <w:jc w:val="center"/>
              <w:rPr>
                <w:rFonts w:ascii="Times New Roman" w:hAnsi="Times New Roman"/>
                <w:sz w:val="20"/>
                <w:szCs w:val="20"/>
              </w:rPr>
            </w:pPr>
          </w:p>
          <w:p w:rsidR="00973294" w:rsidRPr="00F8127E" w:rsidRDefault="00973294" w:rsidP="007665AF">
            <w:pPr>
              <w:jc w:val="center"/>
              <w:rPr>
                <w:rFonts w:ascii="Times New Roman" w:hAnsi="Times New Roman"/>
                <w:sz w:val="20"/>
                <w:szCs w:val="20"/>
              </w:rPr>
            </w:pPr>
            <w:r>
              <w:rPr>
                <w:rFonts w:ascii="Times New Roman" w:hAnsi="Times New Roman"/>
                <w:sz w:val="20"/>
                <w:szCs w:val="20"/>
              </w:rPr>
              <w:t>1</w:t>
            </w:r>
          </w:p>
        </w:tc>
        <w:tc>
          <w:tcPr>
            <w:tcW w:w="709" w:type="dxa"/>
          </w:tcPr>
          <w:p w:rsidR="007665AF" w:rsidRDefault="007665AF" w:rsidP="007665AF">
            <w:pPr>
              <w:jc w:val="center"/>
              <w:rPr>
                <w:rFonts w:ascii="Times New Roman" w:hAnsi="Times New Roman"/>
                <w:sz w:val="22"/>
                <w:szCs w:val="22"/>
              </w:rPr>
            </w:pPr>
          </w:p>
          <w:p w:rsidR="00973294" w:rsidRDefault="00973294"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68,5</w:t>
            </w:r>
          </w:p>
        </w:tc>
        <w:tc>
          <w:tcPr>
            <w:tcW w:w="992" w:type="dxa"/>
          </w:tcPr>
          <w:p w:rsidR="007665AF" w:rsidRDefault="007665AF" w:rsidP="007665AF">
            <w:pPr>
              <w:jc w:val="center"/>
              <w:rPr>
                <w:rFonts w:ascii="Times New Roman" w:hAnsi="Times New Roman"/>
                <w:sz w:val="21"/>
                <w:szCs w:val="21"/>
              </w:rPr>
            </w:pPr>
          </w:p>
          <w:p w:rsidR="00973294" w:rsidRDefault="00973294" w:rsidP="007665AF">
            <w:pPr>
              <w:jc w:val="center"/>
              <w:rPr>
                <w:rFonts w:ascii="Times New Roman" w:hAnsi="Times New Roman"/>
                <w:sz w:val="21"/>
                <w:szCs w:val="21"/>
              </w:rPr>
            </w:pPr>
          </w:p>
          <w:p w:rsidR="00973294" w:rsidRPr="00FA64AB" w:rsidRDefault="00973294" w:rsidP="007665AF">
            <w:pPr>
              <w:jc w:val="center"/>
              <w:rPr>
                <w:rFonts w:ascii="Times New Roman" w:hAnsi="Times New Roman"/>
                <w:sz w:val="21"/>
                <w:szCs w:val="21"/>
              </w:rPr>
            </w:pPr>
            <w:r>
              <w:rPr>
                <w:rFonts w:ascii="Times New Roman" w:hAnsi="Times New Roman"/>
                <w:sz w:val="21"/>
                <w:szCs w:val="21"/>
              </w:rPr>
              <w:t>112,5</w:t>
            </w:r>
          </w:p>
        </w:tc>
        <w:tc>
          <w:tcPr>
            <w:tcW w:w="992" w:type="dxa"/>
          </w:tcPr>
          <w:p w:rsidR="007665AF" w:rsidRDefault="007665AF" w:rsidP="007665AF">
            <w:pPr>
              <w:jc w:val="center"/>
              <w:rPr>
                <w:rFonts w:ascii="Times New Roman" w:hAnsi="Times New Roman"/>
                <w:sz w:val="22"/>
                <w:szCs w:val="22"/>
              </w:rPr>
            </w:pPr>
          </w:p>
          <w:p w:rsidR="00973294" w:rsidRDefault="00973294"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181,3</w:t>
            </w:r>
          </w:p>
        </w:tc>
      </w:tr>
      <w:tr w:rsidR="007665AF" w:rsidRPr="00FA64AB" w:rsidTr="00897496">
        <w:tc>
          <w:tcPr>
            <w:tcW w:w="704" w:type="dxa"/>
            <w:tcBorders>
              <w:top w:val="nil"/>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t>0400</w:t>
            </w:r>
          </w:p>
        </w:tc>
        <w:tc>
          <w:tcPr>
            <w:tcW w:w="1418" w:type="dxa"/>
            <w:tcBorders>
              <w:top w:val="nil"/>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Cs/>
                <w:sz w:val="20"/>
                <w:szCs w:val="20"/>
              </w:rPr>
              <w:t>Национальная экономика</w:t>
            </w:r>
          </w:p>
        </w:tc>
        <w:tc>
          <w:tcPr>
            <w:tcW w:w="1134" w:type="dxa"/>
          </w:tcPr>
          <w:p w:rsidR="007665AF" w:rsidRPr="00FA64AB" w:rsidRDefault="00973294" w:rsidP="007665AF">
            <w:pPr>
              <w:jc w:val="center"/>
              <w:rPr>
                <w:rFonts w:ascii="Times New Roman" w:hAnsi="Times New Roman"/>
                <w:sz w:val="22"/>
                <w:szCs w:val="22"/>
              </w:rPr>
            </w:pPr>
            <w:r>
              <w:rPr>
                <w:rFonts w:ascii="Times New Roman" w:hAnsi="Times New Roman"/>
                <w:sz w:val="22"/>
                <w:szCs w:val="22"/>
              </w:rPr>
              <w:t>35832,5</w:t>
            </w:r>
          </w:p>
        </w:tc>
        <w:tc>
          <w:tcPr>
            <w:tcW w:w="567" w:type="dxa"/>
          </w:tcPr>
          <w:p w:rsidR="007665AF" w:rsidRDefault="00973294" w:rsidP="007665AF">
            <w:pPr>
              <w:jc w:val="center"/>
              <w:rPr>
                <w:rFonts w:ascii="Times New Roman" w:hAnsi="Times New Roman"/>
                <w:sz w:val="20"/>
                <w:szCs w:val="20"/>
              </w:rPr>
            </w:pPr>
            <w:r>
              <w:rPr>
                <w:rFonts w:ascii="Times New Roman" w:hAnsi="Times New Roman"/>
                <w:sz w:val="20"/>
                <w:szCs w:val="20"/>
              </w:rPr>
              <w:t>13</w:t>
            </w:r>
          </w:p>
          <w:p w:rsidR="00973294" w:rsidRPr="00F8127E" w:rsidRDefault="00973294" w:rsidP="007665AF">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shd w:val="clear" w:color="auto" w:fill="auto"/>
          </w:tcPr>
          <w:p w:rsidR="007665AF" w:rsidRPr="00FA64AB" w:rsidRDefault="007665AF" w:rsidP="007665AF">
            <w:pPr>
              <w:jc w:val="center"/>
              <w:rPr>
                <w:rFonts w:ascii="Times New Roman" w:hAnsi="Times New Roman"/>
                <w:sz w:val="22"/>
                <w:szCs w:val="22"/>
              </w:rPr>
            </w:pPr>
            <w:r>
              <w:rPr>
                <w:rFonts w:ascii="Times New Roman" w:hAnsi="Times New Roman"/>
                <w:sz w:val="22"/>
                <w:szCs w:val="22"/>
              </w:rPr>
              <w:t>11444,4</w:t>
            </w:r>
          </w:p>
        </w:tc>
        <w:tc>
          <w:tcPr>
            <w:tcW w:w="567" w:type="dxa"/>
            <w:tcBorders>
              <w:top w:val="nil"/>
              <w:left w:val="nil"/>
              <w:bottom w:val="single" w:sz="4" w:space="0" w:color="auto"/>
              <w:right w:val="single" w:sz="4" w:space="0" w:color="auto"/>
            </w:tcBorders>
            <w:shd w:val="clear" w:color="auto" w:fill="auto"/>
          </w:tcPr>
          <w:p w:rsidR="007665AF" w:rsidRPr="00FA64AB" w:rsidRDefault="007665AF" w:rsidP="007665AF">
            <w:pPr>
              <w:jc w:val="center"/>
              <w:rPr>
                <w:rFonts w:ascii="Times New Roman" w:hAnsi="Times New Roman"/>
                <w:sz w:val="22"/>
                <w:szCs w:val="22"/>
              </w:rPr>
            </w:pPr>
            <w:r>
              <w:rPr>
                <w:rFonts w:ascii="Times New Roman" w:hAnsi="Times New Roman"/>
                <w:sz w:val="22"/>
                <w:szCs w:val="22"/>
              </w:rPr>
              <w:t>7,7</w:t>
            </w:r>
          </w:p>
        </w:tc>
        <w:tc>
          <w:tcPr>
            <w:tcW w:w="1134" w:type="dxa"/>
            <w:tcBorders>
              <w:top w:val="nil"/>
              <w:left w:val="nil"/>
              <w:bottom w:val="single" w:sz="4" w:space="0" w:color="auto"/>
              <w:right w:val="single" w:sz="4" w:space="0" w:color="auto"/>
            </w:tcBorders>
            <w:shd w:val="clear" w:color="auto" w:fill="auto"/>
          </w:tcPr>
          <w:p w:rsidR="007665AF" w:rsidRPr="00FA64AB" w:rsidRDefault="00973294" w:rsidP="007665AF">
            <w:pPr>
              <w:jc w:val="center"/>
              <w:rPr>
                <w:rFonts w:ascii="Times New Roman" w:hAnsi="Times New Roman"/>
                <w:sz w:val="22"/>
                <w:szCs w:val="22"/>
              </w:rPr>
            </w:pPr>
            <w:r>
              <w:rPr>
                <w:rFonts w:ascii="Times New Roman" w:hAnsi="Times New Roman"/>
                <w:sz w:val="22"/>
                <w:szCs w:val="22"/>
              </w:rPr>
              <w:t>13757</w:t>
            </w:r>
          </w:p>
        </w:tc>
        <w:tc>
          <w:tcPr>
            <w:tcW w:w="567" w:type="dxa"/>
            <w:tcBorders>
              <w:top w:val="nil"/>
              <w:left w:val="nil"/>
              <w:bottom w:val="single" w:sz="4" w:space="0" w:color="auto"/>
              <w:right w:val="single" w:sz="4" w:space="0" w:color="auto"/>
            </w:tcBorders>
            <w:shd w:val="clear" w:color="auto" w:fill="auto"/>
          </w:tcPr>
          <w:p w:rsidR="007665AF" w:rsidRPr="00F8127E" w:rsidRDefault="00973294" w:rsidP="007665AF">
            <w:pPr>
              <w:jc w:val="center"/>
              <w:rPr>
                <w:rFonts w:ascii="Times New Roman" w:hAnsi="Times New Roman"/>
                <w:sz w:val="20"/>
                <w:szCs w:val="20"/>
              </w:rPr>
            </w:pPr>
            <w:r>
              <w:rPr>
                <w:rFonts w:ascii="Times New Roman" w:hAnsi="Times New Roman"/>
                <w:sz w:val="20"/>
                <w:szCs w:val="20"/>
              </w:rPr>
              <w:t>8,2</w:t>
            </w:r>
          </w:p>
        </w:tc>
        <w:tc>
          <w:tcPr>
            <w:tcW w:w="709" w:type="dxa"/>
          </w:tcPr>
          <w:p w:rsidR="007665AF" w:rsidRPr="00FA64AB" w:rsidRDefault="00973294" w:rsidP="007665AF">
            <w:pPr>
              <w:jc w:val="center"/>
              <w:rPr>
                <w:rFonts w:ascii="Times New Roman" w:hAnsi="Times New Roman"/>
                <w:sz w:val="22"/>
                <w:szCs w:val="22"/>
              </w:rPr>
            </w:pPr>
            <w:r>
              <w:rPr>
                <w:rFonts w:ascii="Times New Roman" w:hAnsi="Times New Roman"/>
                <w:sz w:val="22"/>
                <w:szCs w:val="22"/>
              </w:rPr>
              <w:t>38,4</w:t>
            </w:r>
          </w:p>
        </w:tc>
        <w:tc>
          <w:tcPr>
            <w:tcW w:w="992" w:type="dxa"/>
          </w:tcPr>
          <w:p w:rsidR="007665AF" w:rsidRPr="00FA64AB" w:rsidRDefault="00973294" w:rsidP="007665AF">
            <w:pPr>
              <w:jc w:val="center"/>
              <w:rPr>
                <w:rFonts w:ascii="Times New Roman" w:hAnsi="Times New Roman"/>
                <w:sz w:val="21"/>
                <w:szCs w:val="21"/>
              </w:rPr>
            </w:pPr>
            <w:r>
              <w:rPr>
                <w:rFonts w:ascii="Times New Roman" w:hAnsi="Times New Roman"/>
                <w:sz w:val="21"/>
                <w:szCs w:val="21"/>
              </w:rPr>
              <w:t>120,2</w:t>
            </w:r>
          </w:p>
        </w:tc>
        <w:tc>
          <w:tcPr>
            <w:tcW w:w="992" w:type="dxa"/>
          </w:tcPr>
          <w:p w:rsidR="007665AF" w:rsidRPr="00FA64AB" w:rsidRDefault="00973294" w:rsidP="007665AF">
            <w:pPr>
              <w:jc w:val="center"/>
              <w:rPr>
                <w:rFonts w:ascii="Times New Roman" w:hAnsi="Times New Roman"/>
                <w:sz w:val="22"/>
                <w:szCs w:val="22"/>
              </w:rPr>
            </w:pPr>
            <w:r>
              <w:rPr>
                <w:rFonts w:ascii="Times New Roman" w:hAnsi="Times New Roman"/>
                <w:sz w:val="22"/>
                <w:szCs w:val="22"/>
              </w:rPr>
              <w:t>2312,6</w:t>
            </w:r>
          </w:p>
        </w:tc>
      </w:tr>
      <w:tr w:rsidR="007665AF" w:rsidRPr="00FA64AB" w:rsidTr="00897496">
        <w:tc>
          <w:tcPr>
            <w:tcW w:w="704" w:type="dxa"/>
            <w:tcBorders>
              <w:top w:val="nil"/>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t>0500</w:t>
            </w:r>
          </w:p>
        </w:tc>
        <w:tc>
          <w:tcPr>
            <w:tcW w:w="1418" w:type="dxa"/>
            <w:tcBorders>
              <w:top w:val="nil"/>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Cs/>
                <w:sz w:val="20"/>
                <w:szCs w:val="20"/>
              </w:rPr>
              <w:t>Жилищно-коммунальное хозяйство</w:t>
            </w:r>
          </w:p>
        </w:tc>
        <w:tc>
          <w:tcPr>
            <w:tcW w:w="1134" w:type="dxa"/>
          </w:tcPr>
          <w:p w:rsidR="007665AF" w:rsidRDefault="007665AF"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17545,4</w:t>
            </w:r>
          </w:p>
        </w:tc>
        <w:tc>
          <w:tcPr>
            <w:tcW w:w="567" w:type="dxa"/>
          </w:tcPr>
          <w:p w:rsidR="007665AF" w:rsidRDefault="007665AF" w:rsidP="007665AF">
            <w:pPr>
              <w:jc w:val="center"/>
              <w:rPr>
                <w:rFonts w:ascii="Times New Roman" w:hAnsi="Times New Roman"/>
                <w:sz w:val="20"/>
                <w:szCs w:val="20"/>
              </w:rPr>
            </w:pPr>
          </w:p>
          <w:p w:rsidR="00973294" w:rsidRPr="00F8127E" w:rsidRDefault="00973294" w:rsidP="007665AF">
            <w:pPr>
              <w:jc w:val="center"/>
              <w:rPr>
                <w:rFonts w:ascii="Times New Roman" w:hAnsi="Times New Roman"/>
                <w:sz w:val="20"/>
                <w:szCs w:val="20"/>
              </w:rPr>
            </w:pPr>
            <w:r>
              <w:rPr>
                <w:rFonts w:ascii="Times New Roman" w:hAnsi="Times New Roman"/>
                <w:sz w:val="20"/>
                <w:szCs w:val="20"/>
              </w:rPr>
              <w:t>6,4</w:t>
            </w:r>
          </w:p>
        </w:tc>
        <w:tc>
          <w:tcPr>
            <w:tcW w:w="992"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3767,9</w:t>
            </w:r>
          </w:p>
        </w:tc>
        <w:tc>
          <w:tcPr>
            <w:tcW w:w="567"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2,5</w:t>
            </w:r>
          </w:p>
        </w:tc>
        <w:tc>
          <w:tcPr>
            <w:tcW w:w="1134"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5577,4</w:t>
            </w:r>
          </w:p>
        </w:tc>
        <w:tc>
          <w:tcPr>
            <w:tcW w:w="567"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0"/>
                <w:szCs w:val="20"/>
              </w:rPr>
            </w:pPr>
          </w:p>
          <w:p w:rsidR="00973294" w:rsidRPr="00F8127E" w:rsidRDefault="00973294" w:rsidP="007665AF">
            <w:pPr>
              <w:jc w:val="center"/>
              <w:rPr>
                <w:rFonts w:ascii="Times New Roman" w:hAnsi="Times New Roman"/>
                <w:sz w:val="20"/>
                <w:szCs w:val="20"/>
              </w:rPr>
            </w:pPr>
            <w:r>
              <w:rPr>
                <w:rFonts w:ascii="Times New Roman" w:hAnsi="Times New Roman"/>
                <w:sz w:val="20"/>
                <w:szCs w:val="20"/>
              </w:rPr>
              <w:t>3,3</w:t>
            </w:r>
          </w:p>
        </w:tc>
        <w:tc>
          <w:tcPr>
            <w:tcW w:w="709" w:type="dxa"/>
          </w:tcPr>
          <w:p w:rsidR="007665AF" w:rsidRDefault="007665AF"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31,8</w:t>
            </w:r>
          </w:p>
        </w:tc>
        <w:tc>
          <w:tcPr>
            <w:tcW w:w="992" w:type="dxa"/>
          </w:tcPr>
          <w:p w:rsidR="007665AF" w:rsidRDefault="007665AF" w:rsidP="007665AF">
            <w:pPr>
              <w:jc w:val="center"/>
              <w:rPr>
                <w:rFonts w:ascii="Times New Roman" w:hAnsi="Times New Roman"/>
                <w:sz w:val="21"/>
                <w:szCs w:val="21"/>
              </w:rPr>
            </w:pPr>
          </w:p>
          <w:p w:rsidR="00973294" w:rsidRPr="00FA64AB" w:rsidRDefault="00973294" w:rsidP="007665AF">
            <w:pPr>
              <w:jc w:val="center"/>
              <w:rPr>
                <w:rFonts w:ascii="Times New Roman" w:hAnsi="Times New Roman"/>
                <w:sz w:val="21"/>
                <w:szCs w:val="21"/>
              </w:rPr>
            </w:pPr>
            <w:r>
              <w:rPr>
                <w:rFonts w:ascii="Times New Roman" w:hAnsi="Times New Roman"/>
                <w:sz w:val="21"/>
                <w:szCs w:val="21"/>
              </w:rPr>
              <w:t>148</w:t>
            </w:r>
          </w:p>
        </w:tc>
        <w:tc>
          <w:tcPr>
            <w:tcW w:w="992" w:type="dxa"/>
          </w:tcPr>
          <w:p w:rsidR="007665AF" w:rsidRDefault="007665AF" w:rsidP="007665AF">
            <w:pPr>
              <w:jc w:val="center"/>
              <w:rPr>
                <w:rFonts w:ascii="Times New Roman" w:hAnsi="Times New Roman"/>
                <w:sz w:val="22"/>
                <w:szCs w:val="22"/>
              </w:rPr>
            </w:pPr>
          </w:p>
          <w:p w:rsidR="00973294" w:rsidRPr="00FA64AB" w:rsidRDefault="00973294" w:rsidP="007665AF">
            <w:pPr>
              <w:jc w:val="center"/>
              <w:rPr>
                <w:rFonts w:ascii="Times New Roman" w:hAnsi="Times New Roman"/>
                <w:sz w:val="22"/>
                <w:szCs w:val="22"/>
              </w:rPr>
            </w:pPr>
            <w:r>
              <w:rPr>
                <w:rFonts w:ascii="Times New Roman" w:hAnsi="Times New Roman"/>
                <w:sz w:val="22"/>
                <w:szCs w:val="22"/>
              </w:rPr>
              <w:t>1809,5</w:t>
            </w:r>
          </w:p>
        </w:tc>
      </w:tr>
      <w:tr w:rsidR="007665AF" w:rsidRPr="00FA64AB" w:rsidTr="00897496">
        <w:tc>
          <w:tcPr>
            <w:tcW w:w="704" w:type="dxa"/>
            <w:tcBorders>
              <w:top w:val="nil"/>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t>0700</w:t>
            </w:r>
          </w:p>
        </w:tc>
        <w:tc>
          <w:tcPr>
            <w:tcW w:w="1418" w:type="dxa"/>
            <w:tcBorders>
              <w:top w:val="nil"/>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Cs/>
                <w:sz w:val="20"/>
                <w:szCs w:val="20"/>
              </w:rPr>
              <w:t>Образование</w:t>
            </w:r>
          </w:p>
        </w:tc>
        <w:tc>
          <w:tcPr>
            <w:tcW w:w="1134" w:type="dxa"/>
          </w:tcPr>
          <w:p w:rsidR="007665AF" w:rsidRPr="00FA64AB" w:rsidRDefault="00973294" w:rsidP="007665AF">
            <w:pPr>
              <w:jc w:val="center"/>
              <w:rPr>
                <w:rFonts w:ascii="Times New Roman" w:hAnsi="Times New Roman"/>
                <w:sz w:val="21"/>
                <w:szCs w:val="21"/>
              </w:rPr>
            </w:pPr>
            <w:r>
              <w:rPr>
                <w:rFonts w:ascii="Times New Roman" w:hAnsi="Times New Roman"/>
                <w:sz w:val="21"/>
                <w:szCs w:val="21"/>
              </w:rPr>
              <w:t>141924,1</w:t>
            </w:r>
          </w:p>
        </w:tc>
        <w:tc>
          <w:tcPr>
            <w:tcW w:w="567" w:type="dxa"/>
          </w:tcPr>
          <w:p w:rsidR="007665AF" w:rsidRPr="00F8127E" w:rsidRDefault="00973294" w:rsidP="007665AF">
            <w:pPr>
              <w:jc w:val="center"/>
              <w:rPr>
                <w:rFonts w:ascii="Times New Roman" w:hAnsi="Times New Roman"/>
                <w:sz w:val="20"/>
                <w:szCs w:val="20"/>
              </w:rPr>
            </w:pPr>
            <w:r>
              <w:rPr>
                <w:rFonts w:ascii="Times New Roman" w:hAnsi="Times New Roman"/>
                <w:sz w:val="20"/>
                <w:szCs w:val="20"/>
              </w:rPr>
              <w:t>51,6</w:t>
            </w:r>
          </w:p>
        </w:tc>
        <w:tc>
          <w:tcPr>
            <w:tcW w:w="992"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r>
              <w:rPr>
                <w:rFonts w:ascii="Times New Roman" w:hAnsi="Times New Roman"/>
                <w:sz w:val="22"/>
                <w:szCs w:val="22"/>
              </w:rPr>
              <w:t>86166</w:t>
            </w:r>
          </w:p>
          <w:p w:rsidR="007665AF" w:rsidRPr="00FA64AB" w:rsidRDefault="007665AF" w:rsidP="007665AF">
            <w:pPr>
              <w:jc w:val="center"/>
              <w:rPr>
                <w:rFonts w:ascii="Times New Roman" w:hAnsi="Times New Roman"/>
                <w:sz w:val="22"/>
                <w:szCs w:val="22"/>
              </w:rPr>
            </w:pPr>
          </w:p>
        </w:tc>
        <w:tc>
          <w:tcPr>
            <w:tcW w:w="567" w:type="dxa"/>
            <w:tcBorders>
              <w:top w:val="nil"/>
              <w:left w:val="nil"/>
              <w:bottom w:val="single" w:sz="4" w:space="0" w:color="auto"/>
              <w:right w:val="single" w:sz="4" w:space="0" w:color="auto"/>
            </w:tcBorders>
            <w:shd w:val="clear" w:color="auto" w:fill="auto"/>
          </w:tcPr>
          <w:p w:rsidR="007665AF" w:rsidRPr="007665AF" w:rsidRDefault="007665AF" w:rsidP="007665AF">
            <w:pPr>
              <w:jc w:val="center"/>
              <w:rPr>
                <w:rFonts w:ascii="Times New Roman" w:hAnsi="Times New Roman"/>
                <w:sz w:val="20"/>
                <w:szCs w:val="20"/>
              </w:rPr>
            </w:pPr>
            <w:r w:rsidRPr="007665AF">
              <w:rPr>
                <w:rFonts w:ascii="Times New Roman" w:hAnsi="Times New Roman"/>
                <w:sz w:val="20"/>
                <w:szCs w:val="20"/>
              </w:rPr>
              <w:t>57,7</w:t>
            </w:r>
          </w:p>
        </w:tc>
        <w:tc>
          <w:tcPr>
            <w:tcW w:w="1134" w:type="dxa"/>
            <w:tcBorders>
              <w:top w:val="nil"/>
              <w:left w:val="nil"/>
              <w:bottom w:val="single" w:sz="4" w:space="0" w:color="auto"/>
              <w:right w:val="single" w:sz="4" w:space="0" w:color="auto"/>
            </w:tcBorders>
            <w:shd w:val="clear" w:color="auto" w:fill="auto"/>
          </w:tcPr>
          <w:p w:rsidR="007665AF" w:rsidRPr="00FA64AB" w:rsidRDefault="00973294" w:rsidP="007665AF">
            <w:pPr>
              <w:jc w:val="center"/>
              <w:rPr>
                <w:rFonts w:ascii="Times New Roman" w:hAnsi="Times New Roman"/>
                <w:sz w:val="22"/>
                <w:szCs w:val="22"/>
              </w:rPr>
            </w:pPr>
            <w:r>
              <w:rPr>
                <w:rFonts w:ascii="Times New Roman" w:hAnsi="Times New Roman"/>
                <w:sz w:val="22"/>
                <w:szCs w:val="22"/>
              </w:rPr>
              <w:t>94350,5</w:t>
            </w:r>
          </w:p>
        </w:tc>
        <w:tc>
          <w:tcPr>
            <w:tcW w:w="567" w:type="dxa"/>
            <w:tcBorders>
              <w:top w:val="nil"/>
              <w:left w:val="nil"/>
              <w:bottom w:val="single" w:sz="4" w:space="0" w:color="auto"/>
              <w:right w:val="single" w:sz="4" w:space="0" w:color="auto"/>
            </w:tcBorders>
            <w:shd w:val="clear" w:color="auto" w:fill="auto"/>
          </w:tcPr>
          <w:p w:rsidR="007665AF" w:rsidRPr="00F8127E" w:rsidRDefault="00973294" w:rsidP="007665AF">
            <w:pPr>
              <w:jc w:val="center"/>
              <w:rPr>
                <w:rFonts w:ascii="Times New Roman" w:hAnsi="Times New Roman"/>
                <w:sz w:val="20"/>
                <w:szCs w:val="20"/>
              </w:rPr>
            </w:pPr>
            <w:r>
              <w:rPr>
                <w:rFonts w:ascii="Times New Roman" w:hAnsi="Times New Roman"/>
                <w:sz w:val="20"/>
                <w:szCs w:val="20"/>
              </w:rPr>
              <w:t>56,5</w:t>
            </w:r>
          </w:p>
        </w:tc>
        <w:tc>
          <w:tcPr>
            <w:tcW w:w="709" w:type="dxa"/>
          </w:tcPr>
          <w:p w:rsidR="007665AF" w:rsidRPr="00FA64AB" w:rsidRDefault="00973294" w:rsidP="007665AF">
            <w:pPr>
              <w:jc w:val="center"/>
              <w:rPr>
                <w:rFonts w:ascii="Times New Roman" w:hAnsi="Times New Roman"/>
                <w:sz w:val="22"/>
                <w:szCs w:val="22"/>
              </w:rPr>
            </w:pPr>
            <w:r>
              <w:rPr>
                <w:rFonts w:ascii="Times New Roman" w:hAnsi="Times New Roman"/>
                <w:sz w:val="22"/>
                <w:szCs w:val="22"/>
              </w:rPr>
              <w:t>66,5</w:t>
            </w:r>
          </w:p>
        </w:tc>
        <w:tc>
          <w:tcPr>
            <w:tcW w:w="992" w:type="dxa"/>
          </w:tcPr>
          <w:p w:rsidR="007665AF" w:rsidRPr="00FA64AB" w:rsidRDefault="00973294" w:rsidP="007665AF">
            <w:pPr>
              <w:jc w:val="center"/>
              <w:rPr>
                <w:rFonts w:ascii="Times New Roman" w:hAnsi="Times New Roman"/>
                <w:sz w:val="20"/>
                <w:szCs w:val="20"/>
              </w:rPr>
            </w:pPr>
            <w:r>
              <w:rPr>
                <w:rFonts w:ascii="Times New Roman" w:hAnsi="Times New Roman"/>
                <w:sz w:val="20"/>
                <w:szCs w:val="20"/>
              </w:rPr>
              <w:t>109,5</w:t>
            </w:r>
          </w:p>
        </w:tc>
        <w:tc>
          <w:tcPr>
            <w:tcW w:w="992" w:type="dxa"/>
          </w:tcPr>
          <w:p w:rsidR="007665AF" w:rsidRPr="00FA64AB" w:rsidRDefault="00973294" w:rsidP="007665AF">
            <w:pPr>
              <w:jc w:val="center"/>
              <w:rPr>
                <w:rFonts w:ascii="Times New Roman" w:hAnsi="Times New Roman"/>
                <w:sz w:val="22"/>
                <w:szCs w:val="22"/>
              </w:rPr>
            </w:pPr>
            <w:r>
              <w:rPr>
                <w:rFonts w:ascii="Times New Roman" w:hAnsi="Times New Roman"/>
                <w:sz w:val="22"/>
                <w:szCs w:val="22"/>
              </w:rPr>
              <w:t>8184,5</w:t>
            </w:r>
          </w:p>
        </w:tc>
      </w:tr>
      <w:tr w:rsidR="007665AF" w:rsidRPr="00FA64AB" w:rsidTr="0089749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t>0800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Cs/>
                <w:sz w:val="20"/>
                <w:szCs w:val="20"/>
              </w:rPr>
              <w:t xml:space="preserve">Культура и </w:t>
            </w:r>
            <w:proofErr w:type="spellStart"/>
            <w:r w:rsidRPr="00FA64AB">
              <w:rPr>
                <w:rFonts w:ascii="Times New Roman" w:eastAsiaTheme="minorHAnsi" w:hAnsi="Times New Roman"/>
                <w:bCs/>
                <w:sz w:val="20"/>
                <w:szCs w:val="20"/>
              </w:rPr>
              <w:t>кинемато</w:t>
            </w:r>
            <w:proofErr w:type="spellEnd"/>
            <w:r w:rsidRPr="00FA64AB">
              <w:rPr>
                <w:rFonts w:ascii="Times New Roman" w:eastAsiaTheme="minorHAnsi" w:hAnsi="Times New Roman"/>
                <w:bCs/>
                <w:sz w:val="20"/>
                <w:szCs w:val="20"/>
              </w:rPr>
              <w:t xml:space="preserve">-графия </w:t>
            </w:r>
          </w:p>
        </w:tc>
        <w:tc>
          <w:tcPr>
            <w:tcW w:w="1134" w:type="dxa"/>
          </w:tcPr>
          <w:p w:rsidR="007665AF" w:rsidRDefault="007665AF" w:rsidP="007665AF">
            <w:pPr>
              <w:jc w:val="center"/>
              <w:rPr>
                <w:rFonts w:ascii="Times New Roman" w:hAnsi="Times New Roman"/>
                <w:sz w:val="22"/>
                <w:szCs w:val="22"/>
              </w:rPr>
            </w:pPr>
          </w:p>
          <w:p w:rsidR="00973294" w:rsidRPr="00FA64AB" w:rsidRDefault="00402C67" w:rsidP="007665AF">
            <w:pPr>
              <w:jc w:val="center"/>
              <w:rPr>
                <w:rFonts w:ascii="Times New Roman" w:hAnsi="Times New Roman"/>
                <w:sz w:val="22"/>
                <w:szCs w:val="22"/>
              </w:rPr>
            </w:pPr>
            <w:r>
              <w:rPr>
                <w:rFonts w:ascii="Times New Roman" w:hAnsi="Times New Roman"/>
                <w:sz w:val="22"/>
                <w:szCs w:val="22"/>
              </w:rPr>
              <w:t>32315,9</w:t>
            </w:r>
          </w:p>
        </w:tc>
        <w:tc>
          <w:tcPr>
            <w:tcW w:w="567" w:type="dxa"/>
          </w:tcPr>
          <w:p w:rsidR="007665AF" w:rsidRDefault="007665AF" w:rsidP="007665AF">
            <w:pPr>
              <w:jc w:val="center"/>
              <w:rPr>
                <w:rFonts w:ascii="Times New Roman" w:hAnsi="Times New Roman"/>
                <w:sz w:val="20"/>
                <w:szCs w:val="20"/>
              </w:rPr>
            </w:pPr>
          </w:p>
          <w:p w:rsidR="00402C67" w:rsidRPr="00F8127E" w:rsidRDefault="00402C67" w:rsidP="007665AF">
            <w:pPr>
              <w:jc w:val="center"/>
              <w:rPr>
                <w:rFonts w:ascii="Times New Roman" w:hAnsi="Times New Roman"/>
                <w:sz w:val="20"/>
                <w:szCs w:val="20"/>
              </w:rPr>
            </w:pPr>
            <w:r>
              <w:rPr>
                <w:rFonts w:ascii="Times New Roman" w:hAnsi="Times New Roman"/>
                <w:sz w:val="20"/>
                <w:szCs w:val="20"/>
              </w:rPr>
              <w:t>11,8</w:t>
            </w:r>
          </w:p>
        </w:tc>
        <w:tc>
          <w:tcPr>
            <w:tcW w:w="992"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20632,4</w:t>
            </w:r>
          </w:p>
        </w:tc>
        <w:tc>
          <w:tcPr>
            <w:tcW w:w="567" w:type="dxa"/>
            <w:tcBorders>
              <w:top w:val="single" w:sz="4" w:space="0" w:color="auto"/>
              <w:left w:val="nil"/>
              <w:bottom w:val="single" w:sz="4" w:space="0" w:color="auto"/>
              <w:right w:val="single" w:sz="4" w:space="0" w:color="auto"/>
            </w:tcBorders>
            <w:shd w:val="clear" w:color="auto" w:fill="auto"/>
          </w:tcPr>
          <w:p w:rsidR="007665AF" w:rsidRPr="007665AF" w:rsidRDefault="007665AF" w:rsidP="007665AF">
            <w:pPr>
              <w:jc w:val="center"/>
              <w:rPr>
                <w:rFonts w:ascii="Times New Roman" w:hAnsi="Times New Roman"/>
                <w:sz w:val="20"/>
                <w:szCs w:val="20"/>
              </w:rPr>
            </w:pPr>
          </w:p>
          <w:p w:rsidR="007665AF" w:rsidRPr="007665AF" w:rsidRDefault="007665AF" w:rsidP="007665AF">
            <w:pPr>
              <w:jc w:val="center"/>
              <w:rPr>
                <w:rFonts w:ascii="Times New Roman" w:hAnsi="Times New Roman"/>
                <w:sz w:val="20"/>
                <w:szCs w:val="20"/>
              </w:rPr>
            </w:pPr>
            <w:r w:rsidRPr="007665AF">
              <w:rPr>
                <w:rFonts w:ascii="Times New Roman" w:hAnsi="Times New Roman"/>
                <w:sz w:val="20"/>
                <w:szCs w:val="20"/>
              </w:rPr>
              <w:t>13,8</w:t>
            </w:r>
          </w:p>
        </w:tc>
        <w:tc>
          <w:tcPr>
            <w:tcW w:w="1134"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20628,7</w:t>
            </w:r>
          </w:p>
        </w:tc>
        <w:tc>
          <w:tcPr>
            <w:tcW w:w="567"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0"/>
                <w:szCs w:val="20"/>
              </w:rPr>
            </w:pPr>
          </w:p>
          <w:p w:rsidR="00402C67" w:rsidRPr="00F8127E" w:rsidRDefault="00402C67" w:rsidP="007665AF">
            <w:pPr>
              <w:jc w:val="center"/>
              <w:rPr>
                <w:rFonts w:ascii="Times New Roman" w:hAnsi="Times New Roman"/>
                <w:sz w:val="20"/>
                <w:szCs w:val="20"/>
              </w:rPr>
            </w:pPr>
            <w:r>
              <w:rPr>
                <w:rFonts w:ascii="Times New Roman" w:hAnsi="Times New Roman"/>
                <w:sz w:val="20"/>
                <w:szCs w:val="20"/>
              </w:rPr>
              <w:t>12,3</w:t>
            </w:r>
          </w:p>
        </w:tc>
        <w:tc>
          <w:tcPr>
            <w:tcW w:w="709" w:type="dxa"/>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63,8</w:t>
            </w:r>
          </w:p>
        </w:tc>
        <w:tc>
          <w:tcPr>
            <w:tcW w:w="992" w:type="dxa"/>
          </w:tcPr>
          <w:p w:rsidR="007665AF" w:rsidRDefault="007665AF" w:rsidP="007665AF">
            <w:pPr>
              <w:jc w:val="center"/>
              <w:rPr>
                <w:rFonts w:ascii="Times New Roman" w:hAnsi="Times New Roman"/>
                <w:sz w:val="20"/>
                <w:szCs w:val="20"/>
              </w:rPr>
            </w:pPr>
          </w:p>
          <w:p w:rsidR="00402C67" w:rsidRPr="00FA64AB" w:rsidRDefault="00402C67" w:rsidP="007665AF">
            <w:pPr>
              <w:jc w:val="center"/>
              <w:rPr>
                <w:rFonts w:ascii="Times New Roman" w:hAnsi="Times New Roman"/>
                <w:sz w:val="20"/>
                <w:szCs w:val="20"/>
              </w:rPr>
            </w:pPr>
            <w:r>
              <w:rPr>
                <w:rFonts w:ascii="Times New Roman" w:hAnsi="Times New Roman"/>
                <w:sz w:val="20"/>
                <w:szCs w:val="20"/>
              </w:rPr>
              <w:t>99,98</w:t>
            </w:r>
          </w:p>
        </w:tc>
        <w:tc>
          <w:tcPr>
            <w:tcW w:w="992" w:type="dxa"/>
          </w:tcPr>
          <w:p w:rsidR="007665AF" w:rsidRDefault="007665AF" w:rsidP="007665AF">
            <w:pPr>
              <w:jc w:val="center"/>
              <w:rPr>
                <w:rFonts w:ascii="Times New Roman" w:hAnsi="Times New Roman"/>
                <w:sz w:val="22"/>
                <w:szCs w:val="22"/>
              </w:rPr>
            </w:pPr>
          </w:p>
          <w:p w:rsidR="00402C67" w:rsidRDefault="00402C67" w:rsidP="007665AF">
            <w:pPr>
              <w:jc w:val="center"/>
              <w:rPr>
                <w:rFonts w:ascii="Times New Roman" w:hAnsi="Times New Roman"/>
                <w:sz w:val="22"/>
                <w:szCs w:val="22"/>
              </w:rPr>
            </w:pPr>
            <w:r>
              <w:rPr>
                <w:rFonts w:ascii="Times New Roman" w:hAnsi="Times New Roman"/>
                <w:sz w:val="22"/>
                <w:szCs w:val="22"/>
              </w:rPr>
              <w:t>- 3,7</w:t>
            </w:r>
          </w:p>
          <w:p w:rsidR="00402C67" w:rsidRPr="00FA64AB" w:rsidRDefault="00402C67" w:rsidP="007665AF">
            <w:pPr>
              <w:jc w:val="center"/>
              <w:rPr>
                <w:rFonts w:ascii="Times New Roman" w:hAnsi="Times New Roman"/>
                <w:sz w:val="22"/>
                <w:szCs w:val="22"/>
              </w:rPr>
            </w:pPr>
          </w:p>
        </w:tc>
      </w:tr>
      <w:tr w:rsidR="007665AF" w:rsidRPr="00FA64AB" w:rsidTr="00897496">
        <w:trPr>
          <w:trHeight w:val="47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t>1000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Cs/>
                <w:sz w:val="20"/>
                <w:szCs w:val="20"/>
              </w:rPr>
              <w:t>Социальная политика</w:t>
            </w:r>
          </w:p>
        </w:tc>
        <w:tc>
          <w:tcPr>
            <w:tcW w:w="1134" w:type="dxa"/>
          </w:tcPr>
          <w:p w:rsidR="007665AF" w:rsidRPr="00FA64AB" w:rsidRDefault="00402C67" w:rsidP="007665AF">
            <w:pPr>
              <w:jc w:val="center"/>
              <w:rPr>
                <w:rFonts w:ascii="Times New Roman" w:hAnsi="Times New Roman"/>
                <w:sz w:val="22"/>
                <w:szCs w:val="22"/>
              </w:rPr>
            </w:pPr>
            <w:r>
              <w:rPr>
                <w:rFonts w:ascii="Times New Roman" w:hAnsi="Times New Roman"/>
                <w:sz w:val="22"/>
                <w:szCs w:val="22"/>
              </w:rPr>
              <w:t>7002,6</w:t>
            </w:r>
          </w:p>
        </w:tc>
        <w:tc>
          <w:tcPr>
            <w:tcW w:w="567" w:type="dxa"/>
          </w:tcPr>
          <w:p w:rsidR="007665AF" w:rsidRPr="00F8127E" w:rsidRDefault="00402C67" w:rsidP="007665AF">
            <w:pPr>
              <w:jc w:val="center"/>
              <w:rPr>
                <w:rFonts w:ascii="Times New Roman" w:hAnsi="Times New Roman"/>
                <w:sz w:val="20"/>
                <w:szCs w:val="20"/>
              </w:rPr>
            </w:pPr>
            <w:r>
              <w:rPr>
                <w:rFonts w:ascii="Times New Roman" w:hAnsi="Times New Roman"/>
                <w:sz w:val="20"/>
                <w:szCs w:val="20"/>
              </w:rPr>
              <w:t>2,5</w:t>
            </w:r>
          </w:p>
        </w:tc>
        <w:tc>
          <w:tcPr>
            <w:tcW w:w="992" w:type="dxa"/>
            <w:tcBorders>
              <w:top w:val="single" w:sz="4" w:space="0" w:color="auto"/>
              <w:left w:val="nil"/>
              <w:bottom w:val="single" w:sz="4" w:space="0" w:color="auto"/>
              <w:right w:val="single" w:sz="4" w:space="0" w:color="auto"/>
            </w:tcBorders>
            <w:shd w:val="clear" w:color="auto" w:fill="auto"/>
          </w:tcPr>
          <w:p w:rsidR="007665AF" w:rsidRPr="00FA64AB" w:rsidRDefault="007665AF" w:rsidP="007665AF">
            <w:pPr>
              <w:jc w:val="center"/>
              <w:rPr>
                <w:rFonts w:ascii="Times New Roman" w:hAnsi="Times New Roman"/>
                <w:sz w:val="22"/>
                <w:szCs w:val="22"/>
              </w:rPr>
            </w:pPr>
            <w:r>
              <w:rPr>
                <w:rFonts w:ascii="Times New Roman" w:hAnsi="Times New Roman"/>
                <w:sz w:val="22"/>
                <w:szCs w:val="22"/>
              </w:rPr>
              <w:t>3105,8</w:t>
            </w:r>
          </w:p>
        </w:tc>
        <w:tc>
          <w:tcPr>
            <w:tcW w:w="567" w:type="dxa"/>
            <w:tcBorders>
              <w:top w:val="single" w:sz="4" w:space="0" w:color="auto"/>
              <w:left w:val="nil"/>
              <w:bottom w:val="single" w:sz="4" w:space="0" w:color="auto"/>
              <w:right w:val="single" w:sz="4" w:space="0" w:color="auto"/>
            </w:tcBorders>
            <w:shd w:val="clear" w:color="auto" w:fill="auto"/>
          </w:tcPr>
          <w:p w:rsidR="007665AF" w:rsidRPr="00FA64AB" w:rsidRDefault="007665AF" w:rsidP="007665AF">
            <w:pPr>
              <w:jc w:val="center"/>
              <w:rPr>
                <w:rFonts w:ascii="Times New Roman" w:hAnsi="Times New Roman"/>
                <w:sz w:val="22"/>
                <w:szCs w:val="22"/>
              </w:rPr>
            </w:pPr>
            <w:r>
              <w:rPr>
                <w:rFonts w:ascii="Times New Roman" w:hAnsi="Times New Roman"/>
                <w:sz w:val="22"/>
                <w:szCs w:val="22"/>
              </w:rPr>
              <w:t>2,1</w:t>
            </w:r>
          </w:p>
        </w:tc>
        <w:tc>
          <w:tcPr>
            <w:tcW w:w="1134" w:type="dxa"/>
            <w:tcBorders>
              <w:top w:val="single" w:sz="4" w:space="0" w:color="auto"/>
              <w:left w:val="nil"/>
              <w:bottom w:val="single" w:sz="4" w:space="0" w:color="auto"/>
              <w:right w:val="single" w:sz="4" w:space="0" w:color="auto"/>
            </w:tcBorders>
            <w:shd w:val="clear" w:color="auto" w:fill="auto"/>
          </w:tcPr>
          <w:p w:rsidR="007665AF" w:rsidRPr="00FA64AB" w:rsidRDefault="00402C67" w:rsidP="007665AF">
            <w:pPr>
              <w:jc w:val="center"/>
              <w:rPr>
                <w:rFonts w:ascii="Times New Roman" w:hAnsi="Times New Roman"/>
                <w:sz w:val="22"/>
                <w:szCs w:val="22"/>
              </w:rPr>
            </w:pPr>
            <w:r>
              <w:rPr>
                <w:rFonts w:ascii="Times New Roman" w:hAnsi="Times New Roman"/>
                <w:sz w:val="22"/>
                <w:szCs w:val="22"/>
              </w:rPr>
              <w:t>4664,8</w:t>
            </w:r>
          </w:p>
        </w:tc>
        <w:tc>
          <w:tcPr>
            <w:tcW w:w="567" w:type="dxa"/>
            <w:tcBorders>
              <w:top w:val="single" w:sz="4" w:space="0" w:color="auto"/>
              <w:left w:val="nil"/>
              <w:bottom w:val="single" w:sz="4" w:space="0" w:color="auto"/>
              <w:right w:val="single" w:sz="4" w:space="0" w:color="auto"/>
            </w:tcBorders>
            <w:shd w:val="clear" w:color="auto" w:fill="auto"/>
          </w:tcPr>
          <w:p w:rsidR="007665AF" w:rsidRPr="00F8127E" w:rsidRDefault="00402C67" w:rsidP="007665AF">
            <w:pPr>
              <w:jc w:val="center"/>
              <w:rPr>
                <w:rFonts w:ascii="Times New Roman" w:hAnsi="Times New Roman"/>
                <w:sz w:val="20"/>
                <w:szCs w:val="20"/>
              </w:rPr>
            </w:pPr>
            <w:r>
              <w:rPr>
                <w:rFonts w:ascii="Times New Roman" w:hAnsi="Times New Roman"/>
                <w:sz w:val="20"/>
                <w:szCs w:val="20"/>
              </w:rPr>
              <w:t>2,8</w:t>
            </w:r>
          </w:p>
        </w:tc>
        <w:tc>
          <w:tcPr>
            <w:tcW w:w="709" w:type="dxa"/>
            <w:tcBorders>
              <w:top w:val="single" w:sz="4" w:space="0" w:color="auto"/>
            </w:tcBorders>
          </w:tcPr>
          <w:p w:rsidR="007665AF" w:rsidRPr="00FA64AB" w:rsidRDefault="00402C67" w:rsidP="007665AF">
            <w:pPr>
              <w:jc w:val="center"/>
              <w:rPr>
                <w:rFonts w:ascii="Times New Roman" w:hAnsi="Times New Roman"/>
                <w:sz w:val="22"/>
                <w:szCs w:val="22"/>
              </w:rPr>
            </w:pPr>
            <w:r>
              <w:rPr>
                <w:rFonts w:ascii="Times New Roman" w:hAnsi="Times New Roman"/>
                <w:sz w:val="22"/>
                <w:szCs w:val="22"/>
              </w:rPr>
              <w:t>66,6</w:t>
            </w:r>
          </w:p>
        </w:tc>
        <w:tc>
          <w:tcPr>
            <w:tcW w:w="992" w:type="dxa"/>
            <w:tcBorders>
              <w:top w:val="single" w:sz="4" w:space="0" w:color="auto"/>
            </w:tcBorders>
          </w:tcPr>
          <w:p w:rsidR="007665AF" w:rsidRPr="00FA64AB" w:rsidRDefault="00402C67" w:rsidP="007665AF">
            <w:pPr>
              <w:jc w:val="center"/>
              <w:rPr>
                <w:rFonts w:ascii="Times New Roman" w:hAnsi="Times New Roman"/>
                <w:sz w:val="21"/>
                <w:szCs w:val="21"/>
              </w:rPr>
            </w:pPr>
            <w:r>
              <w:rPr>
                <w:rFonts w:ascii="Times New Roman" w:hAnsi="Times New Roman"/>
                <w:sz w:val="21"/>
                <w:szCs w:val="21"/>
              </w:rPr>
              <w:t>150,2</w:t>
            </w:r>
          </w:p>
        </w:tc>
        <w:tc>
          <w:tcPr>
            <w:tcW w:w="992" w:type="dxa"/>
            <w:tcBorders>
              <w:top w:val="single" w:sz="4" w:space="0" w:color="auto"/>
            </w:tcBorders>
          </w:tcPr>
          <w:p w:rsidR="007665AF" w:rsidRPr="00FA64AB" w:rsidRDefault="00402C67" w:rsidP="007665AF">
            <w:pPr>
              <w:jc w:val="center"/>
              <w:rPr>
                <w:rFonts w:ascii="Times New Roman" w:hAnsi="Times New Roman"/>
                <w:sz w:val="22"/>
                <w:szCs w:val="22"/>
              </w:rPr>
            </w:pPr>
            <w:r>
              <w:rPr>
                <w:rFonts w:ascii="Times New Roman" w:hAnsi="Times New Roman"/>
                <w:sz w:val="22"/>
                <w:szCs w:val="22"/>
              </w:rPr>
              <w:t>1559</w:t>
            </w:r>
          </w:p>
        </w:tc>
      </w:tr>
      <w:tr w:rsidR="007665AF" w:rsidRPr="00FA64AB" w:rsidTr="00897496">
        <w:tc>
          <w:tcPr>
            <w:tcW w:w="704" w:type="dxa"/>
            <w:tcBorders>
              <w:top w:val="nil"/>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t>1100</w:t>
            </w:r>
          </w:p>
        </w:tc>
        <w:tc>
          <w:tcPr>
            <w:tcW w:w="1418" w:type="dxa"/>
            <w:tcBorders>
              <w:top w:val="nil"/>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Cs/>
                <w:sz w:val="20"/>
                <w:szCs w:val="20"/>
              </w:rPr>
              <w:t>Физическая культура и спорт</w:t>
            </w:r>
          </w:p>
        </w:tc>
        <w:tc>
          <w:tcPr>
            <w:tcW w:w="1134" w:type="dxa"/>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387</w:t>
            </w:r>
          </w:p>
        </w:tc>
        <w:tc>
          <w:tcPr>
            <w:tcW w:w="567" w:type="dxa"/>
          </w:tcPr>
          <w:p w:rsidR="00402C67" w:rsidRDefault="00402C67" w:rsidP="00402C67">
            <w:pPr>
              <w:jc w:val="center"/>
              <w:rPr>
                <w:rFonts w:ascii="Times New Roman" w:hAnsi="Times New Roman"/>
                <w:sz w:val="20"/>
                <w:szCs w:val="20"/>
              </w:rPr>
            </w:pPr>
          </w:p>
          <w:p w:rsidR="007665AF" w:rsidRPr="00F8127E" w:rsidRDefault="00402C67" w:rsidP="00402C67">
            <w:pPr>
              <w:jc w:val="center"/>
              <w:rPr>
                <w:rFonts w:ascii="Times New Roman" w:hAnsi="Times New Roman"/>
                <w:sz w:val="20"/>
                <w:szCs w:val="20"/>
              </w:rPr>
            </w:pPr>
            <w:r>
              <w:rPr>
                <w:rFonts w:ascii="Times New Roman" w:hAnsi="Times New Roman"/>
                <w:sz w:val="20"/>
                <w:szCs w:val="20"/>
              </w:rPr>
              <w:t>0,1</w:t>
            </w:r>
          </w:p>
        </w:tc>
        <w:tc>
          <w:tcPr>
            <w:tcW w:w="992"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231,2</w:t>
            </w:r>
          </w:p>
        </w:tc>
        <w:tc>
          <w:tcPr>
            <w:tcW w:w="567"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0,1</w:t>
            </w:r>
          </w:p>
        </w:tc>
        <w:tc>
          <w:tcPr>
            <w:tcW w:w="1134"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260,9</w:t>
            </w:r>
          </w:p>
        </w:tc>
        <w:tc>
          <w:tcPr>
            <w:tcW w:w="567"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0"/>
                <w:szCs w:val="20"/>
              </w:rPr>
            </w:pPr>
          </w:p>
          <w:p w:rsidR="00402C67" w:rsidRPr="00F8127E" w:rsidRDefault="00402C67" w:rsidP="007665AF">
            <w:pPr>
              <w:jc w:val="center"/>
              <w:rPr>
                <w:rFonts w:ascii="Times New Roman" w:hAnsi="Times New Roman"/>
                <w:sz w:val="20"/>
                <w:szCs w:val="20"/>
              </w:rPr>
            </w:pPr>
            <w:r>
              <w:rPr>
                <w:rFonts w:ascii="Times New Roman" w:hAnsi="Times New Roman"/>
                <w:sz w:val="20"/>
                <w:szCs w:val="20"/>
              </w:rPr>
              <w:t>0,2</w:t>
            </w:r>
          </w:p>
        </w:tc>
        <w:tc>
          <w:tcPr>
            <w:tcW w:w="709" w:type="dxa"/>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67,4</w:t>
            </w:r>
          </w:p>
        </w:tc>
        <w:tc>
          <w:tcPr>
            <w:tcW w:w="992" w:type="dxa"/>
          </w:tcPr>
          <w:p w:rsidR="007665AF" w:rsidRDefault="007665AF" w:rsidP="007665AF">
            <w:pPr>
              <w:jc w:val="center"/>
              <w:rPr>
                <w:rFonts w:ascii="Times New Roman" w:hAnsi="Times New Roman"/>
                <w:sz w:val="20"/>
                <w:szCs w:val="20"/>
              </w:rPr>
            </w:pPr>
          </w:p>
          <w:p w:rsidR="00402C67" w:rsidRPr="00FA64AB" w:rsidRDefault="00402C67" w:rsidP="007665AF">
            <w:pPr>
              <w:jc w:val="center"/>
              <w:rPr>
                <w:rFonts w:ascii="Times New Roman" w:hAnsi="Times New Roman"/>
                <w:sz w:val="20"/>
                <w:szCs w:val="20"/>
              </w:rPr>
            </w:pPr>
            <w:r>
              <w:rPr>
                <w:rFonts w:ascii="Times New Roman" w:hAnsi="Times New Roman"/>
                <w:sz w:val="20"/>
                <w:szCs w:val="20"/>
              </w:rPr>
              <w:t>112,8</w:t>
            </w:r>
          </w:p>
        </w:tc>
        <w:tc>
          <w:tcPr>
            <w:tcW w:w="992" w:type="dxa"/>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29,7</w:t>
            </w:r>
          </w:p>
        </w:tc>
      </w:tr>
      <w:tr w:rsidR="007665AF" w:rsidRPr="00FA64AB" w:rsidTr="00897496">
        <w:tc>
          <w:tcPr>
            <w:tcW w:w="704" w:type="dxa"/>
            <w:tcBorders>
              <w:top w:val="nil"/>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sidRPr="00FA64AB">
              <w:rPr>
                <w:rFonts w:ascii="Times New Roman" w:eastAsiaTheme="minorHAnsi" w:hAnsi="Times New Roman"/>
                <w:b/>
                <w:bCs/>
                <w:sz w:val="20"/>
                <w:szCs w:val="20"/>
              </w:rPr>
              <w:t>1200</w:t>
            </w:r>
          </w:p>
        </w:tc>
        <w:tc>
          <w:tcPr>
            <w:tcW w:w="1418" w:type="dxa"/>
            <w:tcBorders>
              <w:top w:val="nil"/>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r w:rsidRPr="00FA64AB">
              <w:rPr>
                <w:rFonts w:ascii="Times New Roman" w:eastAsiaTheme="minorHAnsi" w:hAnsi="Times New Roman"/>
                <w:bCs/>
                <w:sz w:val="20"/>
                <w:szCs w:val="20"/>
              </w:rPr>
              <w:t>Средства массовой информации</w:t>
            </w:r>
          </w:p>
        </w:tc>
        <w:tc>
          <w:tcPr>
            <w:tcW w:w="1134" w:type="dxa"/>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1638</w:t>
            </w:r>
          </w:p>
        </w:tc>
        <w:tc>
          <w:tcPr>
            <w:tcW w:w="567" w:type="dxa"/>
          </w:tcPr>
          <w:p w:rsidR="007665AF" w:rsidRDefault="007665AF" w:rsidP="007665AF">
            <w:pPr>
              <w:jc w:val="center"/>
              <w:rPr>
                <w:rFonts w:ascii="Times New Roman" w:hAnsi="Times New Roman"/>
                <w:sz w:val="20"/>
                <w:szCs w:val="20"/>
              </w:rPr>
            </w:pPr>
          </w:p>
          <w:p w:rsidR="00402C67" w:rsidRPr="00F8127E" w:rsidRDefault="00402C67" w:rsidP="007665AF">
            <w:pPr>
              <w:jc w:val="center"/>
              <w:rPr>
                <w:rFonts w:ascii="Times New Roman" w:hAnsi="Times New Roman"/>
                <w:sz w:val="20"/>
                <w:szCs w:val="20"/>
              </w:rPr>
            </w:pPr>
            <w:r>
              <w:rPr>
                <w:rFonts w:ascii="Times New Roman" w:hAnsi="Times New Roman"/>
                <w:sz w:val="20"/>
                <w:szCs w:val="20"/>
              </w:rPr>
              <w:t>0,6</w:t>
            </w:r>
          </w:p>
        </w:tc>
        <w:tc>
          <w:tcPr>
            <w:tcW w:w="992"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1279,4</w:t>
            </w:r>
          </w:p>
        </w:tc>
        <w:tc>
          <w:tcPr>
            <w:tcW w:w="567"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0,9</w:t>
            </w:r>
          </w:p>
        </w:tc>
        <w:tc>
          <w:tcPr>
            <w:tcW w:w="1134"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1228,5</w:t>
            </w:r>
          </w:p>
        </w:tc>
        <w:tc>
          <w:tcPr>
            <w:tcW w:w="567" w:type="dxa"/>
            <w:tcBorders>
              <w:top w:val="nil"/>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0"/>
                <w:szCs w:val="20"/>
              </w:rPr>
            </w:pPr>
          </w:p>
          <w:p w:rsidR="00402C67" w:rsidRPr="00F8127E" w:rsidRDefault="00402C67" w:rsidP="007665AF">
            <w:pPr>
              <w:jc w:val="center"/>
              <w:rPr>
                <w:rFonts w:ascii="Times New Roman" w:hAnsi="Times New Roman"/>
                <w:sz w:val="20"/>
                <w:szCs w:val="20"/>
              </w:rPr>
            </w:pPr>
            <w:r>
              <w:rPr>
                <w:rFonts w:ascii="Times New Roman" w:hAnsi="Times New Roman"/>
                <w:sz w:val="20"/>
                <w:szCs w:val="20"/>
              </w:rPr>
              <w:t>0,7</w:t>
            </w:r>
          </w:p>
        </w:tc>
        <w:tc>
          <w:tcPr>
            <w:tcW w:w="709" w:type="dxa"/>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75</w:t>
            </w:r>
          </w:p>
        </w:tc>
        <w:tc>
          <w:tcPr>
            <w:tcW w:w="992" w:type="dxa"/>
          </w:tcPr>
          <w:p w:rsidR="007665AF" w:rsidRDefault="007665AF" w:rsidP="007665AF">
            <w:pPr>
              <w:jc w:val="center"/>
              <w:rPr>
                <w:rFonts w:ascii="Times New Roman" w:hAnsi="Times New Roman"/>
                <w:sz w:val="21"/>
                <w:szCs w:val="21"/>
              </w:rPr>
            </w:pPr>
          </w:p>
          <w:p w:rsidR="00402C67" w:rsidRPr="00FA64AB" w:rsidRDefault="00402C67" w:rsidP="007665AF">
            <w:pPr>
              <w:jc w:val="center"/>
              <w:rPr>
                <w:rFonts w:ascii="Times New Roman" w:hAnsi="Times New Roman"/>
                <w:sz w:val="21"/>
                <w:szCs w:val="21"/>
              </w:rPr>
            </w:pPr>
            <w:r>
              <w:rPr>
                <w:rFonts w:ascii="Times New Roman" w:hAnsi="Times New Roman"/>
                <w:sz w:val="21"/>
                <w:szCs w:val="21"/>
              </w:rPr>
              <w:t>96</w:t>
            </w:r>
          </w:p>
        </w:tc>
        <w:tc>
          <w:tcPr>
            <w:tcW w:w="992" w:type="dxa"/>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- 50,9</w:t>
            </w:r>
          </w:p>
        </w:tc>
      </w:tr>
      <w:tr w:rsidR="007665AF" w:rsidRPr="00FA64AB" w:rsidTr="0089749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665AF" w:rsidRPr="00FA64AB" w:rsidRDefault="007665AF" w:rsidP="007665AF">
            <w:pPr>
              <w:jc w:val="center"/>
              <w:rPr>
                <w:rFonts w:ascii="Times New Roman" w:eastAsiaTheme="minorHAnsi" w:hAnsi="Times New Roman"/>
                <w:b/>
                <w:bCs/>
                <w:sz w:val="20"/>
                <w:szCs w:val="20"/>
              </w:rPr>
            </w:pPr>
            <w:r>
              <w:rPr>
                <w:rFonts w:ascii="Times New Roman" w:eastAsiaTheme="minorHAnsi" w:hAnsi="Times New Roman"/>
                <w:b/>
                <w:bCs/>
                <w:sz w:val="20"/>
                <w:szCs w:val="20"/>
              </w:rPr>
              <w:t>1400</w:t>
            </w:r>
          </w:p>
        </w:tc>
        <w:tc>
          <w:tcPr>
            <w:tcW w:w="1418" w:type="dxa"/>
            <w:tcBorders>
              <w:top w:val="single" w:sz="4" w:space="0" w:color="auto"/>
              <w:left w:val="nil"/>
              <w:bottom w:val="single" w:sz="4" w:space="0" w:color="auto"/>
              <w:right w:val="single" w:sz="4" w:space="0" w:color="auto"/>
            </w:tcBorders>
            <w:shd w:val="clear" w:color="auto" w:fill="auto"/>
            <w:vAlign w:val="center"/>
          </w:tcPr>
          <w:p w:rsidR="007665AF" w:rsidRPr="00FA64AB" w:rsidRDefault="007665AF" w:rsidP="007665AF">
            <w:pPr>
              <w:rPr>
                <w:rFonts w:ascii="Times New Roman" w:eastAsiaTheme="minorHAnsi" w:hAnsi="Times New Roman"/>
                <w:bCs/>
                <w:sz w:val="20"/>
                <w:szCs w:val="20"/>
              </w:rPr>
            </w:pPr>
            <w:proofErr w:type="spellStart"/>
            <w:r>
              <w:rPr>
                <w:rFonts w:ascii="Times New Roman" w:eastAsiaTheme="minorHAnsi" w:hAnsi="Times New Roman"/>
                <w:bCs/>
                <w:sz w:val="20"/>
                <w:szCs w:val="20"/>
              </w:rPr>
              <w:t>Межбюджет-ные</w:t>
            </w:r>
            <w:proofErr w:type="spellEnd"/>
            <w:r>
              <w:rPr>
                <w:rFonts w:ascii="Times New Roman" w:eastAsiaTheme="minorHAnsi" w:hAnsi="Times New Roman"/>
                <w:bCs/>
                <w:sz w:val="20"/>
                <w:szCs w:val="20"/>
              </w:rPr>
              <w:t xml:space="preserve"> транс-ферты бюджетам субъектов Российской Федерации и </w:t>
            </w:r>
            <w:proofErr w:type="spellStart"/>
            <w:r>
              <w:rPr>
                <w:rFonts w:ascii="Times New Roman" w:eastAsiaTheme="minorHAnsi" w:hAnsi="Times New Roman"/>
                <w:bCs/>
                <w:sz w:val="20"/>
                <w:szCs w:val="20"/>
              </w:rPr>
              <w:t>муници-пальных</w:t>
            </w:r>
            <w:proofErr w:type="spellEnd"/>
            <w:r>
              <w:rPr>
                <w:rFonts w:ascii="Times New Roman" w:eastAsiaTheme="minorHAnsi" w:hAnsi="Times New Roman"/>
                <w:bCs/>
                <w:sz w:val="20"/>
                <w:szCs w:val="20"/>
              </w:rPr>
              <w:t xml:space="preserve"> образований общего характера </w:t>
            </w:r>
          </w:p>
        </w:tc>
        <w:tc>
          <w:tcPr>
            <w:tcW w:w="1134" w:type="dxa"/>
            <w:tcBorders>
              <w:top w:val="single" w:sz="4" w:space="0" w:color="auto"/>
            </w:tcBorders>
          </w:tcPr>
          <w:p w:rsidR="007665AF" w:rsidRDefault="007665AF" w:rsidP="007665AF">
            <w:pPr>
              <w:jc w:val="center"/>
              <w:rPr>
                <w:rFonts w:ascii="Times New Roman" w:hAnsi="Times New Roman"/>
                <w:sz w:val="22"/>
                <w:szCs w:val="22"/>
              </w:rPr>
            </w:pPr>
          </w:p>
          <w:p w:rsidR="00402C67" w:rsidRPr="00FA64AB" w:rsidRDefault="00402C67" w:rsidP="007665AF">
            <w:pPr>
              <w:jc w:val="center"/>
              <w:rPr>
                <w:rFonts w:ascii="Times New Roman" w:hAnsi="Times New Roman"/>
                <w:sz w:val="22"/>
                <w:szCs w:val="22"/>
              </w:rPr>
            </w:pPr>
            <w:r>
              <w:rPr>
                <w:rFonts w:ascii="Times New Roman" w:hAnsi="Times New Roman"/>
                <w:sz w:val="22"/>
                <w:szCs w:val="22"/>
              </w:rPr>
              <w:t>690</w:t>
            </w:r>
          </w:p>
        </w:tc>
        <w:tc>
          <w:tcPr>
            <w:tcW w:w="567" w:type="dxa"/>
            <w:tcBorders>
              <w:top w:val="single" w:sz="4" w:space="0" w:color="auto"/>
            </w:tcBorders>
          </w:tcPr>
          <w:p w:rsidR="007665AF" w:rsidRDefault="007665AF" w:rsidP="007665AF">
            <w:pPr>
              <w:jc w:val="center"/>
              <w:rPr>
                <w:rFonts w:ascii="Times New Roman" w:hAnsi="Times New Roman"/>
                <w:sz w:val="20"/>
                <w:szCs w:val="20"/>
              </w:rPr>
            </w:pPr>
          </w:p>
          <w:p w:rsidR="00402C67" w:rsidRPr="00F8127E" w:rsidRDefault="00402C67" w:rsidP="007665AF">
            <w:pPr>
              <w:jc w:val="center"/>
              <w:rPr>
                <w:rFonts w:ascii="Times New Roman" w:hAnsi="Times New Roman"/>
                <w:sz w:val="20"/>
                <w:szCs w:val="20"/>
              </w:rPr>
            </w:pPr>
            <w:r>
              <w:rPr>
                <w:rFonts w:ascii="Times New Roman" w:hAnsi="Times New Roman"/>
                <w:sz w:val="20"/>
                <w:szCs w:val="20"/>
              </w:rPr>
              <w:t>0,3</w:t>
            </w:r>
          </w:p>
        </w:tc>
        <w:tc>
          <w:tcPr>
            <w:tcW w:w="992"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2"/>
                <w:szCs w:val="22"/>
              </w:rPr>
            </w:pPr>
          </w:p>
          <w:p w:rsidR="007665AF" w:rsidRPr="00FA64AB" w:rsidRDefault="007665AF" w:rsidP="007665AF">
            <w:pPr>
              <w:jc w:val="center"/>
              <w:rPr>
                <w:rFonts w:ascii="Times New Roman" w:hAnsi="Times New Roman"/>
                <w:sz w:val="22"/>
                <w:szCs w:val="22"/>
              </w:rPr>
            </w:pPr>
            <w:r>
              <w:rPr>
                <w:rFonts w:ascii="Times New Roman" w:hAnsi="Times New Roman"/>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402C67" w:rsidRDefault="00402C67" w:rsidP="007665AF">
            <w:pPr>
              <w:jc w:val="center"/>
              <w:rPr>
                <w:rFonts w:ascii="Times New Roman" w:hAnsi="Times New Roman"/>
                <w:sz w:val="22"/>
                <w:szCs w:val="22"/>
              </w:rPr>
            </w:pPr>
          </w:p>
          <w:p w:rsidR="007665AF" w:rsidRDefault="00402C67" w:rsidP="007665AF">
            <w:pPr>
              <w:jc w:val="center"/>
              <w:rPr>
                <w:rFonts w:ascii="Times New Roman" w:hAnsi="Times New Roman"/>
                <w:sz w:val="22"/>
                <w:szCs w:val="22"/>
              </w:rPr>
            </w:pPr>
            <w:r>
              <w:rPr>
                <w:rFonts w:ascii="Times New Roman" w:hAnsi="Times New Roman"/>
                <w:sz w:val="22"/>
                <w:szCs w:val="22"/>
              </w:rPr>
              <w:t>690</w:t>
            </w:r>
          </w:p>
        </w:tc>
        <w:tc>
          <w:tcPr>
            <w:tcW w:w="567" w:type="dxa"/>
            <w:tcBorders>
              <w:top w:val="single" w:sz="4" w:space="0" w:color="auto"/>
              <w:left w:val="nil"/>
              <w:bottom w:val="single" w:sz="4" w:space="0" w:color="auto"/>
              <w:right w:val="single" w:sz="4" w:space="0" w:color="auto"/>
            </w:tcBorders>
            <w:shd w:val="clear" w:color="auto" w:fill="auto"/>
          </w:tcPr>
          <w:p w:rsidR="007665AF" w:rsidRDefault="007665AF" w:rsidP="007665AF">
            <w:pPr>
              <w:jc w:val="center"/>
              <w:rPr>
                <w:rFonts w:ascii="Times New Roman" w:hAnsi="Times New Roman"/>
                <w:sz w:val="20"/>
                <w:szCs w:val="20"/>
              </w:rPr>
            </w:pPr>
          </w:p>
          <w:p w:rsidR="00402C67" w:rsidRPr="00F8127E" w:rsidRDefault="00402C67" w:rsidP="007665AF">
            <w:pPr>
              <w:jc w:val="center"/>
              <w:rPr>
                <w:rFonts w:ascii="Times New Roman" w:hAnsi="Times New Roman"/>
                <w:sz w:val="20"/>
                <w:szCs w:val="20"/>
              </w:rPr>
            </w:pPr>
            <w:r>
              <w:rPr>
                <w:rFonts w:ascii="Times New Roman" w:hAnsi="Times New Roman"/>
                <w:sz w:val="20"/>
                <w:szCs w:val="20"/>
              </w:rPr>
              <w:t>0,4</w:t>
            </w:r>
          </w:p>
        </w:tc>
        <w:tc>
          <w:tcPr>
            <w:tcW w:w="709" w:type="dxa"/>
            <w:tcBorders>
              <w:top w:val="single" w:sz="4" w:space="0" w:color="auto"/>
            </w:tcBorders>
          </w:tcPr>
          <w:p w:rsidR="007665AF" w:rsidRDefault="007665AF" w:rsidP="007665AF">
            <w:pPr>
              <w:jc w:val="center"/>
              <w:rPr>
                <w:rFonts w:ascii="Times New Roman" w:hAnsi="Times New Roman"/>
                <w:sz w:val="22"/>
                <w:szCs w:val="22"/>
              </w:rPr>
            </w:pPr>
          </w:p>
          <w:p w:rsidR="00402C67" w:rsidRDefault="00402C67" w:rsidP="007665AF">
            <w:pPr>
              <w:jc w:val="center"/>
              <w:rPr>
                <w:rFonts w:ascii="Times New Roman" w:hAnsi="Times New Roman"/>
                <w:sz w:val="22"/>
                <w:szCs w:val="22"/>
              </w:rPr>
            </w:pPr>
            <w:r>
              <w:rPr>
                <w:rFonts w:ascii="Times New Roman" w:hAnsi="Times New Roman"/>
                <w:sz w:val="22"/>
                <w:szCs w:val="22"/>
              </w:rPr>
              <w:t>100</w:t>
            </w:r>
          </w:p>
        </w:tc>
        <w:tc>
          <w:tcPr>
            <w:tcW w:w="992" w:type="dxa"/>
            <w:tcBorders>
              <w:top w:val="single" w:sz="4" w:space="0" w:color="auto"/>
            </w:tcBorders>
          </w:tcPr>
          <w:p w:rsidR="007665AF" w:rsidRDefault="007665AF" w:rsidP="007665AF">
            <w:pPr>
              <w:jc w:val="center"/>
              <w:rPr>
                <w:rFonts w:ascii="Times New Roman" w:hAnsi="Times New Roman"/>
                <w:sz w:val="22"/>
                <w:szCs w:val="22"/>
              </w:rPr>
            </w:pPr>
          </w:p>
          <w:p w:rsidR="00402C67" w:rsidRDefault="00402C67" w:rsidP="007665AF">
            <w:pPr>
              <w:jc w:val="center"/>
              <w:rPr>
                <w:rFonts w:ascii="Times New Roman" w:hAnsi="Times New Roman"/>
                <w:sz w:val="22"/>
                <w:szCs w:val="22"/>
              </w:rPr>
            </w:pPr>
            <w:r>
              <w:rPr>
                <w:rFonts w:ascii="Times New Roman" w:hAnsi="Times New Roman"/>
                <w:sz w:val="22"/>
                <w:szCs w:val="22"/>
              </w:rPr>
              <w:t>-</w:t>
            </w:r>
          </w:p>
        </w:tc>
        <w:tc>
          <w:tcPr>
            <w:tcW w:w="992" w:type="dxa"/>
            <w:tcBorders>
              <w:top w:val="single" w:sz="4" w:space="0" w:color="auto"/>
            </w:tcBorders>
          </w:tcPr>
          <w:p w:rsidR="007665AF" w:rsidRDefault="007665AF" w:rsidP="007665AF">
            <w:pPr>
              <w:jc w:val="center"/>
              <w:rPr>
                <w:rFonts w:ascii="Times New Roman" w:hAnsi="Times New Roman"/>
                <w:sz w:val="22"/>
                <w:szCs w:val="22"/>
              </w:rPr>
            </w:pPr>
          </w:p>
          <w:p w:rsidR="00402C67" w:rsidRDefault="00402C67" w:rsidP="007665AF">
            <w:pPr>
              <w:jc w:val="center"/>
              <w:rPr>
                <w:rFonts w:ascii="Times New Roman" w:hAnsi="Times New Roman"/>
                <w:sz w:val="22"/>
                <w:szCs w:val="22"/>
              </w:rPr>
            </w:pPr>
            <w:r>
              <w:rPr>
                <w:rFonts w:ascii="Times New Roman" w:hAnsi="Times New Roman"/>
                <w:sz w:val="22"/>
                <w:szCs w:val="22"/>
              </w:rPr>
              <w:t>690</w:t>
            </w:r>
          </w:p>
        </w:tc>
      </w:tr>
    </w:tbl>
    <w:p w:rsidR="009D6B46" w:rsidRDefault="0003119A" w:rsidP="00F623E0">
      <w:pPr>
        <w:jc w:val="both"/>
        <w:rPr>
          <w:rFonts w:ascii="Times New Roman" w:eastAsia="Times New Roman" w:hAnsi="Times New Roman"/>
          <w:sz w:val="28"/>
          <w:szCs w:val="28"/>
          <w:lang w:eastAsia="ru-RU"/>
        </w:rPr>
      </w:pPr>
      <w:r>
        <w:rPr>
          <w:rFonts w:ascii="Times New Roman" w:hAnsi="Times New Roman"/>
        </w:rPr>
        <w:br w:type="textWrapping" w:clear="all"/>
      </w:r>
      <w:r w:rsidR="00F623E0">
        <w:rPr>
          <w:rFonts w:ascii="Times New Roman" w:eastAsia="Times New Roman" w:hAnsi="Times New Roman"/>
          <w:sz w:val="28"/>
          <w:szCs w:val="28"/>
          <w:lang w:eastAsia="ru-RU"/>
        </w:rPr>
        <w:t xml:space="preserve">        </w:t>
      </w:r>
      <w:r w:rsidR="009D6B46" w:rsidRPr="003F6499">
        <w:rPr>
          <w:rFonts w:ascii="Times New Roman" w:eastAsia="Times New Roman" w:hAnsi="Times New Roman"/>
          <w:sz w:val="28"/>
          <w:szCs w:val="28"/>
          <w:lang w:eastAsia="ru-RU"/>
        </w:rPr>
        <w:t>Структура фактических расходов отражает социальную направленность районного бюджета, определенн</w:t>
      </w:r>
      <w:r w:rsidR="009D6B46">
        <w:rPr>
          <w:rFonts w:ascii="Times New Roman" w:eastAsia="Times New Roman" w:hAnsi="Times New Roman"/>
          <w:sz w:val="28"/>
          <w:szCs w:val="28"/>
          <w:lang w:eastAsia="ru-RU"/>
        </w:rPr>
        <w:t>ую</w:t>
      </w:r>
      <w:r w:rsidR="009D6B46" w:rsidRPr="003F6499">
        <w:rPr>
          <w:rFonts w:ascii="Times New Roman" w:eastAsia="Times New Roman" w:hAnsi="Times New Roman"/>
          <w:sz w:val="28"/>
          <w:szCs w:val="28"/>
          <w:lang w:eastAsia="ru-RU"/>
        </w:rPr>
        <w:t xml:space="preserve"> бюджетной и налоговой политикой. </w:t>
      </w:r>
      <w:r w:rsidR="000A2E25">
        <w:rPr>
          <w:rFonts w:ascii="Times New Roman" w:eastAsia="Times New Roman" w:hAnsi="Times New Roman"/>
          <w:sz w:val="28"/>
          <w:szCs w:val="28"/>
          <w:lang w:eastAsia="ru-RU"/>
        </w:rPr>
        <w:t>Н</w:t>
      </w:r>
      <w:r w:rsidR="009D6B46" w:rsidRPr="003F6499">
        <w:rPr>
          <w:rFonts w:ascii="Times New Roman" w:eastAsia="Times New Roman" w:hAnsi="Times New Roman"/>
          <w:sz w:val="28"/>
          <w:szCs w:val="28"/>
          <w:lang w:eastAsia="ru-RU"/>
        </w:rPr>
        <w:t>аибольший удельный вес в расходах бюджета приходится на раздел 07</w:t>
      </w:r>
      <w:r w:rsidR="009D6B46">
        <w:rPr>
          <w:rFonts w:ascii="Times New Roman" w:eastAsia="Times New Roman" w:hAnsi="Times New Roman"/>
          <w:sz w:val="28"/>
          <w:szCs w:val="28"/>
          <w:lang w:eastAsia="ru-RU"/>
        </w:rPr>
        <w:t>00</w:t>
      </w:r>
      <w:r w:rsidR="009D6B46" w:rsidRPr="003F6499">
        <w:rPr>
          <w:rFonts w:ascii="Times New Roman" w:eastAsia="Times New Roman" w:hAnsi="Times New Roman"/>
          <w:sz w:val="28"/>
          <w:szCs w:val="28"/>
          <w:lang w:eastAsia="ru-RU"/>
        </w:rPr>
        <w:t xml:space="preserve"> «Образование»,</w:t>
      </w:r>
      <w:r w:rsidR="009D6B46">
        <w:rPr>
          <w:rFonts w:ascii="Times New Roman" w:eastAsia="Times New Roman" w:hAnsi="Times New Roman"/>
          <w:sz w:val="28"/>
          <w:szCs w:val="28"/>
          <w:lang w:eastAsia="ru-RU"/>
        </w:rPr>
        <w:t xml:space="preserve"> который 9 месяцев</w:t>
      </w:r>
      <w:r w:rsidR="009D6B46" w:rsidRPr="003F6499">
        <w:rPr>
          <w:rFonts w:ascii="Times New Roman" w:eastAsia="Times New Roman" w:hAnsi="Times New Roman"/>
          <w:sz w:val="28"/>
          <w:szCs w:val="28"/>
          <w:lang w:eastAsia="ru-RU"/>
        </w:rPr>
        <w:t xml:space="preserve"> 20</w:t>
      </w:r>
      <w:r w:rsidR="00F623E0">
        <w:rPr>
          <w:rFonts w:ascii="Times New Roman" w:eastAsia="Times New Roman" w:hAnsi="Times New Roman"/>
          <w:sz w:val="28"/>
          <w:szCs w:val="28"/>
          <w:lang w:eastAsia="ru-RU"/>
        </w:rPr>
        <w:t>20</w:t>
      </w:r>
      <w:r w:rsidR="009D6B46" w:rsidRPr="003F6499">
        <w:rPr>
          <w:rFonts w:ascii="Times New Roman" w:eastAsia="Times New Roman" w:hAnsi="Times New Roman"/>
          <w:sz w:val="28"/>
          <w:szCs w:val="28"/>
          <w:lang w:eastAsia="ru-RU"/>
        </w:rPr>
        <w:t xml:space="preserve"> года составил </w:t>
      </w:r>
      <w:r w:rsidR="000A2E25">
        <w:rPr>
          <w:rFonts w:ascii="Times New Roman" w:eastAsia="Times New Roman" w:hAnsi="Times New Roman"/>
          <w:sz w:val="28"/>
          <w:szCs w:val="28"/>
          <w:lang w:eastAsia="ru-RU"/>
        </w:rPr>
        <w:t>5</w:t>
      </w:r>
      <w:r w:rsidR="00F623E0">
        <w:rPr>
          <w:rFonts w:ascii="Times New Roman" w:eastAsia="Times New Roman" w:hAnsi="Times New Roman"/>
          <w:sz w:val="28"/>
          <w:szCs w:val="28"/>
          <w:lang w:eastAsia="ru-RU"/>
        </w:rPr>
        <w:t>6,5%</w:t>
      </w:r>
      <w:r w:rsidR="009D6B46" w:rsidRPr="003F6499">
        <w:rPr>
          <w:rFonts w:ascii="Times New Roman" w:eastAsia="Times New Roman" w:hAnsi="Times New Roman"/>
          <w:sz w:val="28"/>
          <w:szCs w:val="28"/>
          <w:lang w:eastAsia="ru-RU"/>
        </w:rPr>
        <w:t>.</w:t>
      </w:r>
    </w:p>
    <w:p w:rsidR="0081059E" w:rsidRDefault="00DB6D09" w:rsidP="00B2636D">
      <w:pPr>
        <w:jc w:val="both"/>
        <w:rPr>
          <w:rFonts w:ascii="Times New Roman" w:hAnsi="Times New Roman"/>
          <w:sz w:val="28"/>
          <w:szCs w:val="28"/>
        </w:rPr>
      </w:pPr>
      <w:r w:rsidRPr="00B17439">
        <w:rPr>
          <w:rFonts w:ascii="Times New Roman" w:hAnsi="Times New Roman"/>
          <w:sz w:val="28"/>
          <w:szCs w:val="28"/>
        </w:rPr>
        <w:t xml:space="preserve">        </w:t>
      </w:r>
      <w:r w:rsidR="005453FD" w:rsidRPr="00B17439">
        <w:rPr>
          <w:rFonts w:ascii="Times New Roman" w:hAnsi="Times New Roman"/>
          <w:sz w:val="28"/>
          <w:szCs w:val="28"/>
        </w:rPr>
        <w:t>Анализ отчета об исполнении муниципа</w:t>
      </w:r>
      <w:r w:rsidR="00C14C0C">
        <w:rPr>
          <w:rFonts w:ascii="Times New Roman" w:hAnsi="Times New Roman"/>
          <w:sz w:val="28"/>
          <w:szCs w:val="28"/>
        </w:rPr>
        <w:t>льного бюджета за 9 месяцев 20</w:t>
      </w:r>
      <w:r w:rsidR="00F623E0">
        <w:rPr>
          <w:rFonts w:ascii="Times New Roman" w:hAnsi="Times New Roman"/>
          <w:sz w:val="28"/>
          <w:szCs w:val="28"/>
        </w:rPr>
        <w:t>20</w:t>
      </w:r>
      <w:r w:rsidR="005453FD" w:rsidRPr="00B17439">
        <w:rPr>
          <w:rFonts w:ascii="Times New Roman" w:hAnsi="Times New Roman"/>
          <w:sz w:val="28"/>
          <w:szCs w:val="28"/>
        </w:rPr>
        <w:t xml:space="preserve"> года показал, </w:t>
      </w:r>
      <w:r w:rsidR="00736888" w:rsidRPr="00736888">
        <w:rPr>
          <w:rFonts w:ascii="Times New Roman" w:hAnsi="Times New Roman"/>
          <w:sz w:val="28"/>
          <w:szCs w:val="28"/>
        </w:rPr>
        <w:t>что в разрезе разделов муниципального бюджета имеет место неравномерность исполнения расходов, средний уровень исполнения (</w:t>
      </w:r>
      <w:r w:rsidR="00736888">
        <w:rPr>
          <w:rFonts w:ascii="Times New Roman" w:hAnsi="Times New Roman"/>
          <w:sz w:val="28"/>
          <w:szCs w:val="28"/>
        </w:rPr>
        <w:t>7</w:t>
      </w:r>
      <w:r w:rsidR="00736888" w:rsidRPr="00736888">
        <w:rPr>
          <w:rFonts w:ascii="Times New Roman" w:hAnsi="Times New Roman"/>
          <w:sz w:val="28"/>
          <w:szCs w:val="28"/>
        </w:rPr>
        <w:t xml:space="preserve">5%) достигнут </w:t>
      </w:r>
      <w:r w:rsidR="00736888">
        <w:rPr>
          <w:rFonts w:ascii="Times New Roman" w:hAnsi="Times New Roman"/>
          <w:sz w:val="28"/>
          <w:szCs w:val="28"/>
        </w:rPr>
        <w:t xml:space="preserve">только по </w:t>
      </w:r>
      <w:r w:rsidR="00736888" w:rsidRPr="00736888">
        <w:rPr>
          <w:rFonts w:ascii="Times New Roman" w:hAnsi="Times New Roman"/>
          <w:sz w:val="28"/>
          <w:szCs w:val="28"/>
        </w:rPr>
        <w:t>раздел</w:t>
      </w:r>
      <w:r w:rsidR="0081059E">
        <w:rPr>
          <w:rFonts w:ascii="Times New Roman" w:hAnsi="Times New Roman"/>
          <w:sz w:val="28"/>
          <w:szCs w:val="28"/>
        </w:rPr>
        <w:t>у</w:t>
      </w:r>
      <w:r w:rsidR="00736888">
        <w:rPr>
          <w:rFonts w:ascii="Times New Roman" w:hAnsi="Times New Roman"/>
          <w:sz w:val="28"/>
          <w:szCs w:val="28"/>
        </w:rPr>
        <w:t xml:space="preserve"> </w:t>
      </w:r>
      <w:r w:rsidR="00736888" w:rsidRPr="00736888">
        <w:rPr>
          <w:rFonts w:ascii="Times New Roman" w:hAnsi="Times New Roman"/>
          <w:sz w:val="28"/>
          <w:szCs w:val="28"/>
        </w:rPr>
        <w:t>1200 «Средства массовой информации» (</w:t>
      </w:r>
      <w:r w:rsidR="00736888">
        <w:rPr>
          <w:rFonts w:ascii="Times New Roman" w:hAnsi="Times New Roman"/>
          <w:sz w:val="28"/>
          <w:szCs w:val="28"/>
        </w:rPr>
        <w:t>7</w:t>
      </w:r>
      <w:r w:rsidR="00F623E0">
        <w:rPr>
          <w:rFonts w:ascii="Times New Roman" w:hAnsi="Times New Roman"/>
          <w:sz w:val="28"/>
          <w:szCs w:val="28"/>
        </w:rPr>
        <w:t>5</w:t>
      </w:r>
      <w:r w:rsidR="00736888" w:rsidRPr="00736888">
        <w:rPr>
          <w:rFonts w:ascii="Times New Roman" w:hAnsi="Times New Roman"/>
          <w:sz w:val="28"/>
          <w:szCs w:val="28"/>
        </w:rPr>
        <w:t>%)</w:t>
      </w:r>
      <w:r w:rsidR="0081059E">
        <w:rPr>
          <w:rFonts w:ascii="Times New Roman" w:hAnsi="Times New Roman"/>
          <w:sz w:val="28"/>
          <w:szCs w:val="28"/>
        </w:rPr>
        <w:t>.</w:t>
      </w:r>
    </w:p>
    <w:p w:rsidR="00F623E0" w:rsidRDefault="0081059E" w:rsidP="00B2636D">
      <w:pPr>
        <w:jc w:val="both"/>
        <w:rPr>
          <w:rFonts w:ascii="Times New Roman" w:hAnsi="Times New Roman"/>
          <w:sz w:val="28"/>
          <w:szCs w:val="28"/>
        </w:rPr>
      </w:pPr>
      <w:r>
        <w:rPr>
          <w:rFonts w:ascii="Times New Roman" w:hAnsi="Times New Roman"/>
          <w:sz w:val="28"/>
          <w:szCs w:val="28"/>
        </w:rPr>
        <w:t xml:space="preserve">        </w:t>
      </w:r>
      <w:r w:rsidRPr="0081059E">
        <w:rPr>
          <w:rFonts w:ascii="Times New Roman" w:hAnsi="Times New Roman"/>
          <w:sz w:val="28"/>
          <w:szCs w:val="28"/>
        </w:rPr>
        <w:t>На</w:t>
      </w:r>
      <w:r w:rsidRPr="0081059E">
        <w:rPr>
          <w:rFonts w:ascii="Times New Roman" w:hAnsi="Times New Roman"/>
          <w:b/>
          <w:sz w:val="28"/>
          <w:szCs w:val="28"/>
        </w:rPr>
        <w:t xml:space="preserve"> 100%</w:t>
      </w:r>
      <w:r>
        <w:rPr>
          <w:rFonts w:ascii="Times New Roman" w:hAnsi="Times New Roman"/>
          <w:sz w:val="28"/>
          <w:szCs w:val="28"/>
        </w:rPr>
        <w:t xml:space="preserve"> плановых бюджетных ассигнований исполнены расходы по разделу</w:t>
      </w:r>
      <w:r w:rsidR="00F623E0">
        <w:rPr>
          <w:rFonts w:ascii="Times New Roman" w:hAnsi="Times New Roman"/>
          <w:sz w:val="28"/>
          <w:szCs w:val="28"/>
        </w:rPr>
        <w:t xml:space="preserve"> 1400 «</w:t>
      </w:r>
      <w:r w:rsidR="00F623E0" w:rsidRPr="00F623E0">
        <w:rPr>
          <w:rFonts w:ascii="Times New Roman" w:hAnsi="Times New Roman"/>
          <w:bCs/>
          <w:sz w:val="28"/>
          <w:szCs w:val="28"/>
        </w:rPr>
        <w:t>Межбюджетные трансферты бюджетам субъектов Российской Федерации и муниципальных образований общего характера</w:t>
      </w:r>
      <w:r w:rsidR="00F623E0">
        <w:rPr>
          <w:rFonts w:ascii="Times New Roman" w:hAnsi="Times New Roman"/>
          <w:bCs/>
          <w:sz w:val="28"/>
          <w:szCs w:val="28"/>
        </w:rPr>
        <w:t>» (100%)</w:t>
      </w:r>
      <w:r w:rsidR="00736888" w:rsidRPr="00F623E0">
        <w:rPr>
          <w:rFonts w:ascii="Times New Roman" w:hAnsi="Times New Roman"/>
          <w:sz w:val="28"/>
          <w:szCs w:val="28"/>
        </w:rPr>
        <w:t>.</w:t>
      </w:r>
    </w:p>
    <w:p w:rsidR="00B2636D" w:rsidRDefault="005453FD" w:rsidP="00B2636D">
      <w:pPr>
        <w:jc w:val="both"/>
        <w:rPr>
          <w:rFonts w:ascii="Times New Roman" w:hAnsi="Times New Roman"/>
          <w:sz w:val="28"/>
          <w:szCs w:val="28"/>
        </w:rPr>
      </w:pPr>
      <w:r w:rsidRPr="00B17439">
        <w:rPr>
          <w:rFonts w:ascii="Times New Roman" w:hAnsi="Times New Roman"/>
          <w:sz w:val="28"/>
          <w:szCs w:val="28"/>
        </w:rPr>
        <w:t xml:space="preserve">   </w:t>
      </w:r>
      <w:r w:rsidR="007D520B">
        <w:rPr>
          <w:rFonts w:ascii="Times New Roman" w:hAnsi="Times New Roman"/>
          <w:sz w:val="28"/>
          <w:szCs w:val="28"/>
        </w:rPr>
        <w:t xml:space="preserve"> </w:t>
      </w:r>
      <w:r w:rsidRPr="00B17439">
        <w:rPr>
          <w:rFonts w:ascii="Times New Roman" w:hAnsi="Times New Roman"/>
          <w:sz w:val="28"/>
          <w:szCs w:val="28"/>
        </w:rPr>
        <w:t xml:space="preserve">    </w:t>
      </w:r>
      <w:r w:rsidR="00DB6D09" w:rsidRPr="00B17439">
        <w:rPr>
          <w:rFonts w:ascii="Times New Roman" w:hAnsi="Times New Roman"/>
          <w:b/>
          <w:sz w:val="28"/>
          <w:szCs w:val="28"/>
        </w:rPr>
        <w:t>Наиболее низк</w:t>
      </w:r>
      <w:r w:rsidR="000A2E25">
        <w:rPr>
          <w:rFonts w:ascii="Times New Roman" w:hAnsi="Times New Roman"/>
          <w:b/>
          <w:sz w:val="28"/>
          <w:szCs w:val="28"/>
        </w:rPr>
        <w:t>ий уровень исполнения</w:t>
      </w:r>
      <w:r w:rsidR="00B2636D" w:rsidRPr="00B2636D">
        <w:rPr>
          <w:rFonts w:ascii="Times New Roman" w:hAnsi="Times New Roman"/>
          <w:sz w:val="28"/>
          <w:szCs w:val="28"/>
        </w:rPr>
        <w:t xml:space="preserve"> </w:t>
      </w:r>
      <w:r w:rsidR="0081059E" w:rsidRPr="00B2636D">
        <w:rPr>
          <w:rFonts w:ascii="Times New Roman" w:hAnsi="Times New Roman"/>
          <w:sz w:val="28"/>
          <w:szCs w:val="28"/>
        </w:rPr>
        <w:t>к утвержденным годовым бюджетным ассигнованиям</w:t>
      </w:r>
      <w:r w:rsidR="0081059E">
        <w:rPr>
          <w:rFonts w:ascii="Times New Roman" w:hAnsi="Times New Roman"/>
          <w:sz w:val="28"/>
          <w:szCs w:val="28"/>
        </w:rPr>
        <w:t xml:space="preserve"> </w:t>
      </w:r>
      <w:r w:rsidR="006875BC" w:rsidRPr="0098633D">
        <w:rPr>
          <w:rFonts w:ascii="Times New Roman" w:hAnsi="Times New Roman"/>
          <w:sz w:val="28"/>
          <w:szCs w:val="28"/>
        </w:rPr>
        <w:t xml:space="preserve">в отчетном периоде сложился по расходам </w:t>
      </w:r>
      <w:r w:rsidR="006875BC">
        <w:rPr>
          <w:rFonts w:ascii="Times New Roman" w:hAnsi="Times New Roman"/>
          <w:sz w:val="28"/>
          <w:szCs w:val="28"/>
        </w:rPr>
        <w:t xml:space="preserve">на </w:t>
      </w:r>
      <w:r w:rsidR="006875BC" w:rsidRPr="0098633D">
        <w:rPr>
          <w:rFonts w:ascii="Times New Roman" w:hAnsi="Times New Roman"/>
          <w:sz w:val="28"/>
          <w:szCs w:val="28"/>
        </w:rPr>
        <w:t>жилищно-коммунальное хозяйство</w:t>
      </w:r>
      <w:r w:rsidR="006875BC">
        <w:rPr>
          <w:rFonts w:ascii="Times New Roman" w:hAnsi="Times New Roman"/>
          <w:sz w:val="28"/>
          <w:szCs w:val="28"/>
        </w:rPr>
        <w:t xml:space="preserve"> (</w:t>
      </w:r>
      <w:r w:rsidR="00F623E0">
        <w:rPr>
          <w:rFonts w:ascii="Times New Roman" w:hAnsi="Times New Roman"/>
          <w:sz w:val="28"/>
          <w:szCs w:val="28"/>
        </w:rPr>
        <w:t>31,8</w:t>
      </w:r>
      <w:r w:rsidR="006875BC">
        <w:rPr>
          <w:rFonts w:ascii="Times New Roman" w:hAnsi="Times New Roman"/>
          <w:sz w:val="28"/>
          <w:szCs w:val="28"/>
        </w:rPr>
        <w:t>%)</w:t>
      </w:r>
      <w:r w:rsidR="00F623E0">
        <w:rPr>
          <w:rFonts w:ascii="Times New Roman" w:hAnsi="Times New Roman"/>
          <w:sz w:val="28"/>
          <w:szCs w:val="28"/>
        </w:rPr>
        <w:t xml:space="preserve"> и р</w:t>
      </w:r>
      <w:r w:rsidR="0010716D">
        <w:rPr>
          <w:rFonts w:ascii="Times New Roman" w:hAnsi="Times New Roman"/>
          <w:sz w:val="28"/>
          <w:szCs w:val="28"/>
        </w:rPr>
        <w:t>асход</w:t>
      </w:r>
      <w:r w:rsidR="00F623E0">
        <w:rPr>
          <w:rFonts w:ascii="Times New Roman" w:hAnsi="Times New Roman"/>
          <w:sz w:val="28"/>
          <w:szCs w:val="28"/>
        </w:rPr>
        <w:t>ам</w:t>
      </w:r>
      <w:r w:rsidR="0010716D">
        <w:rPr>
          <w:rFonts w:ascii="Times New Roman" w:hAnsi="Times New Roman"/>
          <w:sz w:val="28"/>
          <w:szCs w:val="28"/>
        </w:rPr>
        <w:t xml:space="preserve"> </w:t>
      </w:r>
      <w:r w:rsidR="007D520B">
        <w:rPr>
          <w:rFonts w:ascii="Times New Roman" w:hAnsi="Times New Roman"/>
          <w:sz w:val="28"/>
          <w:szCs w:val="28"/>
        </w:rPr>
        <w:t xml:space="preserve">на </w:t>
      </w:r>
      <w:r w:rsidR="00881EA8">
        <w:rPr>
          <w:rFonts w:ascii="Times New Roman" w:hAnsi="Times New Roman"/>
          <w:sz w:val="28"/>
          <w:szCs w:val="28"/>
        </w:rPr>
        <w:t>национальную экономику</w:t>
      </w:r>
      <w:r w:rsidR="0081059E">
        <w:rPr>
          <w:rFonts w:ascii="Times New Roman" w:hAnsi="Times New Roman"/>
          <w:sz w:val="28"/>
          <w:szCs w:val="28"/>
        </w:rPr>
        <w:t xml:space="preserve"> (</w:t>
      </w:r>
      <w:r w:rsidR="00F623E0">
        <w:rPr>
          <w:rFonts w:ascii="Times New Roman" w:hAnsi="Times New Roman"/>
          <w:sz w:val="28"/>
          <w:szCs w:val="28"/>
        </w:rPr>
        <w:t>3</w:t>
      </w:r>
      <w:r w:rsidR="0081059E">
        <w:rPr>
          <w:rFonts w:ascii="Times New Roman" w:hAnsi="Times New Roman"/>
          <w:sz w:val="28"/>
          <w:szCs w:val="28"/>
        </w:rPr>
        <w:t>8,4</w:t>
      </w:r>
      <w:r w:rsidR="0010716D">
        <w:rPr>
          <w:rFonts w:ascii="Times New Roman" w:hAnsi="Times New Roman"/>
          <w:sz w:val="28"/>
          <w:szCs w:val="28"/>
        </w:rPr>
        <w:t>%</w:t>
      </w:r>
      <w:r w:rsidR="008B2359">
        <w:rPr>
          <w:rFonts w:ascii="Times New Roman" w:hAnsi="Times New Roman"/>
          <w:sz w:val="28"/>
          <w:szCs w:val="28"/>
        </w:rPr>
        <w:t>).</w:t>
      </w:r>
      <w:r w:rsidR="0010716D">
        <w:rPr>
          <w:rFonts w:ascii="Times New Roman" w:hAnsi="Times New Roman"/>
          <w:sz w:val="28"/>
          <w:szCs w:val="28"/>
        </w:rPr>
        <w:t xml:space="preserve"> </w:t>
      </w:r>
    </w:p>
    <w:p w:rsidR="0011257A" w:rsidRDefault="00B520CE" w:rsidP="00B13E18">
      <w:pPr>
        <w:jc w:val="both"/>
        <w:rPr>
          <w:rFonts w:ascii="Times New Roman" w:hAnsi="Times New Roman"/>
          <w:sz w:val="28"/>
          <w:szCs w:val="28"/>
        </w:rPr>
      </w:pPr>
      <w:r>
        <w:rPr>
          <w:rFonts w:ascii="Times New Roman" w:hAnsi="Times New Roman"/>
          <w:sz w:val="28"/>
          <w:szCs w:val="28"/>
        </w:rPr>
        <w:t xml:space="preserve">        </w:t>
      </w:r>
      <w:r w:rsidR="0011257A">
        <w:rPr>
          <w:rFonts w:ascii="Times New Roman" w:hAnsi="Times New Roman"/>
          <w:sz w:val="28"/>
          <w:szCs w:val="28"/>
        </w:rPr>
        <w:t>По остальным направл</w:t>
      </w:r>
      <w:r w:rsidR="0010716D">
        <w:rPr>
          <w:rFonts w:ascii="Times New Roman" w:hAnsi="Times New Roman"/>
          <w:sz w:val="28"/>
          <w:szCs w:val="28"/>
        </w:rPr>
        <w:t>ениям расходов за 9 месяцев 20</w:t>
      </w:r>
      <w:r w:rsidR="0081059E">
        <w:rPr>
          <w:rFonts w:ascii="Times New Roman" w:hAnsi="Times New Roman"/>
          <w:sz w:val="28"/>
          <w:szCs w:val="28"/>
        </w:rPr>
        <w:t>20</w:t>
      </w:r>
      <w:r w:rsidR="0011257A">
        <w:rPr>
          <w:rFonts w:ascii="Times New Roman" w:hAnsi="Times New Roman"/>
          <w:sz w:val="28"/>
          <w:szCs w:val="28"/>
        </w:rPr>
        <w:t xml:space="preserve"> года не достигнут средний уровень исполнения (75%). </w:t>
      </w:r>
    </w:p>
    <w:p w:rsidR="00DB6D09" w:rsidRDefault="0011257A" w:rsidP="00B13E18">
      <w:pPr>
        <w:jc w:val="both"/>
        <w:rPr>
          <w:rFonts w:ascii="Times New Roman" w:hAnsi="Times New Roman"/>
          <w:sz w:val="28"/>
          <w:szCs w:val="28"/>
        </w:rPr>
      </w:pPr>
      <w:r>
        <w:rPr>
          <w:rFonts w:ascii="Times New Roman" w:hAnsi="Times New Roman"/>
          <w:sz w:val="28"/>
          <w:szCs w:val="28"/>
        </w:rPr>
        <w:lastRenderedPageBreak/>
        <w:t xml:space="preserve">   </w:t>
      </w:r>
      <w:r w:rsidR="003C0EFD" w:rsidRPr="00B17439">
        <w:rPr>
          <w:rFonts w:ascii="Times New Roman" w:hAnsi="Times New Roman"/>
          <w:sz w:val="28"/>
          <w:szCs w:val="28"/>
        </w:rPr>
        <w:t xml:space="preserve">     Анализ исполнения расходов, в разрезе распределения бюджетных ассигнований по разделам</w:t>
      </w:r>
      <w:r w:rsidR="0049165C" w:rsidRPr="00B17439">
        <w:rPr>
          <w:rFonts w:ascii="Times New Roman" w:hAnsi="Times New Roman"/>
          <w:sz w:val="28"/>
          <w:szCs w:val="28"/>
        </w:rPr>
        <w:t xml:space="preserve"> и подразделам, целевым статьям</w:t>
      </w:r>
      <w:r w:rsidR="003C0EFD" w:rsidRPr="00B17439">
        <w:rPr>
          <w:rFonts w:ascii="Times New Roman" w:hAnsi="Times New Roman"/>
          <w:sz w:val="28"/>
          <w:szCs w:val="28"/>
        </w:rPr>
        <w:t xml:space="preserve"> и видам расходов классификации показывает, что </w:t>
      </w:r>
      <w:r w:rsidR="003C0EFD" w:rsidRPr="00B17439">
        <w:rPr>
          <w:rFonts w:ascii="Times New Roman" w:hAnsi="Times New Roman"/>
          <w:b/>
          <w:sz w:val="28"/>
          <w:szCs w:val="28"/>
        </w:rPr>
        <w:t>наибольший удельный вес</w:t>
      </w:r>
      <w:r w:rsidR="003C0EFD" w:rsidRPr="00B17439">
        <w:rPr>
          <w:rFonts w:ascii="Times New Roman" w:hAnsi="Times New Roman"/>
          <w:sz w:val="28"/>
          <w:szCs w:val="28"/>
        </w:rPr>
        <w:t xml:space="preserve"> в структуре исполнения по расходам за </w:t>
      </w:r>
      <w:r w:rsidR="003E729C" w:rsidRPr="00B17439">
        <w:rPr>
          <w:rFonts w:ascii="Times New Roman" w:hAnsi="Times New Roman"/>
          <w:sz w:val="28"/>
          <w:szCs w:val="28"/>
        </w:rPr>
        <w:t>9</w:t>
      </w:r>
      <w:r w:rsidR="003C0EFD" w:rsidRPr="00B17439">
        <w:rPr>
          <w:rFonts w:ascii="Times New Roman" w:hAnsi="Times New Roman"/>
          <w:sz w:val="28"/>
          <w:szCs w:val="28"/>
        </w:rPr>
        <w:t xml:space="preserve"> </w:t>
      </w:r>
      <w:r w:rsidR="003E729C" w:rsidRPr="00B17439">
        <w:rPr>
          <w:rFonts w:ascii="Times New Roman" w:hAnsi="Times New Roman"/>
          <w:sz w:val="28"/>
          <w:szCs w:val="28"/>
        </w:rPr>
        <w:t>м</w:t>
      </w:r>
      <w:r w:rsidR="003C0EFD" w:rsidRPr="00B17439">
        <w:rPr>
          <w:rFonts w:ascii="Times New Roman" w:hAnsi="Times New Roman"/>
          <w:sz w:val="28"/>
          <w:szCs w:val="28"/>
        </w:rPr>
        <w:t>е</w:t>
      </w:r>
      <w:r w:rsidR="003E729C" w:rsidRPr="00B17439">
        <w:rPr>
          <w:rFonts w:ascii="Times New Roman" w:hAnsi="Times New Roman"/>
          <w:sz w:val="28"/>
          <w:szCs w:val="28"/>
        </w:rPr>
        <w:t>сяцев</w:t>
      </w:r>
      <w:r w:rsidR="003C0EFD" w:rsidRPr="00B17439">
        <w:rPr>
          <w:rFonts w:ascii="Times New Roman" w:hAnsi="Times New Roman"/>
          <w:sz w:val="28"/>
          <w:szCs w:val="28"/>
        </w:rPr>
        <w:t xml:space="preserve"> 20</w:t>
      </w:r>
      <w:r w:rsidR="0081059E">
        <w:rPr>
          <w:rFonts w:ascii="Times New Roman" w:hAnsi="Times New Roman"/>
          <w:sz w:val="28"/>
          <w:szCs w:val="28"/>
        </w:rPr>
        <w:t>20</w:t>
      </w:r>
      <w:r w:rsidR="003C0EFD" w:rsidRPr="00B17439">
        <w:rPr>
          <w:rFonts w:ascii="Times New Roman" w:hAnsi="Times New Roman"/>
          <w:sz w:val="28"/>
          <w:szCs w:val="28"/>
        </w:rPr>
        <w:t xml:space="preserve"> года занимают расходы </w:t>
      </w:r>
      <w:r w:rsidR="006770D6">
        <w:rPr>
          <w:rFonts w:ascii="Times New Roman" w:hAnsi="Times New Roman"/>
          <w:sz w:val="28"/>
          <w:szCs w:val="28"/>
        </w:rPr>
        <w:t>по</w:t>
      </w:r>
      <w:r w:rsidR="003C0EFD" w:rsidRPr="00B17439">
        <w:rPr>
          <w:rFonts w:ascii="Times New Roman" w:hAnsi="Times New Roman"/>
          <w:sz w:val="28"/>
          <w:szCs w:val="28"/>
        </w:rPr>
        <w:t xml:space="preserve"> </w:t>
      </w:r>
      <w:r w:rsidR="003C0EFD" w:rsidRPr="00B17439">
        <w:rPr>
          <w:rFonts w:ascii="Times New Roman" w:hAnsi="Times New Roman"/>
          <w:b/>
          <w:sz w:val="28"/>
          <w:szCs w:val="28"/>
        </w:rPr>
        <w:t>раздел</w:t>
      </w:r>
      <w:r w:rsidR="006770D6">
        <w:rPr>
          <w:rFonts w:ascii="Times New Roman" w:hAnsi="Times New Roman"/>
          <w:b/>
          <w:sz w:val="28"/>
          <w:szCs w:val="28"/>
        </w:rPr>
        <w:t>у</w:t>
      </w:r>
      <w:r w:rsidR="003C0EFD" w:rsidRPr="00B17439">
        <w:rPr>
          <w:rFonts w:ascii="Times New Roman" w:hAnsi="Times New Roman"/>
          <w:b/>
          <w:sz w:val="28"/>
          <w:szCs w:val="28"/>
        </w:rPr>
        <w:t xml:space="preserve"> 0700 «Образование» -  </w:t>
      </w:r>
      <w:r w:rsidR="0081059E">
        <w:rPr>
          <w:rFonts w:ascii="Times New Roman" w:hAnsi="Times New Roman"/>
          <w:b/>
          <w:sz w:val="28"/>
          <w:szCs w:val="28"/>
        </w:rPr>
        <w:t>56,5</w:t>
      </w:r>
      <w:r w:rsidR="003C0EFD" w:rsidRPr="00B17439">
        <w:rPr>
          <w:rFonts w:ascii="Times New Roman" w:hAnsi="Times New Roman"/>
          <w:b/>
          <w:sz w:val="28"/>
          <w:szCs w:val="28"/>
        </w:rPr>
        <w:t>%</w:t>
      </w:r>
      <w:r w:rsidR="003C0EFD" w:rsidRPr="00B17439">
        <w:rPr>
          <w:rFonts w:ascii="Times New Roman" w:hAnsi="Times New Roman"/>
          <w:sz w:val="28"/>
          <w:szCs w:val="28"/>
        </w:rPr>
        <w:t xml:space="preserve">, из них </w:t>
      </w:r>
      <w:r w:rsidR="006770D6">
        <w:rPr>
          <w:rFonts w:ascii="Times New Roman" w:hAnsi="Times New Roman"/>
          <w:sz w:val="28"/>
          <w:szCs w:val="28"/>
        </w:rPr>
        <w:t xml:space="preserve">доля </w:t>
      </w:r>
      <w:r w:rsidR="003C0EFD" w:rsidRPr="00B17439">
        <w:rPr>
          <w:rFonts w:ascii="Times New Roman" w:hAnsi="Times New Roman"/>
          <w:sz w:val="28"/>
          <w:szCs w:val="28"/>
        </w:rPr>
        <w:t>расход</w:t>
      </w:r>
      <w:r w:rsidR="006770D6">
        <w:rPr>
          <w:rFonts w:ascii="Times New Roman" w:hAnsi="Times New Roman"/>
          <w:sz w:val="28"/>
          <w:szCs w:val="28"/>
        </w:rPr>
        <w:t>ов</w:t>
      </w:r>
      <w:r w:rsidR="003C0EFD" w:rsidRPr="00B17439">
        <w:rPr>
          <w:rFonts w:ascii="Times New Roman" w:hAnsi="Times New Roman"/>
          <w:sz w:val="28"/>
          <w:szCs w:val="28"/>
        </w:rPr>
        <w:t xml:space="preserve"> на дошкольное образование</w:t>
      </w:r>
      <w:r w:rsidR="00741489" w:rsidRPr="00B17439">
        <w:rPr>
          <w:rFonts w:ascii="Times New Roman" w:hAnsi="Times New Roman"/>
          <w:sz w:val="28"/>
          <w:szCs w:val="28"/>
        </w:rPr>
        <w:t xml:space="preserve"> (раздел 0701) </w:t>
      </w:r>
      <w:r w:rsidR="003C0EFD" w:rsidRPr="00B17439">
        <w:rPr>
          <w:rFonts w:ascii="Times New Roman" w:hAnsi="Times New Roman"/>
          <w:sz w:val="28"/>
          <w:szCs w:val="28"/>
        </w:rPr>
        <w:t>составил</w:t>
      </w:r>
      <w:r w:rsidR="006770D6">
        <w:rPr>
          <w:rFonts w:ascii="Times New Roman" w:hAnsi="Times New Roman"/>
          <w:sz w:val="28"/>
          <w:szCs w:val="28"/>
        </w:rPr>
        <w:t>а</w:t>
      </w:r>
      <w:r w:rsidR="003C0EFD" w:rsidRPr="00B17439">
        <w:rPr>
          <w:rFonts w:ascii="Times New Roman" w:hAnsi="Times New Roman"/>
          <w:sz w:val="28"/>
          <w:szCs w:val="28"/>
        </w:rPr>
        <w:t xml:space="preserve"> </w:t>
      </w:r>
      <w:r w:rsidR="003E729C" w:rsidRPr="00B17439">
        <w:rPr>
          <w:rFonts w:ascii="Times New Roman" w:hAnsi="Times New Roman"/>
          <w:sz w:val="28"/>
          <w:szCs w:val="28"/>
        </w:rPr>
        <w:t>2</w:t>
      </w:r>
      <w:r>
        <w:rPr>
          <w:rFonts w:ascii="Times New Roman" w:hAnsi="Times New Roman"/>
          <w:sz w:val="28"/>
          <w:szCs w:val="28"/>
        </w:rPr>
        <w:t>8,</w:t>
      </w:r>
      <w:r w:rsidR="006770D6">
        <w:rPr>
          <w:rFonts w:ascii="Times New Roman" w:hAnsi="Times New Roman"/>
          <w:sz w:val="28"/>
          <w:szCs w:val="28"/>
        </w:rPr>
        <w:t>2</w:t>
      </w:r>
      <w:r w:rsidR="003C0EFD" w:rsidRPr="00B17439">
        <w:rPr>
          <w:rFonts w:ascii="Times New Roman" w:hAnsi="Times New Roman"/>
          <w:sz w:val="28"/>
          <w:szCs w:val="28"/>
        </w:rPr>
        <w:t>%</w:t>
      </w:r>
      <w:r>
        <w:rPr>
          <w:rFonts w:ascii="Times New Roman" w:hAnsi="Times New Roman"/>
          <w:sz w:val="28"/>
          <w:szCs w:val="28"/>
        </w:rPr>
        <w:t>,</w:t>
      </w:r>
      <w:r w:rsidR="003C0EFD" w:rsidRPr="00B17439">
        <w:rPr>
          <w:rFonts w:ascii="Times New Roman" w:hAnsi="Times New Roman"/>
          <w:sz w:val="28"/>
          <w:szCs w:val="28"/>
        </w:rPr>
        <w:t xml:space="preserve"> на общее образование</w:t>
      </w:r>
      <w:r w:rsidR="00741489" w:rsidRPr="00B17439">
        <w:rPr>
          <w:rFonts w:ascii="Times New Roman" w:hAnsi="Times New Roman"/>
          <w:sz w:val="28"/>
          <w:szCs w:val="28"/>
        </w:rPr>
        <w:t xml:space="preserve"> (раздел 0702)</w:t>
      </w:r>
      <w:r w:rsidR="003C0EFD" w:rsidRPr="00B17439">
        <w:rPr>
          <w:rFonts w:ascii="Times New Roman" w:hAnsi="Times New Roman"/>
          <w:sz w:val="28"/>
          <w:szCs w:val="28"/>
        </w:rPr>
        <w:t xml:space="preserve"> </w:t>
      </w:r>
      <w:r w:rsidR="00741489" w:rsidRPr="00B17439">
        <w:rPr>
          <w:rFonts w:ascii="Times New Roman" w:hAnsi="Times New Roman"/>
          <w:sz w:val="28"/>
          <w:szCs w:val="28"/>
        </w:rPr>
        <w:t>–</w:t>
      </w:r>
      <w:r w:rsidR="003C0EFD" w:rsidRPr="00B17439">
        <w:rPr>
          <w:rFonts w:ascii="Times New Roman" w:hAnsi="Times New Roman"/>
          <w:sz w:val="28"/>
          <w:szCs w:val="28"/>
        </w:rPr>
        <w:t xml:space="preserve"> </w:t>
      </w:r>
      <w:r w:rsidR="009D6B46">
        <w:rPr>
          <w:rFonts w:ascii="Times New Roman" w:hAnsi="Times New Roman"/>
          <w:sz w:val="28"/>
          <w:szCs w:val="28"/>
        </w:rPr>
        <w:t>5</w:t>
      </w:r>
      <w:r w:rsidR="006770D6">
        <w:rPr>
          <w:rFonts w:ascii="Times New Roman" w:hAnsi="Times New Roman"/>
          <w:sz w:val="28"/>
          <w:szCs w:val="28"/>
        </w:rPr>
        <w:t>3,7</w:t>
      </w:r>
      <w:r w:rsidR="009D6B46">
        <w:rPr>
          <w:rFonts w:ascii="Times New Roman" w:hAnsi="Times New Roman"/>
          <w:sz w:val="28"/>
          <w:szCs w:val="28"/>
        </w:rPr>
        <w:t xml:space="preserve">%, дополнительное образование (0703) – </w:t>
      </w:r>
      <w:r w:rsidR="006770D6">
        <w:rPr>
          <w:rFonts w:ascii="Times New Roman" w:hAnsi="Times New Roman"/>
          <w:sz w:val="28"/>
          <w:szCs w:val="28"/>
        </w:rPr>
        <w:t>10,6</w:t>
      </w:r>
      <w:r w:rsidR="009D6B46">
        <w:rPr>
          <w:rFonts w:ascii="Times New Roman" w:hAnsi="Times New Roman"/>
          <w:sz w:val="28"/>
          <w:szCs w:val="28"/>
        </w:rPr>
        <w:t>%.</w:t>
      </w:r>
      <w:r w:rsidR="003C0EFD" w:rsidRPr="00B17439">
        <w:rPr>
          <w:rFonts w:ascii="Times New Roman" w:hAnsi="Times New Roman"/>
          <w:sz w:val="28"/>
          <w:szCs w:val="28"/>
        </w:rPr>
        <w:t xml:space="preserve"> </w:t>
      </w:r>
      <w:r w:rsidR="003C0EFD" w:rsidRPr="00B17439">
        <w:rPr>
          <w:rFonts w:ascii="Times New Roman" w:hAnsi="Times New Roman"/>
          <w:b/>
          <w:sz w:val="28"/>
          <w:szCs w:val="28"/>
        </w:rPr>
        <w:t xml:space="preserve">Исполнение </w:t>
      </w:r>
      <w:r w:rsidR="003C0EFD" w:rsidRPr="00B17439">
        <w:rPr>
          <w:rFonts w:ascii="Times New Roman" w:hAnsi="Times New Roman"/>
          <w:sz w:val="28"/>
          <w:szCs w:val="28"/>
        </w:rPr>
        <w:t xml:space="preserve">к годовым назначениям составило </w:t>
      </w:r>
      <w:r w:rsidR="006770D6">
        <w:rPr>
          <w:rFonts w:ascii="Times New Roman" w:hAnsi="Times New Roman"/>
          <w:b/>
          <w:sz w:val="28"/>
          <w:szCs w:val="28"/>
        </w:rPr>
        <w:t>66,5</w:t>
      </w:r>
      <w:r w:rsidR="003C0EFD" w:rsidRPr="00B17439">
        <w:rPr>
          <w:rFonts w:ascii="Times New Roman" w:hAnsi="Times New Roman"/>
          <w:b/>
          <w:sz w:val="28"/>
          <w:szCs w:val="28"/>
        </w:rPr>
        <w:t>%.</w:t>
      </w:r>
      <w:r w:rsidR="003C0EFD" w:rsidRPr="00B17439">
        <w:rPr>
          <w:rFonts w:ascii="Times New Roman" w:hAnsi="Times New Roman"/>
          <w:sz w:val="28"/>
          <w:szCs w:val="28"/>
        </w:rPr>
        <w:t xml:space="preserve"> </w:t>
      </w:r>
    </w:p>
    <w:p w:rsidR="00FF4BA8" w:rsidRDefault="003448FA" w:rsidP="00FF4BA8">
      <w:pPr>
        <w:jc w:val="both"/>
        <w:rPr>
          <w:rFonts w:ascii="Times New Roman" w:hAnsi="Times New Roman"/>
          <w:sz w:val="28"/>
          <w:szCs w:val="28"/>
        </w:rPr>
      </w:pPr>
      <w:r w:rsidRPr="00B17439">
        <w:rPr>
          <w:rFonts w:ascii="Times New Roman" w:hAnsi="Times New Roman"/>
          <w:sz w:val="28"/>
          <w:szCs w:val="28"/>
        </w:rPr>
        <w:t xml:space="preserve">        </w:t>
      </w:r>
      <w:r w:rsidR="00FF4BA8" w:rsidRPr="00FF4BA8">
        <w:rPr>
          <w:rFonts w:ascii="Times New Roman" w:hAnsi="Times New Roman"/>
          <w:sz w:val="28"/>
          <w:szCs w:val="28"/>
        </w:rPr>
        <w:t xml:space="preserve">Удельный вес в общем объеме расходов по разделам составил: </w:t>
      </w:r>
    </w:p>
    <w:p w:rsidR="00E90B17" w:rsidRPr="00FF4BA8" w:rsidRDefault="00E90B17" w:rsidP="00E90B17">
      <w:pPr>
        <w:jc w:val="both"/>
        <w:rPr>
          <w:rFonts w:ascii="Times New Roman" w:hAnsi="Times New Roman"/>
          <w:sz w:val="28"/>
          <w:szCs w:val="28"/>
        </w:rPr>
      </w:pPr>
      <w:r w:rsidRPr="00FF4BA8">
        <w:rPr>
          <w:rFonts w:ascii="Times New Roman" w:hAnsi="Times New Roman"/>
          <w:sz w:val="28"/>
          <w:szCs w:val="28"/>
        </w:rPr>
        <w:t>- общегосударственные расходы – 1</w:t>
      </w:r>
      <w:r>
        <w:rPr>
          <w:rFonts w:ascii="Times New Roman" w:hAnsi="Times New Roman"/>
          <w:sz w:val="28"/>
          <w:szCs w:val="28"/>
        </w:rPr>
        <w:t>4,6</w:t>
      </w:r>
      <w:r w:rsidRPr="00FF4BA8">
        <w:rPr>
          <w:rFonts w:ascii="Times New Roman" w:hAnsi="Times New Roman"/>
          <w:sz w:val="28"/>
          <w:szCs w:val="28"/>
        </w:rPr>
        <w:t>% (</w:t>
      </w:r>
      <w:r>
        <w:rPr>
          <w:rFonts w:ascii="Times New Roman" w:hAnsi="Times New Roman"/>
          <w:sz w:val="28"/>
          <w:szCs w:val="28"/>
        </w:rPr>
        <w:t xml:space="preserve">9 месяцев </w:t>
      </w:r>
      <w:r w:rsidRPr="00FF4BA8">
        <w:rPr>
          <w:rFonts w:ascii="Times New Roman" w:hAnsi="Times New Roman"/>
          <w:sz w:val="28"/>
          <w:szCs w:val="28"/>
        </w:rPr>
        <w:t>201</w:t>
      </w:r>
      <w:r>
        <w:rPr>
          <w:rFonts w:ascii="Times New Roman" w:hAnsi="Times New Roman"/>
          <w:sz w:val="28"/>
          <w:szCs w:val="28"/>
        </w:rPr>
        <w:t>9</w:t>
      </w:r>
      <w:r w:rsidRPr="00FF4BA8">
        <w:rPr>
          <w:rFonts w:ascii="Times New Roman" w:hAnsi="Times New Roman"/>
          <w:sz w:val="28"/>
          <w:szCs w:val="28"/>
        </w:rPr>
        <w:t xml:space="preserve"> года </w:t>
      </w:r>
      <w:r>
        <w:rPr>
          <w:rFonts w:ascii="Times New Roman" w:hAnsi="Times New Roman"/>
          <w:sz w:val="28"/>
          <w:szCs w:val="28"/>
        </w:rPr>
        <w:t>–</w:t>
      </w:r>
      <w:r w:rsidRPr="00FF4BA8">
        <w:rPr>
          <w:rFonts w:ascii="Times New Roman" w:hAnsi="Times New Roman"/>
          <w:sz w:val="28"/>
          <w:szCs w:val="28"/>
        </w:rPr>
        <w:t xml:space="preserve"> </w:t>
      </w:r>
      <w:r>
        <w:rPr>
          <w:rFonts w:ascii="Times New Roman" w:hAnsi="Times New Roman"/>
          <w:sz w:val="28"/>
          <w:szCs w:val="28"/>
        </w:rPr>
        <w:t>14,2</w:t>
      </w:r>
      <w:r w:rsidRPr="00FF4BA8">
        <w:rPr>
          <w:rFonts w:ascii="Times New Roman" w:hAnsi="Times New Roman"/>
          <w:sz w:val="28"/>
          <w:szCs w:val="28"/>
        </w:rPr>
        <w:t xml:space="preserve">%), </w:t>
      </w:r>
    </w:p>
    <w:p w:rsidR="0055085C" w:rsidRPr="00FF4BA8" w:rsidRDefault="0055085C" w:rsidP="0055085C">
      <w:pPr>
        <w:jc w:val="both"/>
        <w:rPr>
          <w:rFonts w:ascii="Times New Roman" w:hAnsi="Times New Roman"/>
          <w:sz w:val="28"/>
          <w:szCs w:val="28"/>
        </w:rPr>
      </w:pPr>
      <w:r w:rsidRPr="00FF4BA8">
        <w:rPr>
          <w:rFonts w:ascii="Times New Roman" w:hAnsi="Times New Roman"/>
          <w:sz w:val="28"/>
          <w:szCs w:val="28"/>
        </w:rPr>
        <w:t>- культура и кинематография – 1</w:t>
      </w:r>
      <w:r w:rsidR="00E90B17">
        <w:rPr>
          <w:rFonts w:ascii="Times New Roman" w:hAnsi="Times New Roman"/>
          <w:sz w:val="28"/>
          <w:szCs w:val="28"/>
        </w:rPr>
        <w:t>2,3</w:t>
      </w:r>
      <w:r w:rsidRPr="00FF4BA8">
        <w:rPr>
          <w:rFonts w:ascii="Times New Roman" w:hAnsi="Times New Roman"/>
          <w:sz w:val="28"/>
          <w:szCs w:val="28"/>
        </w:rPr>
        <w:t>% (</w:t>
      </w:r>
      <w:r>
        <w:rPr>
          <w:rFonts w:ascii="Times New Roman" w:hAnsi="Times New Roman"/>
          <w:sz w:val="28"/>
          <w:szCs w:val="28"/>
        </w:rPr>
        <w:t xml:space="preserve">9 месяцев </w:t>
      </w:r>
      <w:r w:rsidR="00E5544A">
        <w:rPr>
          <w:rFonts w:ascii="Times New Roman" w:hAnsi="Times New Roman"/>
          <w:sz w:val="28"/>
          <w:szCs w:val="28"/>
        </w:rPr>
        <w:t>201</w:t>
      </w:r>
      <w:r w:rsidR="00E90B17">
        <w:rPr>
          <w:rFonts w:ascii="Times New Roman" w:hAnsi="Times New Roman"/>
          <w:sz w:val="28"/>
          <w:szCs w:val="28"/>
        </w:rPr>
        <w:t>9</w:t>
      </w:r>
      <w:r w:rsidRPr="00FF4BA8">
        <w:rPr>
          <w:rFonts w:ascii="Times New Roman" w:hAnsi="Times New Roman"/>
          <w:sz w:val="28"/>
          <w:szCs w:val="28"/>
        </w:rPr>
        <w:t xml:space="preserve"> года </w:t>
      </w:r>
      <w:r w:rsidR="00E5544A">
        <w:rPr>
          <w:rFonts w:ascii="Times New Roman" w:hAnsi="Times New Roman"/>
          <w:sz w:val="28"/>
          <w:szCs w:val="28"/>
        </w:rPr>
        <w:t>–</w:t>
      </w:r>
      <w:r w:rsidRPr="00FF4BA8">
        <w:rPr>
          <w:rFonts w:ascii="Times New Roman" w:hAnsi="Times New Roman"/>
          <w:sz w:val="28"/>
          <w:szCs w:val="28"/>
        </w:rPr>
        <w:t xml:space="preserve"> 1</w:t>
      </w:r>
      <w:r w:rsidR="00E5544A">
        <w:rPr>
          <w:rFonts w:ascii="Times New Roman" w:hAnsi="Times New Roman"/>
          <w:sz w:val="28"/>
          <w:szCs w:val="28"/>
        </w:rPr>
        <w:t>3,8</w:t>
      </w:r>
      <w:r w:rsidRPr="00FF4BA8">
        <w:rPr>
          <w:rFonts w:ascii="Times New Roman" w:hAnsi="Times New Roman"/>
          <w:sz w:val="28"/>
          <w:szCs w:val="28"/>
        </w:rPr>
        <w:t>%),</w:t>
      </w:r>
    </w:p>
    <w:p w:rsidR="00FF4BA8" w:rsidRPr="00FF4BA8" w:rsidRDefault="00FF4BA8" w:rsidP="00FF4BA8">
      <w:pPr>
        <w:jc w:val="both"/>
        <w:rPr>
          <w:rFonts w:ascii="Times New Roman" w:hAnsi="Times New Roman"/>
          <w:sz w:val="28"/>
          <w:szCs w:val="28"/>
        </w:rPr>
      </w:pPr>
      <w:r w:rsidRPr="00FF4BA8">
        <w:rPr>
          <w:rFonts w:ascii="Times New Roman" w:hAnsi="Times New Roman"/>
          <w:sz w:val="28"/>
          <w:szCs w:val="28"/>
        </w:rPr>
        <w:t>- национальная экономика –</w:t>
      </w:r>
      <w:r w:rsidR="00E90B17">
        <w:rPr>
          <w:rFonts w:ascii="Times New Roman" w:hAnsi="Times New Roman"/>
          <w:sz w:val="28"/>
          <w:szCs w:val="28"/>
        </w:rPr>
        <w:t>8,2</w:t>
      </w:r>
      <w:r w:rsidRPr="00FF4BA8">
        <w:rPr>
          <w:rFonts w:ascii="Times New Roman" w:hAnsi="Times New Roman"/>
          <w:sz w:val="28"/>
          <w:szCs w:val="28"/>
        </w:rPr>
        <w:t>% (</w:t>
      </w:r>
      <w:r w:rsidR="0055085C">
        <w:rPr>
          <w:rFonts w:ascii="Times New Roman" w:hAnsi="Times New Roman"/>
          <w:sz w:val="28"/>
          <w:szCs w:val="28"/>
        </w:rPr>
        <w:t>9 месяцев</w:t>
      </w:r>
      <w:r w:rsidRPr="00FF4BA8">
        <w:rPr>
          <w:rFonts w:ascii="Times New Roman" w:hAnsi="Times New Roman"/>
          <w:sz w:val="28"/>
          <w:szCs w:val="28"/>
        </w:rPr>
        <w:t xml:space="preserve"> 201</w:t>
      </w:r>
      <w:r w:rsidR="00E90B17">
        <w:rPr>
          <w:rFonts w:ascii="Times New Roman" w:hAnsi="Times New Roman"/>
          <w:sz w:val="28"/>
          <w:szCs w:val="28"/>
        </w:rPr>
        <w:t>9</w:t>
      </w:r>
      <w:r w:rsidRPr="00FF4BA8">
        <w:rPr>
          <w:rFonts w:ascii="Times New Roman" w:hAnsi="Times New Roman"/>
          <w:sz w:val="28"/>
          <w:szCs w:val="28"/>
        </w:rPr>
        <w:t xml:space="preserve"> года </w:t>
      </w:r>
      <w:r w:rsidR="00657C2A">
        <w:rPr>
          <w:rFonts w:ascii="Times New Roman" w:hAnsi="Times New Roman"/>
          <w:sz w:val="28"/>
          <w:szCs w:val="28"/>
        </w:rPr>
        <w:t xml:space="preserve">– </w:t>
      </w:r>
      <w:r w:rsidR="00E90B17">
        <w:rPr>
          <w:rFonts w:ascii="Times New Roman" w:hAnsi="Times New Roman"/>
          <w:sz w:val="28"/>
          <w:szCs w:val="28"/>
        </w:rPr>
        <w:t>7,7</w:t>
      </w:r>
      <w:r w:rsidRPr="00FF4BA8">
        <w:rPr>
          <w:rFonts w:ascii="Times New Roman" w:hAnsi="Times New Roman"/>
          <w:sz w:val="28"/>
          <w:szCs w:val="28"/>
        </w:rPr>
        <w:t>%),</w:t>
      </w:r>
    </w:p>
    <w:p w:rsidR="00FF4BA8" w:rsidRPr="00FF4BA8" w:rsidRDefault="00FF4BA8" w:rsidP="00FF4BA8">
      <w:pPr>
        <w:jc w:val="both"/>
        <w:rPr>
          <w:rFonts w:ascii="Times New Roman" w:hAnsi="Times New Roman"/>
          <w:sz w:val="28"/>
          <w:szCs w:val="28"/>
        </w:rPr>
      </w:pPr>
      <w:r w:rsidRPr="00FF4BA8">
        <w:rPr>
          <w:rFonts w:ascii="Times New Roman" w:hAnsi="Times New Roman"/>
          <w:sz w:val="28"/>
          <w:szCs w:val="28"/>
        </w:rPr>
        <w:t xml:space="preserve"> - жилищно-коммунальное хозяйство – </w:t>
      </w:r>
      <w:r w:rsidR="00E90B17">
        <w:rPr>
          <w:rFonts w:ascii="Times New Roman" w:hAnsi="Times New Roman"/>
          <w:sz w:val="28"/>
          <w:szCs w:val="28"/>
        </w:rPr>
        <w:t>3,3</w:t>
      </w:r>
      <w:r w:rsidRPr="00FF4BA8">
        <w:rPr>
          <w:rFonts w:ascii="Times New Roman" w:hAnsi="Times New Roman"/>
          <w:sz w:val="28"/>
          <w:szCs w:val="28"/>
        </w:rPr>
        <w:t>%</w:t>
      </w:r>
      <w:r w:rsidR="00E90B17">
        <w:rPr>
          <w:rFonts w:ascii="Times New Roman" w:hAnsi="Times New Roman"/>
          <w:sz w:val="28"/>
          <w:szCs w:val="28"/>
        </w:rPr>
        <w:t xml:space="preserve"> (9 месяцев 2019</w:t>
      </w:r>
      <w:r w:rsidR="0055085C">
        <w:rPr>
          <w:rFonts w:ascii="Times New Roman" w:hAnsi="Times New Roman"/>
          <w:sz w:val="28"/>
          <w:szCs w:val="28"/>
        </w:rPr>
        <w:t xml:space="preserve"> года – </w:t>
      </w:r>
      <w:r w:rsidR="00E90B17">
        <w:rPr>
          <w:rFonts w:ascii="Times New Roman" w:hAnsi="Times New Roman"/>
          <w:sz w:val="28"/>
          <w:szCs w:val="28"/>
        </w:rPr>
        <w:t>2,5</w:t>
      </w:r>
      <w:r w:rsidR="0055085C">
        <w:rPr>
          <w:rFonts w:ascii="Times New Roman" w:hAnsi="Times New Roman"/>
          <w:sz w:val="28"/>
          <w:szCs w:val="28"/>
        </w:rPr>
        <w:t>%)</w:t>
      </w:r>
      <w:r w:rsidRPr="00FF4BA8">
        <w:rPr>
          <w:rFonts w:ascii="Times New Roman" w:hAnsi="Times New Roman"/>
          <w:sz w:val="28"/>
          <w:szCs w:val="28"/>
        </w:rPr>
        <w:t xml:space="preserve">, </w:t>
      </w:r>
    </w:p>
    <w:p w:rsidR="000C48EA" w:rsidRDefault="00FF4BA8" w:rsidP="000C48EA">
      <w:pPr>
        <w:jc w:val="both"/>
        <w:rPr>
          <w:rFonts w:ascii="Times New Roman" w:hAnsi="Times New Roman"/>
          <w:sz w:val="28"/>
          <w:szCs w:val="28"/>
        </w:rPr>
      </w:pPr>
      <w:r w:rsidRPr="00FF4BA8">
        <w:rPr>
          <w:rFonts w:ascii="Times New Roman" w:hAnsi="Times New Roman"/>
          <w:sz w:val="28"/>
          <w:szCs w:val="28"/>
        </w:rPr>
        <w:t xml:space="preserve">- социальная политика – </w:t>
      </w:r>
      <w:r w:rsidR="000C48EA">
        <w:rPr>
          <w:rFonts w:ascii="Times New Roman" w:hAnsi="Times New Roman"/>
          <w:sz w:val="28"/>
          <w:szCs w:val="28"/>
        </w:rPr>
        <w:t>2</w:t>
      </w:r>
      <w:r w:rsidR="00E90B17">
        <w:rPr>
          <w:rFonts w:ascii="Times New Roman" w:hAnsi="Times New Roman"/>
          <w:sz w:val="28"/>
          <w:szCs w:val="28"/>
        </w:rPr>
        <w:t>,8</w:t>
      </w:r>
      <w:r w:rsidRPr="00FF4BA8">
        <w:rPr>
          <w:rFonts w:ascii="Times New Roman" w:hAnsi="Times New Roman"/>
          <w:sz w:val="28"/>
          <w:szCs w:val="28"/>
        </w:rPr>
        <w:t>%</w:t>
      </w:r>
      <w:r w:rsidR="00CC6029">
        <w:rPr>
          <w:rFonts w:ascii="Times New Roman" w:hAnsi="Times New Roman"/>
          <w:sz w:val="28"/>
          <w:szCs w:val="28"/>
        </w:rPr>
        <w:t xml:space="preserve"> (9 месяцев 201</w:t>
      </w:r>
      <w:r w:rsidR="00E90B17">
        <w:rPr>
          <w:rFonts w:ascii="Times New Roman" w:hAnsi="Times New Roman"/>
          <w:sz w:val="28"/>
          <w:szCs w:val="28"/>
        </w:rPr>
        <w:t>9</w:t>
      </w:r>
      <w:r w:rsidR="00CC6029">
        <w:rPr>
          <w:rFonts w:ascii="Times New Roman" w:hAnsi="Times New Roman"/>
          <w:sz w:val="28"/>
          <w:szCs w:val="28"/>
        </w:rPr>
        <w:t xml:space="preserve"> года – </w:t>
      </w:r>
      <w:r w:rsidR="00E90B17">
        <w:rPr>
          <w:rFonts w:ascii="Times New Roman" w:hAnsi="Times New Roman"/>
          <w:sz w:val="28"/>
          <w:szCs w:val="28"/>
        </w:rPr>
        <w:t>2</w:t>
      </w:r>
      <w:r w:rsidR="00CC6029">
        <w:rPr>
          <w:rFonts w:ascii="Times New Roman" w:hAnsi="Times New Roman"/>
          <w:sz w:val="28"/>
          <w:szCs w:val="28"/>
        </w:rPr>
        <w:t>,1%);</w:t>
      </w:r>
      <w:r w:rsidRPr="00FF4BA8">
        <w:rPr>
          <w:rFonts w:ascii="Times New Roman" w:hAnsi="Times New Roman"/>
          <w:sz w:val="28"/>
          <w:szCs w:val="28"/>
        </w:rPr>
        <w:t xml:space="preserve"> </w:t>
      </w:r>
    </w:p>
    <w:p w:rsidR="000C48EA" w:rsidRPr="00FF4BA8" w:rsidRDefault="000C48EA" w:rsidP="000C48EA">
      <w:pPr>
        <w:jc w:val="both"/>
        <w:rPr>
          <w:rFonts w:ascii="Times New Roman" w:hAnsi="Times New Roman"/>
          <w:sz w:val="28"/>
          <w:szCs w:val="28"/>
        </w:rPr>
      </w:pPr>
      <w:r w:rsidRPr="00FF4BA8">
        <w:rPr>
          <w:rFonts w:ascii="Times New Roman" w:hAnsi="Times New Roman"/>
          <w:sz w:val="28"/>
          <w:szCs w:val="28"/>
        </w:rPr>
        <w:t>-</w:t>
      </w:r>
      <w:r>
        <w:rPr>
          <w:rFonts w:ascii="Times New Roman" w:hAnsi="Times New Roman"/>
          <w:sz w:val="28"/>
          <w:szCs w:val="28"/>
        </w:rPr>
        <w:t xml:space="preserve"> </w:t>
      </w:r>
      <w:r w:rsidRPr="00FF4BA8">
        <w:rPr>
          <w:rFonts w:ascii="Times New Roman" w:hAnsi="Times New Roman"/>
          <w:sz w:val="28"/>
          <w:szCs w:val="28"/>
        </w:rPr>
        <w:t xml:space="preserve">национальная безопасность и правоохранительная деятельность – </w:t>
      </w:r>
      <w:r>
        <w:rPr>
          <w:rFonts w:ascii="Times New Roman" w:hAnsi="Times New Roman"/>
          <w:sz w:val="28"/>
          <w:szCs w:val="28"/>
        </w:rPr>
        <w:t xml:space="preserve">1% </w:t>
      </w:r>
      <w:r w:rsidRPr="00FF4BA8">
        <w:rPr>
          <w:rFonts w:ascii="Times New Roman" w:hAnsi="Times New Roman"/>
          <w:sz w:val="28"/>
          <w:szCs w:val="28"/>
        </w:rPr>
        <w:t>(</w:t>
      </w:r>
      <w:r>
        <w:rPr>
          <w:rFonts w:ascii="Times New Roman" w:hAnsi="Times New Roman"/>
          <w:sz w:val="28"/>
          <w:szCs w:val="28"/>
        </w:rPr>
        <w:t xml:space="preserve">9 месяцев </w:t>
      </w:r>
      <w:r w:rsidRPr="00FF4BA8">
        <w:rPr>
          <w:rFonts w:ascii="Times New Roman" w:hAnsi="Times New Roman"/>
          <w:sz w:val="28"/>
          <w:szCs w:val="28"/>
        </w:rPr>
        <w:t>201</w:t>
      </w:r>
      <w:r w:rsidR="00E90B17">
        <w:rPr>
          <w:rFonts w:ascii="Times New Roman" w:hAnsi="Times New Roman"/>
          <w:sz w:val="28"/>
          <w:szCs w:val="28"/>
        </w:rPr>
        <w:t>9</w:t>
      </w:r>
      <w:r w:rsidRPr="00FF4BA8">
        <w:rPr>
          <w:rFonts w:ascii="Times New Roman" w:hAnsi="Times New Roman"/>
          <w:sz w:val="28"/>
          <w:szCs w:val="28"/>
        </w:rPr>
        <w:t xml:space="preserve"> года </w:t>
      </w:r>
      <w:r>
        <w:rPr>
          <w:rFonts w:ascii="Times New Roman" w:hAnsi="Times New Roman"/>
          <w:sz w:val="28"/>
          <w:szCs w:val="28"/>
        </w:rPr>
        <w:t>–</w:t>
      </w:r>
      <w:r w:rsidRPr="00FF4BA8">
        <w:rPr>
          <w:rFonts w:ascii="Times New Roman" w:hAnsi="Times New Roman"/>
          <w:sz w:val="28"/>
          <w:szCs w:val="28"/>
        </w:rPr>
        <w:t xml:space="preserve"> </w:t>
      </w:r>
      <w:r w:rsidR="00E90B17">
        <w:rPr>
          <w:rFonts w:ascii="Times New Roman" w:hAnsi="Times New Roman"/>
          <w:sz w:val="28"/>
          <w:szCs w:val="28"/>
        </w:rPr>
        <w:t>1</w:t>
      </w:r>
      <w:r w:rsidRPr="00FF4BA8">
        <w:rPr>
          <w:rFonts w:ascii="Times New Roman" w:hAnsi="Times New Roman"/>
          <w:sz w:val="28"/>
          <w:szCs w:val="28"/>
        </w:rPr>
        <w:t>%</w:t>
      </w:r>
      <w:r>
        <w:rPr>
          <w:rFonts w:ascii="Times New Roman" w:hAnsi="Times New Roman"/>
          <w:sz w:val="28"/>
          <w:szCs w:val="28"/>
        </w:rPr>
        <w:t>).</w:t>
      </w:r>
    </w:p>
    <w:p w:rsidR="00FF4BA8" w:rsidRPr="00FF4BA8" w:rsidRDefault="00FF4BA8" w:rsidP="00FF4BA8">
      <w:pPr>
        <w:jc w:val="both"/>
        <w:rPr>
          <w:rFonts w:ascii="Times New Roman" w:hAnsi="Times New Roman"/>
          <w:sz w:val="28"/>
          <w:szCs w:val="28"/>
        </w:rPr>
      </w:pPr>
      <w:r w:rsidRPr="00FF4BA8">
        <w:rPr>
          <w:rFonts w:ascii="Times New Roman" w:hAnsi="Times New Roman"/>
          <w:sz w:val="28"/>
          <w:szCs w:val="28"/>
        </w:rPr>
        <w:t xml:space="preserve">        </w:t>
      </w:r>
      <w:r w:rsidRPr="00FF4BA8">
        <w:rPr>
          <w:rFonts w:ascii="Times New Roman" w:hAnsi="Times New Roman"/>
          <w:b/>
          <w:sz w:val="28"/>
          <w:szCs w:val="28"/>
        </w:rPr>
        <w:t>Менее 1%</w:t>
      </w:r>
      <w:r w:rsidRPr="00FF4BA8">
        <w:rPr>
          <w:rFonts w:ascii="Times New Roman" w:hAnsi="Times New Roman"/>
          <w:sz w:val="28"/>
          <w:szCs w:val="28"/>
        </w:rPr>
        <w:t xml:space="preserve"> в общем объеме составляют расходы по разделам: </w:t>
      </w:r>
    </w:p>
    <w:p w:rsidR="000C48EA" w:rsidRDefault="000C48EA" w:rsidP="000C48EA">
      <w:pPr>
        <w:jc w:val="both"/>
        <w:rPr>
          <w:rFonts w:ascii="Times New Roman" w:hAnsi="Times New Roman"/>
          <w:sz w:val="28"/>
          <w:szCs w:val="28"/>
        </w:rPr>
      </w:pPr>
      <w:r w:rsidRPr="00FF4BA8">
        <w:rPr>
          <w:rFonts w:ascii="Times New Roman" w:hAnsi="Times New Roman"/>
          <w:sz w:val="28"/>
          <w:szCs w:val="28"/>
        </w:rPr>
        <w:t xml:space="preserve">- средства массовой информации – </w:t>
      </w:r>
      <w:r w:rsidR="00E90B17">
        <w:rPr>
          <w:rFonts w:ascii="Times New Roman" w:hAnsi="Times New Roman"/>
          <w:sz w:val="28"/>
          <w:szCs w:val="28"/>
        </w:rPr>
        <w:t>0,7</w:t>
      </w:r>
      <w:r w:rsidRPr="00FF4BA8">
        <w:rPr>
          <w:rFonts w:ascii="Times New Roman" w:hAnsi="Times New Roman"/>
          <w:sz w:val="28"/>
          <w:szCs w:val="28"/>
        </w:rPr>
        <w:t>%</w:t>
      </w:r>
      <w:r>
        <w:rPr>
          <w:rFonts w:ascii="Times New Roman" w:hAnsi="Times New Roman"/>
          <w:sz w:val="28"/>
          <w:szCs w:val="28"/>
        </w:rPr>
        <w:t>;</w:t>
      </w:r>
    </w:p>
    <w:p w:rsidR="00E90B17" w:rsidRDefault="00E90B17" w:rsidP="000C48EA">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м</w:t>
      </w:r>
      <w:r w:rsidRPr="00E90B17">
        <w:rPr>
          <w:rFonts w:ascii="Times New Roman" w:hAnsi="Times New Roman"/>
          <w:bCs/>
          <w:sz w:val="28"/>
          <w:szCs w:val="28"/>
        </w:rPr>
        <w:t>ежбюджетные трансферты бюджетам субъектов Российской Федерации и муниципальных образований общего характера</w:t>
      </w:r>
      <w:r>
        <w:rPr>
          <w:rFonts w:ascii="Times New Roman" w:hAnsi="Times New Roman"/>
          <w:bCs/>
          <w:sz w:val="28"/>
          <w:szCs w:val="28"/>
        </w:rPr>
        <w:t xml:space="preserve"> – 0,4%;</w:t>
      </w:r>
    </w:p>
    <w:p w:rsidR="00FF4BA8" w:rsidRDefault="00FF4BA8" w:rsidP="00FF4BA8">
      <w:pPr>
        <w:jc w:val="both"/>
        <w:rPr>
          <w:rFonts w:ascii="Times New Roman" w:hAnsi="Times New Roman"/>
          <w:sz w:val="28"/>
          <w:szCs w:val="28"/>
        </w:rPr>
      </w:pPr>
      <w:r w:rsidRPr="00FF4BA8">
        <w:rPr>
          <w:rFonts w:ascii="Times New Roman" w:hAnsi="Times New Roman"/>
          <w:sz w:val="28"/>
          <w:szCs w:val="28"/>
        </w:rPr>
        <w:t>-</w:t>
      </w:r>
      <w:r w:rsidR="006A00EC">
        <w:rPr>
          <w:rFonts w:ascii="Times New Roman" w:hAnsi="Times New Roman"/>
          <w:sz w:val="28"/>
          <w:szCs w:val="28"/>
        </w:rPr>
        <w:t xml:space="preserve"> </w:t>
      </w:r>
      <w:r w:rsidRPr="00FF4BA8">
        <w:rPr>
          <w:rFonts w:ascii="Times New Roman" w:hAnsi="Times New Roman"/>
          <w:sz w:val="28"/>
          <w:szCs w:val="28"/>
        </w:rPr>
        <w:t>физическая культура и спорт – 0,</w:t>
      </w:r>
      <w:r w:rsidR="00E90B17">
        <w:rPr>
          <w:rFonts w:ascii="Times New Roman" w:hAnsi="Times New Roman"/>
          <w:sz w:val="28"/>
          <w:szCs w:val="28"/>
        </w:rPr>
        <w:t>2</w:t>
      </w:r>
      <w:r w:rsidR="000C48EA">
        <w:rPr>
          <w:rFonts w:ascii="Times New Roman" w:hAnsi="Times New Roman"/>
          <w:sz w:val="28"/>
          <w:szCs w:val="28"/>
        </w:rPr>
        <w:t>%.</w:t>
      </w:r>
    </w:p>
    <w:p w:rsidR="00E90B17" w:rsidRPr="00FF4BA8" w:rsidRDefault="00E90B17" w:rsidP="00FF4BA8">
      <w:pPr>
        <w:jc w:val="both"/>
        <w:rPr>
          <w:rFonts w:ascii="Times New Roman" w:hAnsi="Times New Roman"/>
          <w:sz w:val="28"/>
          <w:szCs w:val="28"/>
        </w:rPr>
      </w:pPr>
    </w:p>
    <w:p w:rsidR="00107D26" w:rsidRDefault="00107D26" w:rsidP="00107D26">
      <w:pPr>
        <w:jc w:val="both"/>
        <w:rPr>
          <w:rFonts w:ascii="Times New Roman" w:hAnsi="Times New Roman"/>
          <w:sz w:val="28"/>
          <w:szCs w:val="28"/>
        </w:rPr>
      </w:pPr>
      <w:r>
        <w:rPr>
          <w:rFonts w:ascii="Times New Roman" w:hAnsi="Times New Roman"/>
          <w:sz w:val="28"/>
          <w:szCs w:val="28"/>
        </w:rPr>
        <w:t xml:space="preserve">        </w:t>
      </w:r>
      <w:r w:rsidRPr="00BB3915">
        <w:rPr>
          <w:rFonts w:ascii="Times New Roman" w:hAnsi="Times New Roman"/>
          <w:sz w:val="28"/>
          <w:szCs w:val="28"/>
        </w:rPr>
        <w:t>Исполнение расходов бюджета</w:t>
      </w:r>
      <w:r>
        <w:rPr>
          <w:rFonts w:ascii="Times New Roman" w:hAnsi="Times New Roman"/>
          <w:sz w:val="28"/>
          <w:szCs w:val="28"/>
        </w:rPr>
        <w:t xml:space="preserve"> муниципального образования Тверской области «Краснохолмский район» </w:t>
      </w:r>
      <w:r w:rsidRPr="00BB3915">
        <w:rPr>
          <w:rFonts w:ascii="Times New Roman" w:hAnsi="Times New Roman"/>
          <w:sz w:val="28"/>
          <w:szCs w:val="28"/>
        </w:rPr>
        <w:t xml:space="preserve">за </w:t>
      </w:r>
      <w:r w:rsidR="006A00EC">
        <w:rPr>
          <w:rFonts w:ascii="Times New Roman" w:hAnsi="Times New Roman"/>
          <w:sz w:val="28"/>
          <w:szCs w:val="28"/>
        </w:rPr>
        <w:t>9 месяцев</w:t>
      </w:r>
      <w:r w:rsidRPr="00BB3915">
        <w:rPr>
          <w:rFonts w:ascii="Times New Roman" w:hAnsi="Times New Roman"/>
          <w:sz w:val="28"/>
          <w:szCs w:val="28"/>
        </w:rPr>
        <w:t xml:space="preserve"> 20</w:t>
      </w:r>
      <w:r w:rsidR="00E90B17">
        <w:rPr>
          <w:rFonts w:ascii="Times New Roman" w:hAnsi="Times New Roman"/>
          <w:sz w:val="28"/>
          <w:szCs w:val="28"/>
        </w:rPr>
        <w:t>20</w:t>
      </w:r>
      <w:r w:rsidRPr="00BB3915">
        <w:rPr>
          <w:rFonts w:ascii="Times New Roman" w:hAnsi="Times New Roman"/>
          <w:sz w:val="28"/>
          <w:szCs w:val="28"/>
        </w:rPr>
        <w:t xml:space="preserve"> года в разрезе главных распорядителей бюджетных средств характеризуется следующим образом.</w:t>
      </w:r>
    </w:p>
    <w:p w:rsidR="00CC6029" w:rsidRDefault="00CC6029" w:rsidP="00107D26">
      <w:pPr>
        <w:jc w:val="right"/>
        <w:rPr>
          <w:rFonts w:ascii="Times New Roman" w:hAnsi="Times New Roman"/>
        </w:rPr>
      </w:pPr>
    </w:p>
    <w:p w:rsidR="00107D26" w:rsidRPr="00365260" w:rsidRDefault="00107D26" w:rsidP="00107D26">
      <w:pPr>
        <w:jc w:val="right"/>
        <w:rPr>
          <w:rFonts w:ascii="Times New Roman" w:hAnsi="Times New Roman"/>
          <w:sz w:val="28"/>
          <w:szCs w:val="28"/>
        </w:rPr>
      </w:pPr>
      <w:r>
        <w:rPr>
          <w:rFonts w:ascii="Times New Roman" w:hAnsi="Times New Roman"/>
        </w:rPr>
        <w:t xml:space="preserve"> </w:t>
      </w:r>
      <w:r w:rsidRPr="00365260">
        <w:rPr>
          <w:rFonts w:ascii="Times New Roman" w:hAnsi="Times New Roman"/>
          <w:sz w:val="28"/>
          <w:szCs w:val="28"/>
        </w:rPr>
        <w:t>(тыс.руб.)</w:t>
      </w:r>
    </w:p>
    <w:tbl>
      <w:tblPr>
        <w:tblStyle w:val="afb"/>
        <w:tblW w:w="9351" w:type="dxa"/>
        <w:tblLayout w:type="fixed"/>
        <w:tblLook w:val="04A0" w:firstRow="1" w:lastRow="0" w:firstColumn="1" w:lastColumn="0" w:noHBand="0" w:noVBand="1"/>
      </w:tblPr>
      <w:tblGrid>
        <w:gridCol w:w="421"/>
        <w:gridCol w:w="1275"/>
        <w:gridCol w:w="993"/>
        <w:gridCol w:w="708"/>
        <w:gridCol w:w="993"/>
        <w:gridCol w:w="850"/>
        <w:gridCol w:w="709"/>
        <w:gridCol w:w="1134"/>
        <w:gridCol w:w="850"/>
        <w:gridCol w:w="1418"/>
      </w:tblGrid>
      <w:tr w:rsidR="00107D26" w:rsidTr="001449F0">
        <w:trPr>
          <w:trHeight w:val="1012"/>
          <w:tblHeader/>
        </w:trPr>
        <w:tc>
          <w:tcPr>
            <w:tcW w:w="421" w:type="dxa"/>
            <w:vMerge w:val="restart"/>
          </w:tcPr>
          <w:p w:rsidR="00107D26" w:rsidRPr="00D32EC7" w:rsidRDefault="00107D26" w:rsidP="00762C58">
            <w:pPr>
              <w:jc w:val="center"/>
              <w:rPr>
                <w:rFonts w:ascii="Times New Roman" w:hAnsi="Times New Roman"/>
                <w:sz w:val="22"/>
                <w:szCs w:val="22"/>
              </w:rPr>
            </w:pPr>
          </w:p>
          <w:p w:rsidR="00107D26" w:rsidRDefault="00107D26" w:rsidP="00762C58">
            <w:pPr>
              <w:jc w:val="center"/>
              <w:rPr>
                <w:rFonts w:ascii="Times New Roman" w:hAnsi="Times New Roman"/>
                <w:sz w:val="22"/>
                <w:szCs w:val="22"/>
              </w:rPr>
            </w:pPr>
            <w:r>
              <w:rPr>
                <w:rFonts w:ascii="Times New Roman" w:hAnsi="Times New Roman"/>
                <w:sz w:val="22"/>
                <w:szCs w:val="22"/>
              </w:rPr>
              <w:t>№</w:t>
            </w:r>
          </w:p>
          <w:p w:rsidR="00107D26" w:rsidRDefault="00107D26" w:rsidP="00762C58">
            <w:pPr>
              <w:jc w:val="center"/>
              <w:rPr>
                <w:rFonts w:ascii="Times New Roman" w:hAnsi="Times New Roman"/>
                <w:sz w:val="22"/>
                <w:szCs w:val="22"/>
              </w:rPr>
            </w:pPr>
            <w:r>
              <w:rPr>
                <w:rFonts w:ascii="Times New Roman" w:hAnsi="Times New Roman"/>
                <w:sz w:val="22"/>
                <w:szCs w:val="22"/>
              </w:rPr>
              <w:t>п/п</w:t>
            </w:r>
          </w:p>
        </w:tc>
        <w:tc>
          <w:tcPr>
            <w:tcW w:w="1275" w:type="dxa"/>
            <w:vMerge w:val="restart"/>
          </w:tcPr>
          <w:p w:rsidR="00107D26" w:rsidRDefault="00107D26" w:rsidP="00762C58">
            <w:pPr>
              <w:jc w:val="center"/>
              <w:rPr>
                <w:rFonts w:ascii="Times New Roman" w:hAnsi="Times New Roman"/>
                <w:sz w:val="22"/>
                <w:szCs w:val="22"/>
              </w:rPr>
            </w:pPr>
          </w:p>
          <w:p w:rsidR="00107D26" w:rsidRPr="00D32EC7" w:rsidRDefault="00107D26" w:rsidP="00762C58">
            <w:pPr>
              <w:jc w:val="center"/>
              <w:rPr>
                <w:rFonts w:ascii="Times New Roman" w:hAnsi="Times New Roman"/>
                <w:sz w:val="22"/>
                <w:szCs w:val="22"/>
              </w:rPr>
            </w:pPr>
            <w:r>
              <w:rPr>
                <w:rFonts w:ascii="Times New Roman" w:hAnsi="Times New Roman"/>
                <w:sz w:val="22"/>
                <w:szCs w:val="22"/>
              </w:rPr>
              <w:t>ГРБС</w:t>
            </w:r>
          </w:p>
        </w:tc>
        <w:tc>
          <w:tcPr>
            <w:tcW w:w="1701" w:type="dxa"/>
            <w:gridSpan w:val="2"/>
          </w:tcPr>
          <w:p w:rsidR="00107D26" w:rsidRDefault="00107D26" w:rsidP="00762C58">
            <w:pPr>
              <w:jc w:val="center"/>
              <w:rPr>
                <w:rFonts w:ascii="Times New Roman" w:hAnsi="Times New Roman"/>
                <w:sz w:val="22"/>
                <w:szCs w:val="22"/>
              </w:rPr>
            </w:pPr>
            <w:r w:rsidRPr="00D32EC7">
              <w:rPr>
                <w:rFonts w:ascii="Times New Roman" w:hAnsi="Times New Roman"/>
                <w:sz w:val="22"/>
                <w:szCs w:val="22"/>
              </w:rPr>
              <w:t xml:space="preserve">Ассигнования </w:t>
            </w:r>
            <w:r>
              <w:rPr>
                <w:rFonts w:ascii="Times New Roman" w:hAnsi="Times New Roman"/>
                <w:sz w:val="22"/>
                <w:szCs w:val="22"/>
              </w:rPr>
              <w:t>по сводной бюджетной росписи на 20</w:t>
            </w:r>
            <w:r w:rsidR="00E90B17">
              <w:rPr>
                <w:rFonts w:ascii="Times New Roman" w:hAnsi="Times New Roman"/>
                <w:sz w:val="22"/>
                <w:szCs w:val="22"/>
              </w:rPr>
              <w:t>20</w:t>
            </w:r>
          </w:p>
          <w:p w:rsidR="00107D26" w:rsidRPr="00D32EC7" w:rsidRDefault="00107D26" w:rsidP="00762C58">
            <w:pPr>
              <w:jc w:val="center"/>
              <w:rPr>
                <w:rFonts w:ascii="Times New Roman" w:hAnsi="Times New Roman"/>
                <w:sz w:val="22"/>
                <w:szCs w:val="22"/>
              </w:rPr>
            </w:pPr>
            <w:r>
              <w:rPr>
                <w:rFonts w:ascii="Times New Roman" w:hAnsi="Times New Roman"/>
                <w:sz w:val="22"/>
                <w:szCs w:val="22"/>
              </w:rPr>
              <w:t xml:space="preserve"> год </w:t>
            </w:r>
            <w:r w:rsidRPr="00D32EC7">
              <w:rPr>
                <w:rFonts w:ascii="Times New Roman" w:hAnsi="Times New Roman"/>
                <w:sz w:val="22"/>
                <w:szCs w:val="22"/>
              </w:rPr>
              <w:t>с учетом утвержденных изменений</w:t>
            </w:r>
            <w:r>
              <w:rPr>
                <w:rFonts w:ascii="Times New Roman" w:hAnsi="Times New Roman"/>
                <w:sz w:val="22"/>
                <w:szCs w:val="22"/>
              </w:rPr>
              <w:t xml:space="preserve"> </w:t>
            </w:r>
          </w:p>
        </w:tc>
        <w:tc>
          <w:tcPr>
            <w:tcW w:w="2552" w:type="dxa"/>
            <w:gridSpan w:val="3"/>
          </w:tcPr>
          <w:p w:rsidR="00107D26" w:rsidRDefault="00107D26" w:rsidP="00762C58">
            <w:pPr>
              <w:jc w:val="center"/>
              <w:rPr>
                <w:rFonts w:ascii="Times New Roman" w:hAnsi="Times New Roman"/>
                <w:sz w:val="22"/>
                <w:szCs w:val="22"/>
              </w:rPr>
            </w:pPr>
            <w:r w:rsidRPr="00D32EC7">
              <w:rPr>
                <w:rFonts w:ascii="Times New Roman" w:hAnsi="Times New Roman"/>
                <w:sz w:val="22"/>
                <w:szCs w:val="22"/>
              </w:rPr>
              <w:t>И</w:t>
            </w:r>
            <w:r>
              <w:rPr>
                <w:rFonts w:ascii="Times New Roman" w:hAnsi="Times New Roman"/>
                <w:sz w:val="22"/>
                <w:szCs w:val="22"/>
              </w:rPr>
              <w:t>сполнение по отчету</w:t>
            </w:r>
          </w:p>
          <w:p w:rsidR="00107D26" w:rsidRPr="00D32EC7" w:rsidRDefault="006A00EC" w:rsidP="00E90B17">
            <w:pPr>
              <w:jc w:val="center"/>
              <w:rPr>
                <w:rFonts w:ascii="Times New Roman" w:hAnsi="Times New Roman"/>
                <w:sz w:val="22"/>
                <w:szCs w:val="22"/>
              </w:rPr>
            </w:pPr>
            <w:r>
              <w:rPr>
                <w:rFonts w:ascii="Times New Roman" w:hAnsi="Times New Roman"/>
                <w:sz w:val="22"/>
                <w:szCs w:val="22"/>
              </w:rPr>
              <w:t xml:space="preserve"> за 9 месяцев 20</w:t>
            </w:r>
            <w:r w:rsidR="00E90B17">
              <w:rPr>
                <w:rFonts w:ascii="Times New Roman" w:hAnsi="Times New Roman"/>
                <w:sz w:val="22"/>
                <w:szCs w:val="22"/>
              </w:rPr>
              <w:t>20</w:t>
            </w:r>
            <w:r w:rsidR="00107D26" w:rsidRPr="00D32EC7">
              <w:rPr>
                <w:rFonts w:ascii="Times New Roman" w:hAnsi="Times New Roman"/>
                <w:sz w:val="22"/>
                <w:szCs w:val="22"/>
              </w:rPr>
              <w:t xml:space="preserve"> год</w:t>
            </w:r>
            <w:r w:rsidR="00107D26">
              <w:rPr>
                <w:rFonts w:ascii="Times New Roman" w:hAnsi="Times New Roman"/>
                <w:sz w:val="22"/>
                <w:szCs w:val="22"/>
              </w:rPr>
              <w:t>а</w:t>
            </w:r>
          </w:p>
        </w:tc>
        <w:tc>
          <w:tcPr>
            <w:tcW w:w="1134" w:type="dxa"/>
            <w:vMerge w:val="restart"/>
          </w:tcPr>
          <w:p w:rsidR="00107D26" w:rsidRPr="00D32EC7" w:rsidRDefault="00107D26" w:rsidP="00E90B17">
            <w:pPr>
              <w:jc w:val="center"/>
              <w:rPr>
                <w:rFonts w:ascii="Times New Roman" w:hAnsi="Times New Roman"/>
                <w:sz w:val="22"/>
                <w:szCs w:val="22"/>
              </w:rPr>
            </w:pPr>
            <w:r>
              <w:rPr>
                <w:rFonts w:ascii="Times New Roman" w:hAnsi="Times New Roman"/>
                <w:sz w:val="22"/>
                <w:szCs w:val="22"/>
              </w:rPr>
              <w:t>Исполнение за 9 месяцев 201</w:t>
            </w:r>
            <w:r w:rsidR="00E90B17">
              <w:rPr>
                <w:rFonts w:ascii="Times New Roman" w:hAnsi="Times New Roman"/>
                <w:sz w:val="22"/>
                <w:szCs w:val="22"/>
              </w:rPr>
              <w:t>9</w:t>
            </w:r>
            <w:r>
              <w:rPr>
                <w:rFonts w:ascii="Times New Roman" w:hAnsi="Times New Roman"/>
                <w:sz w:val="22"/>
                <w:szCs w:val="22"/>
              </w:rPr>
              <w:t xml:space="preserve"> года </w:t>
            </w:r>
          </w:p>
        </w:tc>
        <w:tc>
          <w:tcPr>
            <w:tcW w:w="850" w:type="dxa"/>
            <w:vMerge w:val="restart"/>
          </w:tcPr>
          <w:p w:rsidR="00107D26" w:rsidRPr="00D32EC7" w:rsidRDefault="00107D26" w:rsidP="00E90B17">
            <w:pPr>
              <w:jc w:val="center"/>
              <w:rPr>
                <w:rFonts w:ascii="Times New Roman" w:hAnsi="Times New Roman"/>
                <w:sz w:val="22"/>
                <w:szCs w:val="22"/>
              </w:rPr>
            </w:pPr>
            <w:r>
              <w:rPr>
                <w:rFonts w:ascii="Times New Roman" w:hAnsi="Times New Roman"/>
                <w:sz w:val="22"/>
                <w:szCs w:val="22"/>
              </w:rPr>
              <w:t>% исполнения к 201</w:t>
            </w:r>
            <w:r w:rsidR="00E90B17">
              <w:rPr>
                <w:rFonts w:ascii="Times New Roman" w:hAnsi="Times New Roman"/>
                <w:sz w:val="22"/>
                <w:szCs w:val="22"/>
              </w:rPr>
              <w:t>9</w:t>
            </w:r>
            <w:r>
              <w:rPr>
                <w:rFonts w:ascii="Times New Roman" w:hAnsi="Times New Roman"/>
                <w:sz w:val="22"/>
                <w:szCs w:val="22"/>
              </w:rPr>
              <w:t xml:space="preserve"> году</w:t>
            </w:r>
          </w:p>
        </w:tc>
        <w:tc>
          <w:tcPr>
            <w:tcW w:w="1418" w:type="dxa"/>
            <w:vMerge w:val="restart"/>
          </w:tcPr>
          <w:p w:rsidR="00107D26" w:rsidRDefault="00107D26" w:rsidP="00762C58">
            <w:pPr>
              <w:jc w:val="center"/>
              <w:rPr>
                <w:rFonts w:ascii="Times New Roman" w:hAnsi="Times New Roman"/>
                <w:sz w:val="22"/>
                <w:szCs w:val="22"/>
              </w:rPr>
            </w:pPr>
            <w:r>
              <w:rPr>
                <w:rFonts w:ascii="Times New Roman" w:hAnsi="Times New Roman"/>
                <w:sz w:val="22"/>
                <w:szCs w:val="22"/>
              </w:rPr>
              <w:t>Отношение к 201</w:t>
            </w:r>
            <w:r w:rsidR="00E90B17">
              <w:rPr>
                <w:rFonts w:ascii="Times New Roman" w:hAnsi="Times New Roman"/>
                <w:sz w:val="22"/>
                <w:szCs w:val="22"/>
              </w:rPr>
              <w:t>9</w:t>
            </w:r>
            <w:r>
              <w:rPr>
                <w:rFonts w:ascii="Times New Roman" w:hAnsi="Times New Roman"/>
                <w:sz w:val="22"/>
                <w:szCs w:val="22"/>
              </w:rPr>
              <w:t xml:space="preserve"> году</w:t>
            </w:r>
          </w:p>
          <w:p w:rsidR="00107D26" w:rsidRPr="00B67350" w:rsidRDefault="00107D26" w:rsidP="00762C58">
            <w:pPr>
              <w:jc w:val="center"/>
              <w:rPr>
                <w:rFonts w:ascii="Times New Roman" w:hAnsi="Times New Roman"/>
                <w:sz w:val="22"/>
                <w:szCs w:val="22"/>
              </w:rPr>
            </w:pPr>
            <w:r>
              <w:rPr>
                <w:rFonts w:ascii="Times New Roman" w:hAnsi="Times New Roman"/>
                <w:sz w:val="22"/>
                <w:szCs w:val="22"/>
              </w:rPr>
              <w:t xml:space="preserve"> </w:t>
            </w:r>
            <w:r w:rsidRPr="00B67350">
              <w:rPr>
                <w:rFonts w:ascii="Times New Roman" w:hAnsi="Times New Roman"/>
                <w:sz w:val="22"/>
                <w:szCs w:val="22"/>
              </w:rPr>
              <w:t>(+/-)</w:t>
            </w:r>
          </w:p>
        </w:tc>
      </w:tr>
      <w:tr w:rsidR="00107D26" w:rsidRPr="00D32EC7" w:rsidTr="001449F0">
        <w:tc>
          <w:tcPr>
            <w:tcW w:w="421" w:type="dxa"/>
            <w:vMerge/>
          </w:tcPr>
          <w:p w:rsidR="00107D26" w:rsidRPr="00D32EC7" w:rsidRDefault="00107D26" w:rsidP="00762C58">
            <w:pPr>
              <w:rPr>
                <w:rFonts w:ascii="Times New Roman" w:hAnsi="Times New Roman"/>
                <w:sz w:val="22"/>
                <w:szCs w:val="22"/>
              </w:rPr>
            </w:pPr>
          </w:p>
        </w:tc>
        <w:tc>
          <w:tcPr>
            <w:tcW w:w="1275" w:type="dxa"/>
            <w:vMerge/>
          </w:tcPr>
          <w:p w:rsidR="00107D26" w:rsidRPr="00D32EC7" w:rsidRDefault="00107D26" w:rsidP="00762C58">
            <w:pPr>
              <w:rPr>
                <w:rFonts w:ascii="Times New Roman" w:hAnsi="Times New Roman"/>
                <w:sz w:val="22"/>
                <w:szCs w:val="22"/>
              </w:rPr>
            </w:pPr>
          </w:p>
        </w:tc>
        <w:tc>
          <w:tcPr>
            <w:tcW w:w="993" w:type="dxa"/>
          </w:tcPr>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Сумма (тыс.</w:t>
            </w:r>
          </w:p>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руб.)</w:t>
            </w:r>
          </w:p>
        </w:tc>
        <w:tc>
          <w:tcPr>
            <w:tcW w:w="708" w:type="dxa"/>
          </w:tcPr>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Удельный вес</w:t>
            </w:r>
          </w:p>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w:t>
            </w:r>
          </w:p>
        </w:tc>
        <w:tc>
          <w:tcPr>
            <w:tcW w:w="993" w:type="dxa"/>
          </w:tcPr>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Сумма (тыс.</w:t>
            </w:r>
          </w:p>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руб.)</w:t>
            </w:r>
          </w:p>
        </w:tc>
        <w:tc>
          <w:tcPr>
            <w:tcW w:w="850" w:type="dxa"/>
          </w:tcPr>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Удельный вес</w:t>
            </w:r>
          </w:p>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w:t>
            </w:r>
          </w:p>
        </w:tc>
        <w:tc>
          <w:tcPr>
            <w:tcW w:w="709" w:type="dxa"/>
          </w:tcPr>
          <w:p w:rsidR="00107D26" w:rsidRPr="00AA487D" w:rsidRDefault="00107D26" w:rsidP="00762C58">
            <w:pPr>
              <w:jc w:val="center"/>
              <w:rPr>
                <w:rFonts w:ascii="Times New Roman" w:hAnsi="Times New Roman"/>
                <w:sz w:val="20"/>
                <w:szCs w:val="20"/>
              </w:rPr>
            </w:pPr>
            <w:r w:rsidRPr="00AA487D">
              <w:rPr>
                <w:rFonts w:ascii="Times New Roman" w:hAnsi="Times New Roman"/>
                <w:sz w:val="20"/>
                <w:szCs w:val="20"/>
              </w:rPr>
              <w:t xml:space="preserve">% исполнения к </w:t>
            </w:r>
            <w:r>
              <w:rPr>
                <w:rFonts w:ascii="Times New Roman" w:hAnsi="Times New Roman"/>
                <w:sz w:val="20"/>
                <w:szCs w:val="20"/>
              </w:rPr>
              <w:t>плану</w:t>
            </w:r>
            <w:r w:rsidRPr="00AA487D">
              <w:rPr>
                <w:rFonts w:ascii="Times New Roman" w:hAnsi="Times New Roman"/>
                <w:sz w:val="20"/>
                <w:szCs w:val="20"/>
              </w:rPr>
              <w:t xml:space="preserve"> </w:t>
            </w:r>
          </w:p>
        </w:tc>
        <w:tc>
          <w:tcPr>
            <w:tcW w:w="1134" w:type="dxa"/>
            <w:vMerge/>
          </w:tcPr>
          <w:p w:rsidR="00107D26" w:rsidRPr="00AA487D" w:rsidRDefault="00107D26" w:rsidP="00762C58">
            <w:pPr>
              <w:jc w:val="center"/>
              <w:rPr>
                <w:rFonts w:ascii="Times New Roman" w:hAnsi="Times New Roman"/>
                <w:sz w:val="20"/>
                <w:szCs w:val="20"/>
              </w:rPr>
            </w:pPr>
          </w:p>
        </w:tc>
        <w:tc>
          <w:tcPr>
            <w:tcW w:w="850" w:type="dxa"/>
            <w:vMerge/>
          </w:tcPr>
          <w:p w:rsidR="00107D26" w:rsidRPr="00AA487D" w:rsidRDefault="00107D26" w:rsidP="00762C58">
            <w:pPr>
              <w:jc w:val="center"/>
              <w:rPr>
                <w:rFonts w:ascii="Times New Roman" w:hAnsi="Times New Roman"/>
                <w:sz w:val="20"/>
                <w:szCs w:val="20"/>
              </w:rPr>
            </w:pPr>
          </w:p>
        </w:tc>
        <w:tc>
          <w:tcPr>
            <w:tcW w:w="1418" w:type="dxa"/>
            <w:vMerge/>
          </w:tcPr>
          <w:p w:rsidR="00107D26" w:rsidRPr="00AA487D" w:rsidRDefault="00107D26" w:rsidP="00762C58">
            <w:pPr>
              <w:jc w:val="center"/>
              <w:rPr>
                <w:rFonts w:ascii="Times New Roman" w:hAnsi="Times New Roman"/>
                <w:sz w:val="20"/>
                <w:szCs w:val="20"/>
              </w:rPr>
            </w:pPr>
          </w:p>
        </w:tc>
      </w:tr>
      <w:tr w:rsidR="00E90B17" w:rsidRPr="00D32EC7" w:rsidTr="001449F0">
        <w:tc>
          <w:tcPr>
            <w:tcW w:w="421" w:type="dxa"/>
          </w:tcPr>
          <w:p w:rsidR="00E90B17" w:rsidRPr="00D32EC7" w:rsidRDefault="00E90B17" w:rsidP="00E90B17">
            <w:pPr>
              <w:rPr>
                <w:rFonts w:ascii="Times New Roman" w:hAnsi="Times New Roman"/>
                <w:sz w:val="22"/>
                <w:szCs w:val="22"/>
              </w:rPr>
            </w:pPr>
            <w:r>
              <w:rPr>
                <w:rFonts w:ascii="Times New Roman" w:hAnsi="Times New Roman"/>
                <w:sz w:val="22"/>
                <w:szCs w:val="22"/>
              </w:rPr>
              <w:t xml:space="preserve">1  </w:t>
            </w:r>
          </w:p>
        </w:tc>
        <w:tc>
          <w:tcPr>
            <w:tcW w:w="1275" w:type="dxa"/>
          </w:tcPr>
          <w:p w:rsidR="00E90B17" w:rsidRPr="00D32EC7" w:rsidRDefault="00E90B17" w:rsidP="00E90B17">
            <w:pPr>
              <w:rPr>
                <w:rFonts w:ascii="Times New Roman" w:hAnsi="Times New Roman"/>
                <w:sz w:val="22"/>
                <w:szCs w:val="22"/>
              </w:rPr>
            </w:pPr>
            <w:r>
              <w:rPr>
                <w:rFonts w:ascii="Times New Roman" w:hAnsi="Times New Roman"/>
                <w:sz w:val="22"/>
                <w:szCs w:val="22"/>
              </w:rPr>
              <w:t>Администрация Краснохолмского района</w:t>
            </w:r>
          </w:p>
        </w:tc>
        <w:tc>
          <w:tcPr>
            <w:tcW w:w="993"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87043,5</w:t>
            </w:r>
          </w:p>
        </w:tc>
        <w:tc>
          <w:tcPr>
            <w:tcW w:w="708"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31,7</w:t>
            </w:r>
          </w:p>
        </w:tc>
        <w:tc>
          <w:tcPr>
            <w:tcW w:w="993"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42640</w:t>
            </w:r>
          </w:p>
        </w:tc>
        <w:tc>
          <w:tcPr>
            <w:tcW w:w="850"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25,5</w:t>
            </w:r>
          </w:p>
        </w:tc>
        <w:tc>
          <w:tcPr>
            <w:tcW w:w="709"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49</w:t>
            </w:r>
          </w:p>
        </w:tc>
        <w:tc>
          <w:tcPr>
            <w:tcW w:w="1134" w:type="dxa"/>
          </w:tcPr>
          <w:p w:rsidR="00E90B17" w:rsidRDefault="00E90B17" w:rsidP="00E90B17">
            <w:pPr>
              <w:jc w:val="center"/>
              <w:rPr>
                <w:rFonts w:ascii="Times New Roman" w:hAnsi="Times New Roman"/>
                <w:sz w:val="22"/>
                <w:szCs w:val="22"/>
              </w:rPr>
            </w:pPr>
          </w:p>
          <w:p w:rsidR="00E90B17" w:rsidRPr="00D32EC7" w:rsidRDefault="00E90B17" w:rsidP="00E90B17">
            <w:pPr>
              <w:jc w:val="center"/>
              <w:rPr>
                <w:rFonts w:ascii="Times New Roman" w:hAnsi="Times New Roman"/>
                <w:sz w:val="22"/>
                <w:szCs w:val="22"/>
              </w:rPr>
            </w:pPr>
            <w:r>
              <w:rPr>
                <w:rFonts w:ascii="Times New Roman" w:hAnsi="Times New Roman"/>
                <w:sz w:val="22"/>
                <w:szCs w:val="22"/>
              </w:rPr>
              <w:t>34367,3</w:t>
            </w:r>
          </w:p>
        </w:tc>
        <w:tc>
          <w:tcPr>
            <w:tcW w:w="850" w:type="dxa"/>
          </w:tcPr>
          <w:p w:rsidR="00E90B17" w:rsidRDefault="00E90B17" w:rsidP="00E90B17">
            <w:pPr>
              <w:jc w:val="center"/>
              <w:rPr>
                <w:rFonts w:ascii="Times New Roman" w:hAnsi="Times New Roman"/>
                <w:sz w:val="20"/>
                <w:szCs w:val="20"/>
              </w:rPr>
            </w:pPr>
          </w:p>
          <w:p w:rsidR="00EE782C" w:rsidRPr="00FF463A" w:rsidRDefault="00EE782C" w:rsidP="00E90B17">
            <w:pPr>
              <w:jc w:val="center"/>
              <w:rPr>
                <w:rFonts w:ascii="Times New Roman" w:hAnsi="Times New Roman"/>
                <w:sz w:val="20"/>
                <w:szCs w:val="20"/>
              </w:rPr>
            </w:pPr>
            <w:r>
              <w:rPr>
                <w:rFonts w:ascii="Times New Roman" w:hAnsi="Times New Roman"/>
                <w:sz w:val="20"/>
                <w:szCs w:val="20"/>
              </w:rPr>
              <w:t>124,1</w:t>
            </w:r>
          </w:p>
        </w:tc>
        <w:tc>
          <w:tcPr>
            <w:tcW w:w="1418" w:type="dxa"/>
          </w:tcPr>
          <w:p w:rsidR="00E90B17" w:rsidRDefault="00E90B17" w:rsidP="00E90B17">
            <w:pPr>
              <w:jc w:val="center"/>
              <w:rPr>
                <w:rFonts w:ascii="Times New Roman" w:hAnsi="Times New Roman"/>
                <w:sz w:val="22"/>
                <w:szCs w:val="22"/>
              </w:rPr>
            </w:pPr>
          </w:p>
          <w:p w:rsidR="00EE782C" w:rsidRDefault="00EE782C" w:rsidP="00E90B17">
            <w:pPr>
              <w:jc w:val="center"/>
              <w:rPr>
                <w:rFonts w:ascii="Times New Roman" w:hAnsi="Times New Roman"/>
                <w:sz w:val="22"/>
                <w:szCs w:val="22"/>
              </w:rPr>
            </w:pPr>
            <w:r>
              <w:rPr>
                <w:rFonts w:ascii="Times New Roman" w:hAnsi="Times New Roman"/>
                <w:sz w:val="22"/>
                <w:szCs w:val="22"/>
              </w:rPr>
              <w:t>8272,7</w:t>
            </w:r>
          </w:p>
        </w:tc>
      </w:tr>
      <w:tr w:rsidR="00E90B17" w:rsidRPr="00D32EC7" w:rsidTr="001449F0">
        <w:tc>
          <w:tcPr>
            <w:tcW w:w="421" w:type="dxa"/>
          </w:tcPr>
          <w:p w:rsidR="00E90B17" w:rsidRPr="00D32EC7" w:rsidRDefault="00E90B17" w:rsidP="00E90B17">
            <w:pPr>
              <w:rPr>
                <w:rFonts w:ascii="Times New Roman" w:hAnsi="Times New Roman"/>
                <w:sz w:val="22"/>
                <w:szCs w:val="22"/>
              </w:rPr>
            </w:pPr>
            <w:r>
              <w:rPr>
                <w:rFonts w:ascii="Times New Roman" w:hAnsi="Times New Roman"/>
                <w:sz w:val="22"/>
                <w:szCs w:val="22"/>
              </w:rPr>
              <w:t xml:space="preserve">2  </w:t>
            </w:r>
          </w:p>
        </w:tc>
        <w:tc>
          <w:tcPr>
            <w:tcW w:w="1275" w:type="dxa"/>
          </w:tcPr>
          <w:p w:rsidR="00E90B17" w:rsidRPr="00D32EC7" w:rsidRDefault="00E90B17" w:rsidP="00E90B17">
            <w:pPr>
              <w:rPr>
                <w:rFonts w:ascii="Times New Roman" w:hAnsi="Times New Roman"/>
                <w:sz w:val="22"/>
                <w:szCs w:val="22"/>
              </w:rPr>
            </w:pPr>
            <w:r>
              <w:rPr>
                <w:rFonts w:ascii="Times New Roman" w:hAnsi="Times New Roman"/>
                <w:sz w:val="22"/>
                <w:szCs w:val="22"/>
              </w:rPr>
              <w:t>Собрание депутатов Краснохол</w:t>
            </w:r>
            <w:r>
              <w:rPr>
                <w:rFonts w:ascii="Times New Roman" w:hAnsi="Times New Roman"/>
                <w:sz w:val="22"/>
                <w:szCs w:val="22"/>
              </w:rPr>
              <w:lastRenderedPageBreak/>
              <w:t xml:space="preserve">мского района  </w:t>
            </w:r>
          </w:p>
        </w:tc>
        <w:tc>
          <w:tcPr>
            <w:tcW w:w="993"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609,9</w:t>
            </w:r>
          </w:p>
        </w:tc>
        <w:tc>
          <w:tcPr>
            <w:tcW w:w="708"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0,2</w:t>
            </w:r>
          </w:p>
        </w:tc>
        <w:tc>
          <w:tcPr>
            <w:tcW w:w="993"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458,5</w:t>
            </w:r>
          </w:p>
        </w:tc>
        <w:tc>
          <w:tcPr>
            <w:tcW w:w="850"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0,3</w:t>
            </w:r>
          </w:p>
        </w:tc>
        <w:tc>
          <w:tcPr>
            <w:tcW w:w="709"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75,2</w:t>
            </w:r>
          </w:p>
        </w:tc>
        <w:tc>
          <w:tcPr>
            <w:tcW w:w="1134" w:type="dxa"/>
          </w:tcPr>
          <w:p w:rsidR="00E90B17" w:rsidRDefault="00E90B17" w:rsidP="00E90B17">
            <w:pPr>
              <w:jc w:val="center"/>
              <w:rPr>
                <w:rFonts w:ascii="Times New Roman" w:hAnsi="Times New Roman"/>
                <w:sz w:val="22"/>
                <w:szCs w:val="22"/>
              </w:rPr>
            </w:pPr>
          </w:p>
          <w:p w:rsidR="00E90B17" w:rsidRPr="00D32EC7" w:rsidRDefault="00E90B17" w:rsidP="00E90B17">
            <w:pPr>
              <w:jc w:val="center"/>
              <w:rPr>
                <w:rFonts w:ascii="Times New Roman" w:hAnsi="Times New Roman"/>
                <w:sz w:val="22"/>
                <w:szCs w:val="22"/>
              </w:rPr>
            </w:pPr>
            <w:r>
              <w:rPr>
                <w:rFonts w:ascii="Times New Roman" w:hAnsi="Times New Roman"/>
                <w:sz w:val="22"/>
                <w:szCs w:val="22"/>
              </w:rPr>
              <w:t>407,1</w:t>
            </w:r>
          </w:p>
        </w:tc>
        <w:tc>
          <w:tcPr>
            <w:tcW w:w="850" w:type="dxa"/>
          </w:tcPr>
          <w:p w:rsidR="00E90B17" w:rsidRDefault="00E90B17" w:rsidP="00E90B17">
            <w:pPr>
              <w:jc w:val="center"/>
              <w:rPr>
                <w:rFonts w:ascii="Times New Roman" w:hAnsi="Times New Roman"/>
                <w:sz w:val="20"/>
                <w:szCs w:val="20"/>
              </w:rPr>
            </w:pPr>
          </w:p>
          <w:p w:rsidR="00EE782C" w:rsidRPr="00FF463A" w:rsidRDefault="00EE782C" w:rsidP="00E90B17">
            <w:pPr>
              <w:jc w:val="center"/>
              <w:rPr>
                <w:rFonts w:ascii="Times New Roman" w:hAnsi="Times New Roman"/>
                <w:sz w:val="20"/>
                <w:szCs w:val="20"/>
              </w:rPr>
            </w:pPr>
            <w:r>
              <w:rPr>
                <w:rFonts w:ascii="Times New Roman" w:hAnsi="Times New Roman"/>
                <w:sz w:val="20"/>
                <w:szCs w:val="20"/>
              </w:rPr>
              <w:t>112,6</w:t>
            </w:r>
          </w:p>
        </w:tc>
        <w:tc>
          <w:tcPr>
            <w:tcW w:w="1418" w:type="dxa"/>
          </w:tcPr>
          <w:p w:rsidR="00E90B17" w:rsidRDefault="00E90B17" w:rsidP="00E90B17">
            <w:pPr>
              <w:jc w:val="center"/>
              <w:rPr>
                <w:rFonts w:ascii="Times New Roman" w:hAnsi="Times New Roman"/>
                <w:sz w:val="22"/>
                <w:szCs w:val="22"/>
              </w:rPr>
            </w:pPr>
          </w:p>
          <w:p w:rsidR="00EE782C" w:rsidRDefault="00EE782C" w:rsidP="00E90B17">
            <w:pPr>
              <w:jc w:val="center"/>
              <w:rPr>
                <w:rFonts w:ascii="Times New Roman" w:hAnsi="Times New Roman"/>
                <w:sz w:val="22"/>
                <w:szCs w:val="22"/>
              </w:rPr>
            </w:pPr>
            <w:r>
              <w:rPr>
                <w:rFonts w:ascii="Times New Roman" w:hAnsi="Times New Roman"/>
                <w:sz w:val="22"/>
                <w:szCs w:val="22"/>
              </w:rPr>
              <w:t>51,4</w:t>
            </w:r>
          </w:p>
        </w:tc>
      </w:tr>
      <w:tr w:rsidR="00E90B17" w:rsidRPr="00D32EC7" w:rsidTr="001449F0">
        <w:tc>
          <w:tcPr>
            <w:tcW w:w="421" w:type="dxa"/>
          </w:tcPr>
          <w:p w:rsidR="00E90B17" w:rsidRPr="00D32EC7" w:rsidRDefault="00E90B17" w:rsidP="00E90B17">
            <w:pPr>
              <w:rPr>
                <w:rFonts w:ascii="Times New Roman" w:hAnsi="Times New Roman"/>
                <w:sz w:val="22"/>
                <w:szCs w:val="22"/>
              </w:rPr>
            </w:pPr>
            <w:r>
              <w:rPr>
                <w:rFonts w:ascii="Times New Roman" w:hAnsi="Times New Roman"/>
                <w:sz w:val="22"/>
                <w:szCs w:val="22"/>
              </w:rPr>
              <w:t xml:space="preserve">3 </w:t>
            </w:r>
          </w:p>
        </w:tc>
        <w:tc>
          <w:tcPr>
            <w:tcW w:w="1275" w:type="dxa"/>
          </w:tcPr>
          <w:p w:rsidR="00E90B17" w:rsidRPr="00D32EC7" w:rsidRDefault="00E90B17" w:rsidP="00E90B17">
            <w:pPr>
              <w:rPr>
                <w:rFonts w:ascii="Times New Roman" w:hAnsi="Times New Roman"/>
                <w:sz w:val="22"/>
                <w:szCs w:val="22"/>
              </w:rPr>
            </w:pPr>
            <w:r>
              <w:rPr>
                <w:rFonts w:ascii="Times New Roman" w:hAnsi="Times New Roman"/>
                <w:sz w:val="22"/>
                <w:szCs w:val="22"/>
              </w:rPr>
              <w:t xml:space="preserve">Отдел культуры и по делам молодежи </w:t>
            </w:r>
          </w:p>
        </w:tc>
        <w:tc>
          <w:tcPr>
            <w:tcW w:w="993"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38778,1</w:t>
            </w:r>
          </w:p>
        </w:tc>
        <w:tc>
          <w:tcPr>
            <w:tcW w:w="708"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14,1</w:t>
            </w:r>
          </w:p>
        </w:tc>
        <w:tc>
          <w:tcPr>
            <w:tcW w:w="993"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25781,3</w:t>
            </w:r>
          </w:p>
        </w:tc>
        <w:tc>
          <w:tcPr>
            <w:tcW w:w="850"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15,4</w:t>
            </w:r>
          </w:p>
        </w:tc>
        <w:tc>
          <w:tcPr>
            <w:tcW w:w="709"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66,5</w:t>
            </w:r>
          </w:p>
        </w:tc>
        <w:tc>
          <w:tcPr>
            <w:tcW w:w="1134" w:type="dxa"/>
          </w:tcPr>
          <w:p w:rsidR="00E90B17" w:rsidRDefault="00E90B17" w:rsidP="00E90B17">
            <w:pPr>
              <w:jc w:val="center"/>
              <w:rPr>
                <w:rFonts w:ascii="Times New Roman" w:hAnsi="Times New Roman"/>
                <w:sz w:val="22"/>
                <w:szCs w:val="22"/>
              </w:rPr>
            </w:pPr>
          </w:p>
          <w:p w:rsidR="00E90B17" w:rsidRPr="00D32EC7" w:rsidRDefault="00E90B17" w:rsidP="00E90B17">
            <w:pPr>
              <w:jc w:val="center"/>
              <w:rPr>
                <w:rFonts w:ascii="Times New Roman" w:hAnsi="Times New Roman"/>
                <w:sz w:val="22"/>
                <w:szCs w:val="22"/>
              </w:rPr>
            </w:pPr>
            <w:r>
              <w:rPr>
                <w:rFonts w:ascii="Times New Roman" w:hAnsi="Times New Roman"/>
                <w:sz w:val="22"/>
                <w:szCs w:val="22"/>
              </w:rPr>
              <w:t>24574,8</w:t>
            </w:r>
          </w:p>
        </w:tc>
        <w:tc>
          <w:tcPr>
            <w:tcW w:w="850" w:type="dxa"/>
          </w:tcPr>
          <w:p w:rsidR="00E90B17" w:rsidRDefault="00E90B17" w:rsidP="00E90B17">
            <w:pPr>
              <w:jc w:val="center"/>
              <w:rPr>
                <w:rFonts w:ascii="Times New Roman" w:hAnsi="Times New Roman"/>
                <w:sz w:val="20"/>
                <w:szCs w:val="20"/>
              </w:rPr>
            </w:pPr>
          </w:p>
          <w:p w:rsidR="00EE782C" w:rsidRPr="00364CC0" w:rsidRDefault="00EE782C" w:rsidP="00E90B17">
            <w:pPr>
              <w:jc w:val="center"/>
              <w:rPr>
                <w:rFonts w:ascii="Times New Roman" w:hAnsi="Times New Roman"/>
                <w:sz w:val="20"/>
                <w:szCs w:val="20"/>
              </w:rPr>
            </w:pPr>
            <w:r>
              <w:rPr>
                <w:rFonts w:ascii="Times New Roman" w:hAnsi="Times New Roman"/>
                <w:sz w:val="20"/>
                <w:szCs w:val="20"/>
              </w:rPr>
              <w:t>104,9</w:t>
            </w:r>
          </w:p>
        </w:tc>
        <w:tc>
          <w:tcPr>
            <w:tcW w:w="1418" w:type="dxa"/>
          </w:tcPr>
          <w:p w:rsidR="00E90B17" w:rsidRDefault="00E90B17" w:rsidP="00E90B17">
            <w:pPr>
              <w:jc w:val="center"/>
              <w:rPr>
                <w:rFonts w:ascii="Times New Roman" w:hAnsi="Times New Roman"/>
                <w:sz w:val="22"/>
                <w:szCs w:val="22"/>
              </w:rPr>
            </w:pPr>
          </w:p>
          <w:p w:rsidR="00EE782C" w:rsidRDefault="00EE782C" w:rsidP="00E90B17">
            <w:pPr>
              <w:jc w:val="center"/>
              <w:rPr>
                <w:rFonts w:ascii="Times New Roman" w:hAnsi="Times New Roman"/>
                <w:sz w:val="22"/>
                <w:szCs w:val="22"/>
              </w:rPr>
            </w:pPr>
            <w:r>
              <w:rPr>
                <w:rFonts w:ascii="Times New Roman" w:hAnsi="Times New Roman"/>
                <w:sz w:val="22"/>
                <w:szCs w:val="22"/>
              </w:rPr>
              <w:t>1206,5</w:t>
            </w:r>
          </w:p>
        </w:tc>
      </w:tr>
      <w:tr w:rsidR="00E90B17" w:rsidRPr="00D32EC7" w:rsidTr="001449F0">
        <w:tc>
          <w:tcPr>
            <w:tcW w:w="421" w:type="dxa"/>
          </w:tcPr>
          <w:p w:rsidR="00E90B17" w:rsidRPr="00D32EC7" w:rsidRDefault="00E90B17" w:rsidP="00E90B17">
            <w:pPr>
              <w:rPr>
                <w:rFonts w:ascii="Times New Roman" w:hAnsi="Times New Roman"/>
                <w:sz w:val="22"/>
                <w:szCs w:val="22"/>
              </w:rPr>
            </w:pPr>
            <w:r>
              <w:rPr>
                <w:rFonts w:ascii="Times New Roman" w:hAnsi="Times New Roman"/>
                <w:sz w:val="22"/>
                <w:szCs w:val="22"/>
              </w:rPr>
              <w:t>4</w:t>
            </w:r>
          </w:p>
        </w:tc>
        <w:tc>
          <w:tcPr>
            <w:tcW w:w="1275" w:type="dxa"/>
          </w:tcPr>
          <w:p w:rsidR="00E90B17" w:rsidRPr="00D32EC7" w:rsidRDefault="00E90B17" w:rsidP="00E90B17">
            <w:pPr>
              <w:rPr>
                <w:rFonts w:ascii="Times New Roman" w:hAnsi="Times New Roman"/>
                <w:sz w:val="22"/>
                <w:szCs w:val="22"/>
              </w:rPr>
            </w:pPr>
            <w:r>
              <w:rPr>
                <w:rFonts w:ascii="Times New Roman" w:hAnsi="Times New Roman"/>
                <w:sz w:val="22"/>
                <w:szCs w:val="22"/>
              </w:rPr>
              <w:t xml:space="preserve">Районный отдел образования </w:t>
            </w:r>
          </w:p>
        </w:tc>
        <w:tc>
          <w:tcPr>
            <w:tcW w:w="993" w:type="dxa"/>
          </w:tcPr>
          <w:p w:rsidR="00E90B17" w:rsidRDefault="00E90B17" w:rsidP="00E90B17">
            <w:pPr>
              <w:jc w:val="center"/>
              <w:rPr>
                <w:rFonts w:ascii="Times New Roman" w:hAnsi="Times New Roman"/>
                <w:sz w:val="22"/>
                <w:szCs w:val="22"/>
              </w:rPr>
            </w:pPr>
          </w:p>
          <w:p w:rsidR="00EE782C" w:rsidRPr="00EE782C" w:rsidRDefault="00EE782C" w:rsidP="00E90B17">
            <w:pPr>
              <w:jc w:val="center"/>
              <w:rPr>
                <w:rFonts w:ascii="Times New Roman" w:hAnsi="Times New Roman"/>
                <w:sz w:val="20"/>
                <w:szCs w:val="20"/>
              </w:rPr>
            </w:pPr>
            <w:r w:rsidRPr="00EE782C">
              <w:rPr>
                <w:rFonts w:ascii="Times New Roman" w:hAnsi="Times New Roman"/>
                <w:sz w:val="20"/>
                <w:szCs w:val="20"/>
              </w:rPr>
              <w:t>139738,1</w:t>
            </w:r>
          </w:p>
        </w:tc>
        <w:tc>
          <w:tcPr>
            <w:tcW w:w="708"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50,8</w:t>
            </w:r>
          </w:p>
        </w:tc>
        <w:tc>
          <w:tcPr>
            <w:tcW w:w="993"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91883,4</w:t>
            </w:r>
          </w:p>
        </w:tc>
        <w:tc>
          <w:tcPr>
            <w:tcW w:w="850"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55</w:t>
            </w:r>
          </w:p>
        </w:tc>
        <w:tc>
          <w:tcPr>
            <w:tcW w:w="709" w:type="dxa"/>
          </w:tcPr>
          <w:p w:rsidR="00E90B17" w:rsidRDefault="00E90B17" w:rsidP="00E90B17">
            <w:pPr>
              <w:jc w:val="center"/>
              <w:rPr>
                <w:rFonts w:ascii="Times New Roman" w:hAnsi="Times New Roman"/>
                <w:sz w:val="22"/>
                <w:szCs w:val="22"/>
              </w:rPr>
            </w:pPr>
          </w:p>
          <w:p w:rsidR="00EE782C" w:rsidRPr="00D32EC7" w:rsidRDefault="00EE782C" w:rsidP="00E90B17">
            <w:pPr>
              <w:jc w:val="center"/>
              <w:rPr>
                <w:rFonts w:ascii="Times New Roman" w:hAnsi="Times New Roman"/>
                <w:sz w:val="22"/>
                <w:szCs w:val="22"/>
              </w:rPr>
            </w:pPr>
            <w:r>
              <w:rPr>
                <w:rFonts w:ascii="Times New Roman" w:hAnsi="Times New Roman"/>
                <w:sz w:val="22"/>
                <w:szCs w:val="22"/>
              </w:rPr>
              <w:t>65,7</w:t>
            </w:r>
          </w:p>
        </w:tc>
        <w:tc>
          <w:tcPr>
            <w:tcW w:w="1134" w:type="dxa"/>
          </w:tcPr>
          <w:p w:rsidR="00E90B17" w:rsidRDefault="00E90B17" w:rsidP="00E90B17">
            <w:pPr>
              <w:jc w:val="center"/>
              <w:rPr>
                <w:rFonts w:ascii="Times New Roman" w:hAnsi="Times New Roman"/>
                <w:sz w:val="22"/>
                <w:szCs w:val="22"/>
              </w:rPr>
            </w:pPr>
          </w:p>
          <w:p w:rsidR="00E90B17" w:rsidRPr="00D32EC7" w:rsidRDefault="00E90B17" w:rsidP="00E90B17">
            <w:pPr>
              <w:jc w:val="center"/>
              <w:rPr>
                <w:rFonts w:ascii="Times New Roman" w:hAnsi="Times New Roman"/>
                <w:sz w:val="22"/>
                <w:szCs w:val="22"/>
              </w:rPr>
            </w:pPr>
            <w:r>
              <w:rPr>
                <w:rFonts w:ascii="Times New Roman" w:hAnsi="Times New Roman"/>
                <w:sz w:val="22"/>
                <w:szCs w:val="22"/>
              </w:rPr>
              <w:t>84730,7</w:t>
            </w:r>
          </w:p>
        </w:tc>
        <w:tc>
          <w:tcPr>
            <w:tcW w:w="850" w:type="dxa"/>
          </w:tcPr>
          <w:p w:rsidR="00E90B17" w:rsidRDefault="00E90B17" w:rsidP="00E90B17">
            <w:pPr>
              <w:jc w:val="center"/>
              <w:rPr>
                <w:rFonts w:ascii="Times New Roman" w:hAnsi="Times New Roman"/>
                <w:sz w:val="20"/>
                <w:szCs w:val="20"/>
              </w:rPr>
            </w:pPr>
          </w:p>
          <w:p w:rsidR="00EE782C" w:rsidRPr="00364CC0" w:rsidRDefault="00EE782C" w:rsidP="00E90B17">
            <w:pPr>
              <w:jc w:val="center"/>
              <w:rPr>
                <w:rFonts w:ascii="Times New Roman" w:hAnsi="Times New Roman"/>
                <w:sz w:val="20"/>
                <w:szCs w:val="20"/>
              </w:rPr>
            </w:pPr>
            <w:r>
              <w:rPr>
                <w:rFonts w:ascii="Times New Roman" w:hAnsi="Times New Roman"/>
                <w:sz w:val="20"/>
                <w:szCs w:val="20"/>
              </w:rPr>
              <w:t>108,4</w:t>
            </w:r>
          </w:p>
        </w:tc>
        <w:tc>
          <w:tcPr>
            <w:tcW w:w="1418" w:type="dxa"/>
          </w:tcPr>
          <w:p w:rsidR="00E90B17" w:rsidRDefault="00E90B17" w:rsidP="00E90B17">
            <w:pPr>
              <w:jc w:val="center"/>
              <w:rPr>
                <w:rFonts w:ascii="Times New Roman" w:hAnsi="Times New Roman"/>
                <w:sz w:val="22"/>
                <w:szCs w:val="22"/>
              </w:rPr>
            </w:pPr>
          </w:p>
          <w:p w:rsidR="00EE782C" w:rsidRDefault="00EE782C" w:rsidP="00E90B17">
            <w:pPr>
              <w:jc w:val="center"/>
              <w:rPr>
                <w:rFonts w:ascii="Times New Roman" w:hAnsi="Times New Roman"/>
                <w:sz w:val="22"/>
                <w:szCs w:val="22"/>
              </w:rPr>
            </w:pPr>
            <w:r>
              <w:rPr>
                <w:rFonts w:ascii="Times New Roman" w:hAnsi="Times New Roman"/>
                <w:sz w:val="22"/>
                <w:szCs w:val="22"/>
              </w:rPr>
              <w:t>7152,7</w:t>
            </w:r>
          </w:p>
        </w:tc>
      </w:tr>
      <w:tr w:rsidR="00E90B17" w:rsidRPr="00D32EC7" w:rsidTr="001449F0">
        <w:tc>
          <w:tcPr>
            <w:tcW w:w="421" w:type="dxa"/>
          </w:tcPr>
          <w:p w:rsidR="00E90B17" w:rsidRPr="00D32EC7" w:rsidRDefault="00E90B17" w:rsidP="00E90B17">
            <w:pPr>
              <w:rPr>
                <w:rFonts w:ascii="Times New Roman" w:hAnsi="Times New Roman"/>
                <w:sz w:val="22"/>
                <w:szCs w:val="22"/>
              </w:rPr>
            </w:pPr>
            <w:r>
              <w:rPr>
                <w:rFonts w:ascii="Times New Roman" w:hAnsi="Times New Roman"/>
                <w:sz w:val="22"/>
                <w:szCs w:val="22"/>
              </w:rPr>
              <w:t>5</w:t>
            </w:r>
          </w:p>
        </w:tc>
        <w:tc>
          <w:tcPr>
            <w:tcW w:w="1275" w:type="dxa"/>
          </w:tcPr>
          <w:p w:rsidR="00E90B17" w:rsidRPr="00D32EC7" w:rsidRDefault="00E90B17" w:rsidP="00E90B17">
            <w:pPr>
              <w:rPr>
                <w:rFonts w:ascii="Times New Roman" w:hAnsi="Times New Roman"/>
                <w:sz w:val="22"/>
                <w:szCs w:val="22"/>
              </w:rPr>
            </w:pPr>
            <w:r>
              <w:rPr>
                <w:rFonts w:ascii="Times New Roman" w:hAnsi="Times New Roman"/>
                <w:sz w:val="22"/>
                <w:szCs w:val="22"/>
              </w:rPr>
              <w:t xml:space="preserve">Финансовый отдел </w:t>
            </w:r>
          </w:p>
        </w:tc>
        <w:tc>
          <w:tcPr>
            <w:tcW w:w="993" w:type="dxa"/>
          </w:tcPr>
          <w:p w:rsidR="00E90B17" w:rsidRPr="00D32EC7" w:rsidRDefault="00EE782C" w:rsidP="00E90B17">
            <w:pPr>
              <w:jc w:val="center"/>
              <w:rPr>
                <w:rFonts w:ascii="Times New Roman" w:hAnsi="Times New Roman"/>
                <w:sz w:val="22"/>
                <w:szCs w:val="22"/>
              </w:rPr>
            </w:pPr>
            <w:r>
              <w:rPr>
                <w:rFonts w:ascii="Times New Roman" w:hAnsi="Times New Roman"/>
                <w:sz w:val="22"/>
                <w:szCs w:val="22"/>
              </w:rPr>
              <w:t>8662,8</w:t>
            </w:r>
          </w:p>
        </w:tc>
        <w:tc>
          <w:tcPr>
            <w:tcW w:w="708" w:type="dxa"/>
          </w:tcPr>
          <w:p w:rsidR="00E90B17" w:rsidRPr="00D32EC7" w:rsidRDefault="00EE782C" w:rsidP="00E90B17">
            <w:pPr>
              <w:jc w:val="center"/>
              <w:rPr>
                <w:rFonts w:ascii="Times New Roman" w:hAnsi="Times New Roman"/>
                <w:sz w:val="22"/>
                <w:szCs w:val="22"/>
              </w:rPr>
            </w:pPr>
            <w:r>
              <w:rPr>
                <w:rFonts w:ascii="Times New Roman" w:hAnsi="Times New Roman"/>
                <w:sz w:val="22"/>
                <w:szCs w:val="22"/>
              </w:rPr>
              <w:t>3,2</w:t>
            </w:r>
          </w:p>
        </w:tc>
        <w:tc>
          <w:tcPr>
            <w:tcW w:w="993" w:type="dxa"/>
          </w:tcPr>
          <w:p w:rsidR="00E90B17" w:rsidRPr="00D32EC7" w:rsidRDefault="00EE782C" w:rsidP="00E90B17">
            <w:pPr>
              <w:jc w:val="center"/>
              <w:rPr>
                <w:rFonts w:ascii="Times New Roman" w:hAnsi="Times New Roman"/>
                <w:sz w:val="22"/>
                <w:szCs w:val="22"/>
              </w:rPr>
            </w:pPr>
            <w:r>
              <w:rPr>
                <w:rFonts w:ascii="Times New Roman" w:hAnsi="Times New Roman"/>
                <w:sz w:val="22"/>
                <w:szCs w:val="22"/>
              </w:rPr>
              <w:t>6381,9</w:t>
            </w:r>
          </w:p>
        </w:tc>
        <w:tc>
          <w:tcPr>
            <w:tcW w:w="850" w:type="dxa"/>
          </w:tcPr>
          <w:p w:rsidR="00E90B17" w:rsidRPr="00D32EC7" w:rsidRDefault="00EE782C" w:rsidP="00E90B17">
            <w:pPr>
              <w:jc w:val="center"/>
              <w:rPr>
                <w:rFonts w:ascii="Times New Roman" w:hAnsi="Times New Roman"/>
                <w:sz w:val="22"/>
                <w:szCs w:val="22"/>
              </w:rPr>
            </w:pPr>
            <w:r>
              <w:rPr>
                <w:rFonts w:ascii="Times New Roman" w:hAnsi="Times New Roman"/>
                <w:sz w:val="22"/>
                <w:szCs w:val="22"/>
              </w:rPr>
              <w:t>3,8</w:t>
            </w:r>
          </w:p>
        </w:tc>
        <w:tc>
          <w:tcPr>
            <w:tcW w:w="709" w:type="dxa"/>
          </w:tcPr>
          <w:p w:rsidR="00E90B17" w:rsidRPr="00D32EC7" w:rsidRDefault="00EE782C" w:rsidP="00E90B17">
            <w:pPr>
              <w:jc w:val="center"/>
              <w:rPr>
                <w:rFonts w:ascii="Times New Roman" w:hAnsi="Times New Roman"/>
                <w:sz w:val="22"/>
                <w:szCs w:val="22"/>
              </w:rPr>
            </w:pPr>
            <w:r>
              <w:rPr>
                <w:rFonts w:ascii="Times New Roman" w:hAnsi="Times New Roman"/>
                <w:sz w:val="22"/>
                <w:szCs w:val="22"/>
              </w:rPr>
              <w:t>73,7</w:t>
            </w:r>
          </w:p>
        </w:tc>
        <w:tc>
          <w:tcPr>
            <w:tcW w:w="1134" w:type="dxa"/>
          </w:tcPr>
          <w:p w:rsidR="00E90B17" w:rsidRPr="00D32EC7" w:rsidRDefault="00E90B17" w:rsidP="00E90B17">
            <w:pPr>
              <w:jc w:val="center"/>
              <w:rPr>
                <w:rFonts w:ascii="Times New Roman" w:hAnsi="Times New Roman"/>
                <w:sz w:val="22"/>
                <w:szCs w:val="22"/>
              </w:rPr>
            </w:pPr>
            <w:r>
              <w:rPr>
                <w:rFonts w:ascii="Times New Roman" w:hAnsi="Times New Roman"/>
                <w:sz w:val="22"/>
                <w:szCs w:val="22"/>
              </w:rPr>
              <w:t>5167,1</w:t>
            </w:r>
          </w:p>
        </w:tc>
        <w:tc>
          <w:tcPr>
            <w:tcW w:w="850" w:type="dxa"/>
          </w:tcPr>
          <w:p w:rsidR="00E90B17" w:rsidRPr="00FF463A" w:rsidRDefault="00EE782C" w:rsidP="00EE782C">
            <w:pPr>
              <w:jc w:val="center"/>
              <w:rPr>
                <w:rFonts w:ascii="Times New Roman" w:hAnsi="Times New Roman"/>
                <w:sz w:val="20"/>
                <w:szCs w:val="20"/>
              </w:rPr>
            </w:pPr>
            <w:r>
              <w:rPr>
                <w:rFonts w:ascii="Times New Roman" w:hAnsi="Times New Roman"/>
                <w:sz w:val="20"/>
                <w:szCs w:val="20"/>
              </w:rPr>
              <w:t>123,5</w:t>
            </w:r>
          </w:p>
        </w:tc>
        <w:tc>
          <w:tcPr>
            <w:tcW w:w="1418" w:type="dxa"/>
          </w:tcPr>
          <w:p w:rsidR="00E90B17" w:rsidRDefault="00EE782C" w:rsidP="00E90B17">
            <w:pPr>
              <w:jc w:val="center"/>
              <w:rPr>
                <w:rFonts w:ascii="Times New Roman" w:hAnsi="Times New Roman"/>
                <w:sz w:val="22"/>
                <w:szCs w:val="22"/>
              </w:rPr>
            </w:pPr>
            <w:r>
              <w:rPr>
                <w:rFonts w:ascii="Times New Roman" w:hAnsi="Times New Roman"/>
                <w:sz w:val="22"/>
                <w:szCs w:val="22"/>
              </w:rPr>
              <w:t>1214,8</w:t>
            </w:r>
          </w:p>
        </w:tc>
      </w:tr>
      <w:tr w:rsidR="00E90B17" w:rsidRPr="00D32EC7" w:rsidTr="001449F0">
        <w:tc>
          <w:tcPr>
            <w:tcW w:w="421" w:type="dxa"/>
          </w:tcPr>
          <w:p w:rsidR="00E90B17" w:rsidRPr="009D1BD0" w:rsidRDefault="00E90B17" w:rsidP="00E90B17">
            <w:pPr>
              <w:rPr>
                <w:rFonts w:ascii="Times New Roman" w:hAnsi="Times New Roman"/>
                <w:b/>
                <w:sz w:val="22"/>
                <w:szCs w:val="22"/>
              </w:rPr>
            </w:pPr>
          </w:p>
        </w:tc>
        <w:tc>
          <w:tcPr>
            <w:tcW w:w="1275" w:type="dxa"/>
          </w:tcPr>
          <w:p w:rsidR="00E90B17" w:rsidRPr="009D1BD0" w:rsidRDefault="00E90B17" w:rsidP="00E90B17">
            <w:pPr>
              <w:rPr>
                <w:rFonts w:ascii="Times New Roman" w:hAnsi="Times New Roman"/>
                <w:b/>
                <w:sz w:val="22"/>
                <w:szCs w:val="22"/>
              </w:rPr>
            </w:pPr>
            <w:r w:rsidRPr="009D1BD0">
              <w:rPr>
                <w:rFonts w:ascii="Times New Roman" w:hAnsi="Times New Roman"/>
                <w:b/>
                <w:sz w:val="22"/>
                <w:szCs w:val="22"/>
              </w:rPr>
              <w:t>Всего:</w:t>
            </w:r>
          </w:p>
        </w:tc>
        <w:tc>
          <w:tcPr>
            <w:tcW w:w="993" w:type="dxa"/>
          </w:tcPr>
          <w:p w:rsidR="00E90B17" w:rsidRPr="00EE782C" w:rsidRDefault="00EE782C" w:rsidP="00E90B17">
            <w:pPr>
              <w:jc w:val="center"/>
              <w:rPr>
                <w:rFonts w:ascii="Times New Roman" w:hAnsi="Times New Roman"/>
                <w:b/>
                <w:sz w:val="20"/>
                <w:szCs w:val="20"/>
              </w:rPr>
            </w:pPr>
            <w:r w:rsidRPr="00EE782C">
              <w:rPr>
                <w:rFonts w:ascii="Times New Roman" w:hAnsi="Times New Roman"/>
                <w:b/>
                <w:sz w:val="20"/>
                <w:szCs w:val="20"/>
              </w:rPr>
              <w:t>274832,4</w:t>
            </w:r>
          </w:p>
        </w:tc>
        <w:tc>
          <w:tcPr>
            <w:tcW w:w="708" w:type="dxa"/>
          </w:tcPr>
          <w:p w:rsidR="00E90B17" w:rsidRPr="00BF2C8D" w:rsidRDefault="00E90B17" w:rsidP="00E90B17">
            <w:pPr>
              <w:jc w:val="center"/>
              <w:rPr>
                <w:rFonts w:ascii="Times New Roman" w:hAnsi="Times New Roman"/>
                <w:b/>
                <w:sz w:val="22"/>
                <w:szCs w:val="22"/>
              </w:rPr>
            </w:pPr>
            <w:r>
              <w:rPr>
                <w:rFonts w:ascii="Times New Roman" w:hAnsi="Times New Roman"/>
                <w:b/>
                <w:sz w:val="22"/>
                <w:szCs w:val="22"/>
              </w:rPr>
              <w:t>100</w:t>
            </w:r>
          </w:p>
        </w:tc>
        <w:tc>
          <w:tcPr>
            <w:tcW w:w="993" w:type="dxa"/>
          </w:tcPr>
          <w:p w:rsidR="00E90B17" w:rsidRPr="000C443E" w:rsidRDefault="00EE782C" w:rsidP="00E90B17">
            <w:pPr>
              <w:jc w:val="center"/>
              <w:rPr>
                <w:rFonts w:ascii="Times New Roman" w:hAnsi="Times New Roman"/>
                <w:b/>
                <w:sz w:val="20"/>
                <w:szCs w:val="20"/>
              </w:rPr>
            </w:pPr>
            <w:r>
              <w:rPr>
                <w:rFonts w:ascii="Times New Roman" w:hAnsi="Times New Roman"/>
                <w:b/>
                <w:sz w:val="20"/>
                <w:szCs w:val="20"/>
              </w:rPr>
              <w:t>167145,1</w:t>
            </w:r>
          </w:p>
        </w:tc>
        <w:tc>
          <w:tcPr>
            <w:tcW w:w="850" w:type="dxa"/>
          </w:tcPr>
          <w:p w:rsidR="00E90B17" w:rsidRPr="00BF2C8D" w:rsidRDefault="00EE782C" w:rsidP="00E90B17">
            <w:pPr>
              <w:jc w:val="center"/>
              <w:rPr>
                <w:rFonts w:ascii="Times New Roman" w:hAnsi="Times New Roman"/>
                <w:b/>
                <w:sz w:val="22"/>
                <w:szCs w:val="22"/>
              </w:rPr>
            </w:pPr>
            <w:r>
              <w:rPr>
                <w:rFonts w:ascii="Times New Roman" w:hAnsi="Times New Roman"/>
                <w:b/>
                <w:sz w:val="22"/>
                <w:szCs w:val="22"/>
              </w:rPr>
              <w:t>100</w:t>
            </w:r>
          </w:p>
        </w:tc>
        <w:tc>
          <w:tcPr>
            <w:tcW w:w="709" w:type="dxa"/>
          </w:tcPr>
          <w:p w:rsidR="00E90B17" w:rsidRPr="00BF2C8D" w:rsidRDefault="00EE782C" w:rsidP="00E90B17">
            <w:pPr>
              <w:jc w:val="center"/>
              <w:rPr>
                <w:rFonts w:ascii="Times New Roman" w:hAnsi="Times New Roman"/>
                <w:b/>
                <w:sz w:val="22"/>
                <w:szCs w:val="22"/>
              </w:rPr>
            </w:pPr>
            <w:r>
              <w:rPr>
                <w:rFonts w:ascii="Times New Roman" w:hAnsi="Times New Roman"/>
                <w:b/>
                <w:sz w:val="22"/>
                <w:szCs w:val="22"/>
              </w:rPr>
              <w:t>60,8</w:t>
            </w:r>
          </w:p>
        </w:tc>
        <w:tc>
          <w:tcPr>
            <w:tcW w:w="1134" w:type="dxa"/>
          </w:tcPr>
          <w:p w:rsidR="00E90B17" w:rsidRPr="000C443E" w:rsidRDefault="00E90B17" w:rsidP="00E90B17">
            <w:pPr>
              <w:jc w:val="center"/>
              <w:rPr>
                <w:rFonts w:ascii="Times New Roman" w:hAnsi="Times New Roman"/>
                <w:b/>
                <w:sz w:val="20"/>
                <w:szCs w:val="20"/>
              </w:rPr>
            </w:pPr>
            <w:r>
              <w:rPr>
                <w:rFonts w:ascii="Times New Roman" w:hAnsi="Times New Roman"/>
                <w:b/>
                <w:sz w:val="20"/>
                <w:szCs w:val="20"/>
              </w:rPr>
              <w:t>149247</w:t>
            </w:r>
          </w:p>
        </w:tc>
        <w:tc>
          <w:tcPr>
            <w:tcW w:w="850" w:type="dxa"/>
          </w:tcPr>
          <w:p w:rsidR="00E90B17" w:rsidRPr="00515C6A" w:rsidRDefault="00EE782C" w:rsidP="00E90B17">
            <w:pPr>
              <w:jc w:val="center"/>
              <w:rPr>
                <w:rFonts w:ascii="Times New Roman" w:hAnsi="Times New Roman"/>
                <w:b/>
                <w:sz w:val="20"/>
                <w:szCs w:val="20"/>
              </w:rPr>
            </w:pPr>
            <w:r>
              <w:rPr>
                <w:rFonts w:ascii="Times New Roman" w:hAnsi="Times New Roman"/>
                <w:b/>
                <w:sz w:val="20"/>
                <w:szCs w:val="20"/>
              </w:rPr>
              <w:t>112</w:t>
            </w:r>
          </w:p>
        </w:tc>
        <w:tc>
          <w:tcPr>
            <w:tcW w:w="1418" w:type="dxa"/>
          </w:tcPr>
          <w:p w:rsidR="00E90B17" w:rsidRDefault="00EE782C" w:rsidP="00E90B17">
            <w:pPr>
              <w:jc w:val="center"/>
              <w:rPr>
                <w:rFonts w:ascii="Times New Roman" w:hAnsi="Times New Roman"/>
                <w:b/>
                <w:sz w:val="22"/>
                <w:szCs w:val="22"/>
              </w:rPr>
            </w:pPr>
            <w:r>
              <w:rPr>
                <w:rFonts w:ascii="Times New Roman" w:hAnsi="Times New Roman"/>
                <w:b/>
                <w:sz w:val="22"/>
                <w:szCs w:val="22"/>
              </w:rPr>
              <w:t>17898,1</w:t>
            </w:r>
          </w:p>
        </w:tc>
      </w:tr>
    </w:tbl>
    <w:p w:rsidR="00107D26" w:rsidRPr="00FF4BA8" w:rsidRDefault="00107D26" w:rsidP="00FF4BA8">
      <w:pPr>
        <w:jc w:val="both"/>
        <w:rPr>
          <w:rFonts w:ascii="Times New Roman" w:hAnsi="Times New Roman"/>
          <w:sz w:val="28"/>
          <w:szCs w:val="28"/>
        </w:rPr>
      </w:pPr>
    </w:p>
    <w:p w:rsidR="00897496" w:rsidRDefault="00092B6A" w:rsidP="00897496">
      <w:pPr>
        <w:jc w:val="both"/>
        <w:rPr>
          <w:rFonts w:ascii="Times New Roman" w:hAnsi="Times New Roman"/>
          <w:sz w:val="28"/>
          <w:szCs w:val="28"/>
        </w:rPr>
      </w:pPr>
      <w:r w:rsidRPr="00B17439">
        <w:rPr>
          <w:rFonts w:ascii="Times New Roman" w:hAnsi="Times New Roman"/>
          <w:sz w:val="28"/>
          <w:szCs w:val="28"/>
        </w:rPr>
        <w:t xml:space="preserve">   </w:t>
      </w:r>
      <w:r w:rsidR="00897496" w:rsidRPr="001A36BA">
        <w:rPr>
          <w:rFonts w:ascii="Times New Roman" w:hAnsi="Times New Roman"/>
        </w:rPr>
        <w:t xml:space="preserve">    </w:t>
      </w:r>
      <w:r w:rsidR="00897496">
        <w:rPr>
          <w:rFonts w:ascii="Times New Roman" w:hAnsi="Times New Roman"/>
        </w:rPr>
        <w:t xml:space="preserve"> </w:t>
      </w:r>
      <w:r w:rsidR="00897496" w:rsidRPr="00344DF8">
        <w:rPr>
          <w:rFonts w:ascii="Times New Roman" w:hAnsi="Times New Roman"/>
          <w:b/>
          <w:sz w:val="28"/>
          <w:szCs w:val="28"/>
        </w:rPr>
        <w:t>Наиболее низкий уровень исполнения</w:t>
      </w:r>
      <w:r w:rsidR="00897496" w:rsidRPr="00344DF8">
        <w:rPr>
          <w:rFonts w:ascii="Times New Roman" w:hAnsi="Times New Roman"/>
          <w:sz w:val="28"/>
          <w:szCs w:val="28"/>
        </w:rPr>
        <w:t xml:space="preserve"> плановых бюджетных назначений главными распорядителями бюджетных средств расходов сложился по</w:t>
      </w:r>
      <w:r w:rsidR="00897496">
        <w:rPr>
          <w:rFonts w:ascii="Times New Roman" w:hAnsi="Times New Roman"/>
          <w:sz w:val="28"/>
          <w:szCs w:val="28"/>
        </w:rPr>
        <w:t xml:space="preserve"> ГРБС </w:t>
      </w:r>
      <w:r w:rsidR="00897496" w:rsidRPr="00344DF8">
        <w:rPr>
          <w:rFonts w:ascii="Times New Roman" w:hAnsi="Times New Roman"/>
          <w:sz w:val="28"/>
          <w:szCs w:val="28"/>
        </w:rPr>
        <w:t xml:space="preserve">Администрации Краснохолмского района </w:t>
      </w:r>
      <w:r w:rsidR="00897496">
        <w:rPr>
          <w:rFonts w:ascii="Times New Roman" w:hAnsi="Times New Roman"/>
          <w:sz w:val="28"/>
          <w:szCs w:val="28"/>
        </w:rPr>
        <w:t>– 4</w:t>
      </w:r>
      <w:r w:rsidR="00897496" w:rsidRPr="00946F3C">
        <w:rPr>
          <w:rFonts w:ascii="Times New Roman" w:hAnsi="Times New Roman"/>
          <w:sz w:val="28"/>
          <w:szCs w:val="28"/>
        </w:rPr>
        <w:t>9%.</w:t>
      </w:r>
      <w:r w:rsidR="00897496">
        <w:rPr>
          <w:rFonts w:ascii="Times New Roman" w:hAnsi="Times New Roman"/>
          <w:sz w:val="28"/>
          <w:szCs w:val="28"/>
        </w:rPr>
        <w:t xml:space="preserve"> </w:t>
      </w:r>
    </w:p>
    <w:p w:rsidR="00897496" w:rsidRPr="00344DF8" w:rsidRDefault="00897496" w:rsidP="00897496">
      <w:pPr>
        <w:jc w:val="both"/>
        <w:rPr>
          <w:rFonts w:ascii="Times New Roman" w:hAnsi="Times New Roman"/>
          <w:sz w:val="28"/>
          <w:szCs w:val="28"/>
        </w:rPr>
      </w:pPr>
      <w:r>
        <w:rPr>
          <w:rFonts w:ascii="Times New Roman" w:hAnsi="Times New Roman"/>
          <w:sz w:val="28"/>
          <w:szCs w:val="28"/>
        </w:rPr>
        <w:t xml:space="preserve">       Показатель исполнения плановых бюджетных назначений </w:t>
      </w:r>
      <w:r>
        <w:rPr>
          <w:rFonts w:ascii="Times New Roman" w:hAnsi="Times New Roman"/>
          <w:b/>
          <w:sz w:val="28"/>
          <w:szCs w:val="28"/>
        </w:rPr>
        <w:t>свыше 7</w:t>
      </w:r>
      <w:r w:rsidRPr="0030043F">
        <w:rPr>
          <w:rFonts w:ascii="Times New Roman" w:hAnsi="Times New Roman"/>
          <w:b/>
          <w:sz w:val="28"/>
          <w:szCs w:val="28"/>
        </w:rPr>
        <w:t>5%</w:t>
      </w:r>
      <w:r>
        <w:rPr>
          <w:rFonts w:ascii="Times New Roman" w:hAnsi="Times New Roman"/>
          <w:sz w:val="28"/>
          <w:szCs w:val="28"/>
        </w:rPr>
        <w:t xml:space="preserve"> сложился по ГРБС Собрание депутатов Краснохолмского района – 75,2%.  </w:t>
      </w:r>
    </w:p>
    <w:p w:rsidR="004926A0" w:rsidRDefault="004926A0" w:rsidP="00F81789">
      <w:pPr>
        <w:jc w:val="both"/>
        <w:rPr>
          <w:rFonts w:ascii="Times New Roman" w:hAnsi="Times New Roman"/>
          <w:sz w:val="28"/>
          <w:szCs w:val="28"/>
        </w:rPr>
      </w:pPr>
    </w:p>
    <w:p w:rsidR="00EC3B0B" w:rsidRDefault="007D520B" w:rsidP="004926A0">
      <w:pPr>
        <w:jc w:val="both"/>
        <w:rPr>
          <w:rFonts w:ascii="Times New Roman" w:hAnsi="Times New Roman"/>
          <w:sz w:val="28"/>
          <w:szCs w:val="28"/>
        </w:rPr>
      </w:pPr>
      <w:r>
        <w:rPr>
          <w:rFonts w:ascii="Times New Roman" w:hAnsi="Times New Roman"/>
          <w:sz w:val="28"/>
          <w:szCs w:val="28"/>
        </w:rPr>
        <w:t xml:space="preserve">       </w:t>
      </w:r>
      <w:r w:rsidR="004926A0" w:rsidRPr="0028567D">
        <w:rPr>
          <w:rFonts w:ascii="Times New Roman" w:hAnsi="Times New Roman"/>
          <w:sz w:val="28"/>
          <w:szCs w:val="28"/>
        </w:rPr>
        <w:t xml:space="preserve">Анализ исполнения расходов на реализацию </w:t>
      </w:r>
      <w:r w:rsidR="004926A0" w:rsidRPr="007D520B">
        <w:rPr>
          <w:rFonts w:ascii="Times New Roman" w:hAnsi="Times New Roman"/>
          <w:b/>
          <w:sz w:val="28"/>
          <w:szCs w:val="28"/>
        </w:rPr>
        <w:t>1</w:t>
      </w:r>
      <w:r w:rsidR="00897496">
        <w:rPr>
          <w:rFonts w:ascii="Times New Roman" w:hAnsi="Times New Roman"/>
          <w:b/>
          <w:sz w:val="28"/>
          <w:szCs w:val="28"/>
        </w:rPr>
        <w:t>3</w:t>
      </w:r>
      <w:r w:rsidR="004926A0" w:rsidRPr="007D520B">
        <w:rPr>
          <w:rFonts w:ascii="Times New Roman" w:hAnsi="Times New Roman"/>
          <w:b/>
          <w:sz w:val="28"/>
          <w:szCs w:val="28"/>
        </w:rPr>
        <w:t xml:space="preserve"> муниципальных программ </w:t>
      </w:r>
      <w:r w:rsidR="004926A0">
        <w:rPr>
          <w:rFonts w:ascii="Times New Roman" w:hAnsi="Times New Roman"/>
          <w:sz w:val="28"/>
          <w:szCs w:val="28"/>
        </w:rPr>
        <w:t xml:space="preserve">муниципального образования </w:t>
      </w:r>
      <w:r w:rsidR="004926A0" w:rsidRPr="0028567D">
        <w:rPr>
          <w:rFonts w:ascii="Times New Roman" w:hAnsi="Times New Roman"/>
          <w:sz w:val="28"/>
          <w:szCs w:val="28"/>
        </w:rPr>
        <w:t>Тверской области</w:t>
      </w:r>
      <w:r w:rsidR="004926A0">
        <w:rPr>
          <w:rFonts w:ascii="Times New Roman" w:hAnsi="Times New Roman"/>
          <w:sz w:val="28"/>
          <w:szCs w:val="28"/>
        </w:rPr>
        <w:t xml:space="preserve"> «Краснохолмский район»</w:t>
      </w:r>
      <w:r w:rsidR="004926A0" w:rsidRPr="0028567D">
        <w:rPr>
          <w:rFonts w:ascii="Times New Roman" w:hAnsi="Times New Roman"/>
          <w:sz w:val="28"/>
          <w:szCs w:val="28"/>
        </w:rPr>
        <w:t xml:space="preserve"> приведен в таблице.</w:t>
      </w:r>
      <w:r w:rsidR="004926A0" w:rsidRPr="00D1770A">
        <w:rPr>
          <w:rFonts w:ascii="Times New Roman" w:hAnsi="Times New Roman"/>
          <w:sz w:val="28"/>
          <w:szCs w:val="28"/>
        </w:rPr>
        <w:t xml:space="preserve">    </w:t>
      </w:r>
    </w:p>
    <w:p w:rsidR="00EC3B0B" w:rsidRDefault="00EC3B0B" w:rsidP="004926A0">
      <w:pPr>
        <w:jc w:val="both"/>
        <w:rPr>
          <w:rFonts w:ascii="Times New Roman" w:hAnsi="Times New Roman"/>
          <w:sz w:val="28"/>
          <w:szCs w:val="28"/>
        </w:rPr>
      </w:pPr>
    </w:p>
    <w:tbl>
      <w:tblPr>
        <w:tblStyle w:val="31"/>
        <w:tblW w:w="0" w:type="auto"/>
        <w:tblLook w:val="04A0" w:firstRow="1" w:lastRow="0" w:firstColumn="1" w:lastColumn="0" w:noHBand="0" w:noVBand="1"/>
      </w:tblPr>
      <w:tblGrid>
        <w:gridCol w:w="560"/>
        <w:gridCol w:w="4019"/>
        <w:gridCol w:w="1885"/>
        <w:gridCol w:w="1445"/>
        <w:gridCol w:w="1436"/>
      </w:tblGrid>
      <w:tr w:rsidR="00897496" w:rsidRPr="00897496" w:rsidTr="006C084F">
        <w:trPr>
          <w:tblHeader/>
        </w:trPr>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w:t>
            </w:r>
          </w:p>
          <w:p w:rsidR="00897496" w:rsidRPr="00897496" w:rsidRDefault="00897496" w:rsidP="00897496">
            <w:pPr>
              <w:jc w:val="center"/>
              <w:rPr>
                <w:rFonts w:ascii="Times New Roman" w:hAnsi="Times New Roman"/>
                <w:b/>
              </w:rPr>
            </w:pPr>
            <w:r w:rsidRPr="00897496">
              <w:rPr>
                <w:rFonts w:ascii="Times New Roman" w:hAnsi="Times New Roman"/>
                <w:b/>
              </w:rPr>
              <w:t>п/п</w:t>
            </w:r>
          </w:p>
        </w:tc>
        <w:tc>
          <w:tcPr>
            <w:tcW w:w="4019" w:type="dxa"/>
          </w:tcPr>
          <w:p w:rsidR="00897496" w:rsidRPr="00897496" w:rsidRDefault="00897496" w:rsidP="00897496">
            <w:pPr>
              <w:jc w:val="center"/>
              <w:rPr>
                <w:rFonts w:ascii="Times New Roman" w:hAnsi="Times New Roman"/>
                <w:b/>
              </w:rPr>
            </w:pPr>
            <w:r w:rsidRPr="00897496">
              <w:rPr>
                <w:rFonts w:ascii="Times New Roman" w:hAnsi="Times New Roman"/>
                <w:b/>
              </w:rPr>
              <w:t>Наименование муниципальной программы</w:t>
            </w:r>
          </w:p>
        </w:tc>
        <w:tc>
          <w:tcPr>
            <w:tcW w:w="1885" w:type="dxa"/>
          </w:tcPr>
          <w:p w:rsidR="00897496" w:rsidRPr="00897496" w:rsidRDefault="00897496" w:rsidP="00897496">
            <w:pPr>
              <w:jc w:val="center"/>
              <w:rPr>
                <w:rFonts w:ascii="Times New Roman" w:hAnsi="Times New Roman"/>
                <w:b/>
              </w:rPr>
            </w:pPr>
            <w:r w:rsidRPr="00897496">
              <w:rPr>
                <w:rFonts w:ascii="Times New Roman" w:hAnsi="Times New Roman"/>
                <w:b/>
              </w:rPr>
              <w:t>Бюджетные ассигнования по сводной бюджетной росписи с учетом всех изменений,</w:t>
            </w:r>
          </w:p>
          <w:p w:rsidR="00897496" w:rsidRPr="00897496" w:rsidRDefault="00897496" w:rsidP="00897496">
            <w:pPr>
              <w:jc w:val="center"/>
              <w:rPr>
                <w:rFonts w:ascii="Times New Roman" w:hAnsi="Times New Roman"/>
                <w:b/>
              </w:rPr>
            </w:pPr>
            <w:r w:rsidRPr="00897496">
              <w:rPr>
                <w:rFonts w:ascii="Times New Roman" w:hAnsi="Times New Roman"/>
                <w:b/>
              </w:rPr>
              <w:t xml:space="preserve"> тыс.руб.</w:t>
            </w:r>
          </w:p>
        </w:tc>
        <w:tc>
          <w:tcPr>
            <w:tcW w:w="1445" w:type="dxa"/>
          </w:tcPr>
          <w:p w:rsidR="00897496" w:rsidRPr="00897496" w:rsidRDefault="00897496" w:rsidP="00897496">
            <w:pPr>
              <w:jc w:val="center"/>
              <w:rPr>
                <w:rFonts w:ascii="Times New Roman" w:hAnsi="Times New Roman"/>
                <w:b/>
              </w:rPr>
            </w:pPr>
            <w:r w:rsidRPr="00897496">
              <w:rPr>
                <w:rFonts w:ascii="Times New Roman" w:hAnsi="Times New Roman"/>
                <w:b/>
              </w:rPr>
              <w:t>Исполнено на 01.</w:t>
            </w:r>
            <w:r>
              <w:rPr>
                <w:rFonts w:ascii="Times New Roman" w:hAnsi="Times New Roman"/>
                <w:b/>
              </w:rPr>
              <w:t>1</w:t>
            </w:r>
            <w:r w:rsidRPr="00897496">
              <w:rPr>
                <w:rFonts w:ascii="Times New Roman" w:hAnsi="Times New Roman"/>
                <w:b/>
              </w:rPr>
              <w:t>0.2020, тыс. руб.</w:t>
            </w:r>
          </w:p>
        </w:tc>
        <w:tc>
          <w:tcPr>
            <w:tcW w:w="1436" w:type="dxa"/>
          </w:tcPr>
          <w:p w:rsidR="00897496" w:rsidRPr="00897496" w:rsidRDefault="00897496" w:rsidP="00897496">
            <w:pPr>
              <w:jc w:val="center"/>
              <w:rPr>
                <w:rFonts w:ascii="Times New Roman" w:hAnsi="Times New Roman"/>
                <w:b/>
              </w:rPr>
            </w:pPr>
            <w:r w:rsidRPr="00897496">
              <w:rPr>
                <w:rFonts w:ascii="Times New Roman" w:hAnsi="Times New Roman"/>
                <w:b/>
              </w:rPr>
              <w:t xml:space="preserve">% </w:t>
            </w:r>
          </w:p>
          <w:p w:rsidR="00897496" w:rsidRPr="00897496" w:rsidRDefault="00897496" w:rsidP="00897496">
            <w:pPr>
              <w:jc w:val="center"/>
              <w:rPr>
                <w:rFonts w:ascii="Times New Roman" w:hAnsi="Times New Roman"/>
                <w:b/>
              </w:rPr>
            </w:pPr>
            <w:r w:rsidRPr="00897496">
              <w:rPr>
                <w:rFonts w:ascii="Times New Roman" w:hAnsi="Times New Roman"/>
                <w:b/>
              </w:rPr>
              <w:t xml:space="preserve">к </w:t>
            </w:r>
          </w:p>
          <w:p w:rsidR="00897496" w:rsidRPr="00897496" w:rsidRDefault="00897496" w:rsidP="00897496">
            <w:pPr>
              <w:jc w:val="center"/>
              <w:rPr>
                <w:rFonts w:ascii="Times New Roman" w:hAnsi="Times New Roman"/>
                <w:b/>
              </w:rPr>
            </w:pPr>
            <w:r w:rsidRPr="00897496">
              <w:rPr>
                <w:rFonts w:ascii="Times New Roman" w:hAnsi="Times New Roman"/>
                <w:b/>
              </w:rPr>
              <w:t xml:space="preserve">сводной бюджетной росписи </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1</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 xml:space="preserve">МП «Развитие системы образования муниципального образования Тверской области «Краснохолмский район» на 2018-2023 годы» </w:t>
            </w:r>
          </w:p>
        </w:tc>
        <w:tc>
          <w:tcPr>
            <w:tcW w:w="1885" w:type="dxa"/>
          </w:tcPr>
          <w:p w:rsidR="00897496" w:rsidRPr="00897496" w:rsidRDefault="006C084F" w:rsidP="006C084F">
            <w:pPr>
              <w:jc w:val="center"/>
              <w:rPr>
                <w:rFonts w:ascii="Times New Roman" w:hAnsi="Times New Roman"/>
              </w:rPr>
            </w:pPr>
            <w:r>
              <w:rPr>
                <w:rFonts w:ascii="Times New Roman" w:hAnsi="Times New Roman"/>
              </w:rPr>
              <w:t>139</w:t>
            </w:r>
            <w:r w:rsidR="00897496" w:rsidRPr="00897496">
              <w:rPr>
                <w:rFonts w:ascii="Times New Roman" w:hAnsi="Times New Roman"/>
              </w:rPr>
              <w:t>73</w:t>
            </w:r>
            <w:r>
              <w:rPr>
                <w:rFonts w:ascii="Times New Roman" w:hAnsi="Times New Roman"/>
              </w:rPr>
              <w:t>8,1</w:t>
            </w:r>
          </w:p>
        </w:tc>
        <w:tc>
          <w:tcPr>
            <w:tcW w:w="1445" w:type="dxa"/>
          </w:tcPr>
          <w:p w:rsidR="00897496" w:rsidRPr="00897496" w:rsidRDefault="006C084F" w:rsidP="00897496">
            <w:pPr>
              <w:jc w:val="center"/>
              <w:rPr>
                <w:rFonts w:ascii="Times New Roman" w:hAnsi="Times New Roman"/>
              </w:rPr>
            </w:pPr>
            <w:r>
              <w:rPr>
                <w:rFonts w:ascii="Times New Roman" w:hAnsi="Times New Roman"/>
              </w:rPr>
              <w:t>91883,3</w:t>
            </w:r>
          </w:p>
        </w:tc>
        <w:tc>
          <w:tcPr>
            <w:tcW w:w="1436" w:type="dxa"/>
          </w:tcPr>
          <w:p w:rsidR="00897496" w:rsidRPr="00897496" w:rsidRDefault="00897496" w:rsidP="00897496">
            <w:pPr>
              <w:jc w:val="center"/>
              <w:rPr>
                <w:rFonts w:ascii="Times New Roman" w:hAnsi="Times New Roman"/>
              </w:rPr>
            </w:pPr>
            <w:r w:rsidRPr="00897496">
              <w:rPr>
                <w:rFonts w:ascii="Times New Roman" w:hAnsi="Times New Roman"/>
              </w:rPr>
              <w:t>6</w:t>
            </w:r>
            <w:r w:rsidR="006C084F">
              <w:rPr>
                <w:rFonts w:ascii="Times New Roman" w:hAnsi="Times New Roman"/>
              </w:rPr>
              <w:t>5,7</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2</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 xml:space="preserve">МП «Развитие культуры и спорта муниципального образования </w:t>
            </w:r>
            <w:r w:rsidRPr="00897496">
              <w:rPr>
                <w:rFonts w:ascii="Times New Roman" w:hAnsi="Times New Roman"/>
              </w:rPr>
              <w:lastRenderedPageBreak/>
              <w:t>Тверской области «Краснохолмский район» на 2018-2023 годы»</w:t>
            </w:r>
          </w:p>
        </w:tc>
        <w:tc>
          <w:tcPr>
            <w:tcW w:w="1885" w:type="dxa"/>
          </w:tcPr>
          <w:p w:rsidR="00897496" w:rsidRPr="00897496" w:rsidRDefault="00897496" w:rsidP="006C084F">
            <w:pPr>
              <w:jc w:val="center"/>
              <w:rPr>
                <w:rFonts w:ascii="Times New Roman" w:hAnsi="Times New Roman"/>
              </w:rPr>
            </w:pPr>
            <w:r w:rsidRPr="00897496">
              <w:rPr>
                <w:rFonts w:ascii="Times New Roman" w:hAnsi="Times New Roman"/>
              </w:rPr>
              <w:lastRenderedPageBreak/>
              <w:t>37</w:t>
            </w:r>
            <w:r w:rsidR="006C084F">
              <w:rPr>
                <w:rFonts w:ascii="Times New Roman" w:hAnsi="Times New Roman"/>
              </w:rPr>
              <w:t>335,6</w:t>
            </w:r>
          </w:p>
        </w:tc>
        <w:tc>
          <w:tcPr>
            <w:tcW w:w="1445" w:type="dxa"/>
          </w:tcPr>
          <w:p w:rsidR="00897496" w:rsidRPr="00897496" w:rsidRDefault="006C084F" w:rsidP="00897496">
            <w:pPr>
              <w:jc w:val="center"/>
              <w:rPr>
                <w:rFonts w:ascii="Times New Roman" w:hAnsi="Times New Roman"/>
              </w:rPr>
            </w:pPr>
            <w:r>
              <w:rPr>
                <w:rFonts w:ascii="Times New Roman" w:hAnsi="Times New Roman"/>
              </w:rPr>
              <w:t>24567,4</w:t>
            </w:r>
          </w:p>
        </w:tc>
        <w:tc>
          <w:tcPr>
            <w:tcW w:w="1436" w:type="dxa"/>
          </w:tcPr>
          <w:p w:rsidR="00897496" w:rsidRPr="00897496" w:rsidRDefault="006C084F" w:rsidP="006C084F">
            <w:pPr>
              <w:jc w:val="center"/>
              <w:rPr>
                <w:rFonts w:ascii="Times New Roman" w:hAnsi="Times New Roman"/>
              </w:rPr>
            </w:pPr>
            <w:r>
              <w:rPr>
                <w:rFonts w:ascii="Times New Roman" w:hAnsi="Times New Roman"/>
              </w:rPr>
              <w:t>6</w:t>
            </w:r>
            <w:r w:rsidR="00897496" w:rsidRPr="00897496">
              <w:rPr>
                <w:rFonts w:ascii="Times New Roman" w:hAnsi="Times New Roman"/>
              </w:rPr>
              <w:t>5,</w:t>
            </w:r>
            <w:r>
              <w:rPr>
                <w:rFonts w:ascii="Times New Roman" w:hAnsi="Times New Roman"/>
              </w:rPr>
              <w:t>8</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3</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МП «Реализация молодежной политики в муниципальном образовании Тверской области «Краснохолмский район» на 2018-2023 годы»</w:t>
            </w:r>
          </w:p>
        </w:tc>
        <w:tc>
          <w:tcPr>
            <w:tcW w:w="1885" w:type="dxa"/>
          </w:tcPr>
          <w:p w:rsidR="00897496" w:rsidRPr="00897496" w:rsidRDefault="00897496" w:rsidP="00897496">
            <w:pPr>
              <w:jc w:val="center"/>
              <w:rPr>
                <w:rFonts w:ascii="Times New Roman" w:hAnsi="Times New Roman"/>
              </w:rPr>
            </w:pPr>
            <w:r w:rsidRPr="00897496">
              <w:rPr>
                <w:rFonts w:ascii="Times New Roman" w:hAnsi="Times New Roman"/>
              </w:rPr>
              <w:t>1623,7</w:t>
            </w:r>
          </w:p>
        </w:tc>
        <w:tc>
          <w:tcPr>
            <w:tcW w:w="1445" w:type="dxa"/>
          </w:tcPr>
          <w:p w:rsidR="00897496" w:rsidRPr="00897496" w:rsidRDefault="00897496" w:rsidP="006C084F">
            <w:pPr>
              <w:jc w:val="center"/>
              <w:rPr>
                <w:rFonts w:ascii="Times New Roman" w:hAnsi="Times New Roman"/>
              </w:rPr>
            </w:pPr>
            <w:r w:rsidRPr="00897496">
              <w:rPr>
                <w:rFonts w:ascii="Times New Roman" w:hAnsi="Times New Roman"/>
              </w:rPr>
              <w:t>1</w:t>
            </w:r>
            <w:r w:rsidR="006C084F">
              <w:rPr>
                <w:rFonts w:ascii="Times New Roman" w:hAnsi="Times New Roman"/>
              </w:rPr>
              <w:t>437,3</w:t>
            </w:r>
          </w:p>
        </w:tc>
        <w:tc>
          <w:tcPr>
            <w:tcW w:w="1436" w:type="dxa"/>
          </w:tcPr>
          <w:p w:rsidR="00897496" w:rsidRPr="00897496" w:rsidRDefault="00897496" w:rsidP="006C084F">
            <w:pPr>
              <w:jc w:val="center"/>
              <w:rPr>
                <w:rFonts w:ascii="Times New Roman" w:hAnsi="Times New Roman"/>
              </w:rPr>
            </w:pPr>
            <w:r w:rsidRPr="00897496">
              <w:rPr>
                <w:rFonts w:ascii="Times New Roman" w:hAnsi="Times New Roman"/>
              </w:rPr>
              <w:t>8</w:t>
            </w:r>
            <w:r w:rsidR="006C084F">
              <w:rPr>
                <w:rFonts w:ascii="Times New Roman" w:hAnsi="Times New Roman"/>
              </w:rPr>
              <w:t>8,5</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4</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МП «Формирование благоприятного климата для населения муниципального образования Тверской области «Краснохолмский район» на 2018-2023 годы»</w:t>
            </w:r>
          </w:p>
        </w:tc>
        <w:tc>
          <w:tcPr>
            <w:tcW w:w="1885" w:type="dxa"/>
          </w:tcPr>
          <w:p w:rsidR="00897496" w:rsidRPr="00897496" w:rsidRDefault="00897496" w:rsidP="00897496">
            <w:pPr>
              <w:jc w:val="center"/>
              <w:rPr>
                <w:rFonts w:ascii="Times New Roman" w:hAnsi="Times New Roman"/>
              </w:rPr>
            </w:pPr>
            <w:r w:rsidRPr="00897496">
              <w:rPr>
                <w:rFonts w:ascii="Times New Roman" w:hAnsi="Times New Roman"/>
              </w:rPr>
              <w:t>3092,7</w:t>
            </w:r>
          </w:p>
        </w:tc>
        <w:tc>
          <w:tcPr>
            <w:tcW w:w="1445" w:type="dxa"/>
          </w:tcPr>
          <w:p w:rsidR="00897496" w:rsidRPr="00897496" w:rsidRDefault="006C084F" w:rsidP="00897496">
            <w:pPr>
              <w:jc w:val="center"/>
              <w:rPr>
                <w:rFonts w:ascii="Times New Roman" w:hAnsi="Times New Roman"/>
              </w:rPr>
            </w:pPr>
            <w:r>
              <w:rPr>
                <w:rFonts w:ascii="Times New Roman" w:hAnsi="Times New Roman"/>
              </w:rPr>
              <w:t>2168,4</w:t>
            </w:r>
          </w:p>
        </w:tc>
        <w:tc>
          <w:tcPr>
            <w:tcW w:w="1436" w:type="dxa"/>
          </w:tcPr>
          <w:p w:rsidR="00897496" w:rsidRPr="00897496" w:rsidRDefault="006C084F" w:rsidP="00897496">
            <w:pPr>
              <w:jc w:val="center"/>
              <w:rPr>
                <w:rFonts w:ascii="Times New Roman" w:hAnsi="Times New Roman"/>
              </w:rPr>
            </w:pPr>
            <w:r>
              <w:rPr>
                <w:rFonts w:ascii="Times New Roman" w:hAnsi="Times New Roman"/>
              </w:rPr>
              <w:t>70,1</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5</w:t>
            </w:r>
          </w:p>
        </w:tc>
        <w:tc>
          <w:tcPr>
            <w:tcW w:w="4019" w:type="dxa"/>
          </w:tcPr>
          <w:p w:rsidR="00897496" w:rsidRPr="00897496" w:rsidRDefault="00897496" w:rsidP="00897496">
            <w:pPr>
              <w:ind w:left="-250" w:firstLine="250"/>
              <w:jc w:val="both"/>
              <w:rPr>
                <w:rFonts w:ascii="Times New Roman" w:hAnsi="Times New Roman"/>
              </w:rPr>
            </w:pPr>
            <w:r w:rsidRPr="00897496">
              <w:rPr>
                <w:rFonts w:ascii="Times New Roman" w:hAnsi="Times New Roman"/>
              </w:rPr>
              <w:t>МП «Муниципальное управление и развитие гражданского общества в муниципальном образовании Тверской области «Краснохолмский район» на 2018-2023 годы»</w:t>
            </w:r>
          </w:p>
        </w:tc>
        <w:tc>
          <w:tcPr>
            <w:tcW w:w="1885" w:type="dxa"/>
          </w:tcPr>
          <w:p w:rsidR="00897496" w:rsidRPr="00897496" w:rsidRDefault="00897496" w:rsidP="00897496">
            <w:pPr>
              <w:jc w:val="center"/>
              <w:rPr>
                <w:rFonts w:ascii="Times New Roman" w:hAnsi="Times New Roman"/>
              </w:rPr>
            </w:pPr>
            <w:r w:rsidRPr="00897496">
              <w:rPr>
                <w:rFonts w:ascii="Times New Roman" w:hAnsi="Times New Roman"/>
              </w:rPr>
              <w:t>24564,4</w:t>
            </w:r>
          </w:p>
        </w:tc>
        <w:tc>
          <w:tcPr>
            <w:tcW w:w="1445" w:type="dxa"/>
          </w:tcPr>
          <w:p w:rsidR="00897496" w:rsidRPr="00897496" w:rsidRDefault="006C084F" w:rsidP="00897496">
            <w:pPr>
              <w:jc w:val="center"/>
              <w:rPr>
                <w:rFonts w:ascii="Times New Roman" w:hAnsi="Times New Roman"/>
              </w:rPr>
            </w:pPr>
            <w:r>
              <w:rPr>
                <w:rFonts w:ascii="Times New Roman" w:hAnsi="Times New Roman"/>
              </w:rPr>
              <w:t>16776,8</w:t>
            </w:r>
          </w:p>
        </w:tc>
        <w:tc>
          <w:tcPr>
            <w:tcW w:w="1436" w:type="dxa"/>
          </w:tcPr>
          <w:p w:rsidR="00897496" w:rsidRPr="00897496" w:rsidRDefault="002A6780" w:rsidP="00897496">
            <w:pPr>
              <w:jc w:val="center"/>
              <w:rPr>
                <w:rFonts w:ascii="Times New Roman" w:hAnsi="Times New Roman"/>
              </w:rPr>
            </w:pPr>
            <w:r>
              <w:rPr>
                <w:rFonts w:ascii="Times New Roman" w:hAnsi="Times New Roman"/>
              </w:rPr>
              <w:t>68,3</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6</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 xml:space="preserve">МП «Обеспечение правопорядка и безопасности населения муниципального образования Тверской области  «Краснохолмский район» на 2018-2023 годы» </w:t>
            </w:r>
          </w:p>
        </w:tc>
        <w:tc>
          <w:tcPr>
            <w:tcW w:w="1885" w:type="dxa"/>
          </w:tcPr>
          <w:p w:rsidR="00897496" w:rsidRPr="00897496" w:rsidRDefault="00897496" w:rsidP="00897496">
            <w:pPr>
              <w:jc w:val="center"/>
              <w:rPr>
                <w:rFonts w:ascii="Times New Roman" w:hAnsi="Times New Roman"/>
              </w:rPr>
            </w:pPr>
            <w:r w:rsidRPr="00897496">
              <w:rPr>
                <w:rFonts w:ascii="Times New Roman" w:hAnsi="Times New Roman"/>
              </w:rPr>
              <w:t>1990,7</w:t>
            </w:r>
          </w:p>
        </w:tc>
        <w:tc>
          <w:tcPr>
            <w:tcW w:w="1445" w:type="dxa"/>
          </w:tcPr>
          <w:p w:rsidR="00897496" w:rsidRPr="00897496" w:rsidRDefault="002A6780" w:rsidP="00897496">
            <w:pPr>
              <w:jc w:val="center"/>
              <w:rPr>
                <w:rFonts w:ascii="Times New Roman" w:hAnsi="Times New Roman"/>
              </w:rPr>
            </w:pPr>
            <w:r>
              <w:rPr>
                <w:rFonts w:ascii="Times New Roman" w:hAnsi="Times New Roman"/>
              </w:rPr>
              <w:t>1397,4</w:t>
            </w:r>
          </w:p>
        </w:tc>
        <w:tc>
          <w:tcPr>
            <w:tcW w:w="1436" w:type="dxa"/>
          </w:tcPr>
          <w:p w:rsidR="00897496" w:rsidRPr="00897496" w:rsidRDefault="002A6780" w:rsidP="00897496">
            <w:pPr>
              <w:jc w:val="center"/>
              <w:rPr>
                <w:rFonts w:ascii="Times New Roman" w:hAnsi="Times New Roman"/>
              </w:rPr>
            </w:pPr>
            <w:r>
              <w:rPr>
                <w:rFonts w:ascii="Times New Roman" w:hAnsi="Times New Roman"/>
              </w:rPr>
              <w:t>70,2</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7</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 xml:space="preserve">МП «Развитие экономики муниципального образования Тверской области «Краснохолмский район» на 2018-2023 годы»  </w:t>
            </w:r>
          </w:p>
        </w:tc>
        <w:tc>
          <w:tcPr>
            <w:tcW w:w="1885" w:type="dxa"/>
          </w:tcPr>
          <w:p w:rsidR="00897496" w:rsidRPr="00897496" w:rsidRDefault="002A6780" w:rsidP="00897496">
            <w:pPr>
              <w:jc w:val="center"/>
              <w:rPr>
                <w:rFonts w:ascii="Times New Roman" w:hAnsi="Times New Roman"/>
              </w:rPr>
            </w:pPr>
            <w:r>
              <w:rPr>
                <w:rFonts w:ascii="Times New Roman" w:hAnsi="Times New Roman"/>
              </w:rPr>
              <w:t>15,4</w:t>
            </w:r>
          </w:p>
        </w:tc>
        <w:tc>
          <w:tcPr>
            <w:tcW w:w="1445" w:type="dxa"/>
          </w:tcPr>
          <w:p w:rsidR="00897496" w:rsidRPr="00897496" w:rsidRDefault="002A6780" w:rsidP="002A6780">
            <w:pPr>
              <w:jc w:val="center"/>
              <w:rPr>
                <w:rFonts w:ascii="Times New Roman" w:hAnsi="Times New Roman"/>
              </w:rPr>
            </w:pPr>
            <w:r>
              <w:rPr>
                <w:rFonts w:ascii="Times New Roman" w:hAnsi="Times New Roman"/>
              </w:rPr>
              <w:t>5,</w:t>
            </w:r>
            <w:r w:rsidR="00897496" w:rsidRPr="00897496">
              <w:rPr>
                <w:rFonts w:ascii="Times New Roman" w:hAnsi="Times New Roman"/>
              </w:rPr>
              <w:t>2</w:t>
            </w:r>
          </w:p>
        </w:tc>
        <w:tc>
          <w:tcPr>
            <w:tcW w:w="1436" w:type="dxa"/>
          </w:tcPr>
          <w:p w:rsidR="00897496" w:rsidRPr="00897496" w:rsidRDefault="002A6780" w:rsidP="00897496">
            <w:pPr>
              <w:jc w:val="center"/>
              <w:rPr>
                <w:rFonts w:ascii="Times New Roman" w:hAnsi="Times New Roman"/>
              </w:rPr>
            </w:pPr>
            <w:r>
              <w:rPr>
                <w:rFonts w:ascii="Times New Roman" w:hAnsi="Times New Roman"/>
              </w:rPr>
              <w:t>3</w:t>
            </w:r>
            <w:r w:rsidR="00897496" w:rsidRPr="00897496">
              <w:rPr>
                <w:rFonts w:ascii="Times New Roman" w:hAnsi="Times New Roman"/>
              </w:rPr>
              <w:t>3</w:t>
            </w:r>
            <w:r>
              <w:rPr>
                <w:rFonts w:ascii="Times New Roman" w:hAnsi="Times New Roman"/>
              </w:rPr>
              <w:t>,8</w:t>
            </w:r>
          </w:p>
          <w:p w:rsidR="00897496" w:rsidRPr="00897496" w:rsidRDefault="00897496" w:rsidP="00897496">
            <w:pPr>
              <w:jc w:val="center"/>
              <w:rPr>
                <w:rFonts w:ascii="Times New Roman" w:hAnsi="Times New Roman"/>
              </w:rPr>
            </w:pP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8</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 xml:space="preserve">МП «Развитие сферы транспорта и дорожного хозяйства муниципального образования Тверской области «Краснохолмский район» на 2018-2023 годы»  </w:t>
            </w:r>
          </w:p>
        </w:tc>
        <w:tc>
          <w:tcPr>
            <w:tcW w:w="1885" w:type="dxa"/>
          </w:tcPr>
          <w:p w:rsidR="00897496" w:rsidRPr="00897496" w:rsidRDefault="002A6780" w:rsidP="00897496">
            <w:pPr>
              <w:jc w:val="center"/>
              <w:rPr>
                <w:rFonts w:ascii="Times New Roman" w:hAnsi="Times New Roman"/>
              </w:rPr>
            </w:pPr>
            <w:r>
              <w:rPr>
                <w:rFonts w:ascii="Times New Roman" w:hAnsi="Times New Roman"/>
              </w:rPr>
              <w:t>35080,5</w:t>
            </w:r>
          </w:p>
        </w:tc>
        <w:tc>
          <w:tcPr>
            <w:tcW w:w="1445" w:type="dxa"/>
          </w:tcPr>
          <w:p w:rsidR="00897496" w:rsidRPr="00897496" w:rsidRDefault="002A6780" w:rsidP="00897496">
            <w:pPr>
              <w:jc w:val="center"/>
              <w:rPr>
                <w:rFonts w:ascii="Times New Roman" w:hAnsi="Times New Roman"/>
              </w:rPr>
            </w:pPr>
            <w:r>
              <w:rPr>
                <w:rFonts w:ascii="Times New Roman" w:hAnsi="Times New Roman"/>
              </w:rPr>
              <w:t>13544,2</w:t>
            </w:r>
          </w:p>
        </w:tc>
        <w:tc>
          <w:tcPr>
            <w:tcW w:w="1436" w:type="dxa"/>
          </w:tcPr>
          <w:p w:rsidR="00897496" w:rsidRPr="00897496" w:rsidRDefault="00897496" w:rsidP="002A6780">
            <w:pPr>
              <w:jc w:val="center"/>
              <w:rPr>
                <w:rFonts w:ascii="Times New Roman" w:hAnsi="Times New Roman"/>
              </w:rPr>
            </w:pPr>
            <w:r w:rsidRPr="00897496">
              <w:rPr>
                <w:rFonts w:ascii="Times New Roman" w:hAnsi="Times New Roman"/>
              </w:rPr>
              <w:t>3</w:t>
            </w:r>
            <w:r w:rsidR="002A6780">
              <w:rPr>
                <w:rFonts w:ascii="Times New Roman" w:hAnsi="Times New Roman"/>
              </w:rPr>
              <w:t>8,6</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9</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 xml:space="preserve">МП «Управление общественными финансами в муниципальном образовании Тверской области «Краснохолмский район» на 2018-2023 годы»   </w:t>
            </w:r>
          </w:p>
        </w:tc>
        <w:tc>
          <w:tcPr>
            <w:tcW w:w="1885" w:type="dxa"/>
          </w:tcPr>
          <w:p w:rsidR="00897496" w:rsidRPr="00897496" w:rsidRDefault="00897496" w:rsidP="00897496">
            <w:pPr>
              <w:jc w:val="center"/>
              <w:rPr>
                <w:rFonts w:ascii="Times New Roman" w:hAnsi="Times New Roman"/>
              </w:rPr>
            </w:pPr>
            <w:r w:rsidRPr="00897496">
              <w:rPr>
                <w:rFonts w:ascii="Times New Roman" w:hAnsi="Times New Roman"/>
              </w:rPr>
              <w:t>8662,8</w:t>
            </w:r>
          </w:p>
        </w:tc>
        <w:tc>
          <w:tcPr>
            <w:tcW w:w="1445" w:type="dxa"/>
          </w:tcPr>
          <w:p w:rsidR="00897496" w:rsidRPr="00897496" w:rsidRDefault="002A6780" w:rsidP="00897496">
            <w:pPr>
              <w:jc w:val="center"/>
              <w:rPr>
                <w:rFonts w:ascii="Times New Roman" w:hAnsi="Times New Roman"/>
              </w:rPr>
            </w:pPr>
            <w:r>
              <w:rPr>
                <w:rFonts w:ascii="Times New Roman" w:hAnsi="Times New Roman"/>
              </w:rPr>
              <w:t>6381,9</w:t>
            </w:r>
          </w:p>
        </w:tc>
        <w:tc>
          <w:tcPr>
            <w:tcW w:w="1436" w:type="dxa"/>
          </w:tcPr>
          <w:p w:rsidR="00897496" w:rsidRPr="00897496" w:rsidRDefault="002A6780" w:rsidP="00897496">
            <w:pPr>
              <w:jc w:val="center"/>
              <w:rPr>
                <w:rFonts w:ascii="Times New Roman" w:hAnsi="Times New Roman"/>
              </w:rPr>
            </w:pPr>
            <w:r>
              <w:rPr>
                <w:rFonts w:ascii="Times New Roman" w:hAnsi="Times New Roman"/>
              </w:rPr>
              <w:t>73,7</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10</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МП «Управление имуществом и земельными ресурсами в муниципальном образовании Тверской области «Краснохолмский район» на 2018-2023 годы»</w:t>
            </w:r>
          </w:p>
        </w:tc>
        <w:tc>
          <w:tcPr>
            <w:tcW w:w="1885" w:type="dxa"/>
          </w:tcPr>
          <w:p w:rsidR="00897496" w:rsidRPr="00897496" w:rsidRDefault="00897496" w:rsidP="00AE223D">
            <w:pPr>
              <w:jc w:val="center"/>
              <w:rPr>
                <w:rFonts w:ascii="Times New Roman" w:hAnsi="Times New Roman"/>
              </w:rPr>
            </w:pPr>
            <w:r w:rsidRPr="00897496">
              <w:rPr>
                <w:rFonts w:ascii="Times New Roman" w:hAnsi="Times New Roman"/>
              </w:rPr>
              <w:t>3</w:t>
            </w:r>
            <w:r w:rsidR="00AE223D">
              <w:rPr>
                <w:rFonts w:ascii="Times New Roman" w:hAnsi="Times New Roman"/>
              </w:rPr>
              <w:t>1</w:t>
            </w:r>
            <w:r w:rsidRPr="00897496">
              <w:rPr>
                <w:rFonts w:ascii="Times New Roman" w:hAnsi="Times New Roman"/>
              </w:rPr>
              <w:t>41</w:t>
            </w:r>
          </w:p>
        </w:tc>
        <w:tc>
          <w:tcPr>
            <w:tcW w:w="1445" w:type="dxa"/>
          </w:tcPr>
          <w:p w:rsidR="00897496" w:rsidRPr="00897496" w:rsidRDefault="00897496" w:rsidP="00AE223D">
            <w:pPr>
              <w:jc w:val="center"/>
              <w:rPr>
                <w:rFonts w:ascii="Times New Roman" w:hAnsi="Times New Roman"/>
              </w:rPr>
            </w:pPr>
            <w:r w:rsidRPr="00897496">
              <w:rPr>
                <w:rFonts w:ascii="Times New Roman" w:hAnsi="Times New Roman"/>
              </w:rPr>
              <w:t>1</w:t>
            </w:r>
            <w:r w:rsidR="00AE223D">
              <w:rPr>
                <w:rFonts w:ascii="Times New Roman" w:hAnsi="Times New Roman"/>
              </w:rPr>
              <w:t>739,4</w:t>
            </w:r>
          </w:p>
        </w:tc>
        <w:tc>
          <w:tcPr>
            <w:tcW w:w="1436" w:type="dxa"/>
          </w:tcPr>
          <w:p w:rsidR="00897496" w:rsidRPr="00897496" w:rsidRDefault="00AE223D" w:rsidP="00AE223D">
            <w:pPr>
              <w:jc w:val="center"/>
              <w:rPr>
                <w:rFonts w:ascii="Times New Roman" w:hAnsi="Times New Roman"/>
              </w:rPr>
            </w:pPr>
            <w:r>
              <w:rPr>
                <w:rFonts w:ascii="Times New Roman" w:hAnsi="Times New Roman"/>
              </w:rPr>
              <w:t>5</w:t>
            </w:r>
            <w:r w:rsidR="00897496" w:rsidRPr="00897496">
              <w:rPr>
                <w:rFonts w:ascii="Times New Roman" w:hAnsi="Times New Roman"/>
              </w:rPr>
              <w:t>5,</w:t>
            </w:r>
            <w:r>
              <w:rPr>
                <w:rFonts w:ascii="Times New Roman" w:hAnsi="Times New Roman"/>
              </w:rPr>
              <w:t>4</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11</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 xml:space="preserve">МП «Развитие жилищно-коммунального хозяйства </w:t>
            </w:r>
            <w:r w:rsidRPr="00897496">
              <w:rPr>
                <w:rFonts w:ascii="Times New Roman" w:hAnsi="Times New Roman"/>
              </w:rPr>
              <w:lastRenderedPageBreak/>
              <w:t xml:space="preserve">муниципального образования Тверской области «Краснохолмский район» на 2018-2023 годы </w:t>
            </w:r>
          </w:p>
        </w:tc>
        <w:tc>
          <w:tcPr>
            <w:tcW w:w="1885" w:type="dxa"/>
          </w:tcPr>
          <w:p w:rsidR="00897496" w:rsidRPr="00897496" w:rsidRDefault="00AE223D" w:rsidP="00897496">
            <w:pPr>
              <w:jc w:val="center"/>
              <w:rPr>
                <w:rFonts w:ascii="Times New Roman" w:hAnsi="Times New Roman"/>
              </w:rPr>
            </w:pPr>
            <w:r>
              <w:rPr>
                <w:rFonts w:ascii="Times New Roman" w:hAnsi="Times New Roman"/>
              </w:rPr>
              <w:lastRenderedPageBreak/>
              <w:t>11358,5</w:t>
            </w:r>
          </w:p>
        </w:tc>
        <w:tc>
          <w:tcPr>
            <w:tcW w:w="1445" w:type="dxa"/>
          </w:tcPr>
          <w:p w:rsidR="00897496" w:rsidRPr="00897496" w:rsidRDefault="00AE223D" w:rsidP="00897496">
            <w:pPr>
              <w:jc w:val="center"/>
              <w:rPr>
                <w:rFonts w:ascii="Times New Roman" w:hAnsi="Times New Roman"/>
              </w:rPr>
            </w:pPr>
            <w:r>
              <w:rPr>
                <w:rFonts w:ascii="Times New Roman" w:hAnsi="Times New Roman"/>
              </w:rPr>
              <w:t>4313,7</w:t>
            </w:r>
          </w:p>
        </w:tc>
        <w:tc>
          <w:tcPr>
            <w:tcW w:w="1436" w:type="dxa"/>
          </w:tcPr>
          <w:p w:rsidR="00897496" w:rsidRPr="00897496" w:rsidRDefault="00AE223D" w:rsidP="00897496">
            <w:pPr>
              <w:jc w:val="center"/>
              <w:rPr>
                <w:rFonts w:ascii="Times New Roman" w:hAnsi="Times New Roman"/>
              </w:rPr>
            </w:pPr>
            <w:r>
              <w:rPr>
                <w:rFonts w:ascii="Times New Roman" w:hAnsi="Times New Roman"/>
              </w:rPr>
              <w:t>38</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12</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 xml:space="preserve">МП «Формирование современной городской среды на территории муниципального образования городское поселение «Город Красный Холм» Краснохолмского района Тверской области на 2019-2022 годы»  </w:t>
            </w:r>
          </w:p>
        </w:tc>
        <w:tc>
          <w:tcPr>
            <w:tcW w:w="1885" w:type="dxa"/>
          </w:tcPr>
          <w:p w:rsidR="00897496" w:rsidRPr="00897496" w:rsidRDefault="00C553F6" w:rsidP="00897496">
            <w:pPr>
              <w:jc w:val="center"/>
              <w:rPr>
                <w:rFonts w:ascii="Times New Roman" w:hAnsi="Times New Roman"/>
              </w:rPr>
            </w:pPr>
            <w:r>
              <w:rPr>
                <w:rFonts w:ascii="Times New Roman" w:hAnsi="Times New Roman"/>
              </w:rPr>
              <w:t>618</w:t>
            </w:r>
            <w:r w:rsidR="00897496" w:rsidRPr="00897496">
              <w:rPr>
                <w:rFonts w:ascii="Times New Roman" w:hAnsi="Times New Roman"/>
              </w:rPr>
              <w:t>7</w:t>
            </w:r>
          </w:p>
        </w:tc>
        <w:tc>
          <w:tcPr>
            <w:tcW w:w="1445" w:type="dxa"/>
          </w:tcPr>
          <w:p w:rsidR="00897496" w:rsidRPr="00897496" w:rsidRDefault="00C553F6" w:rsidP="00897496">
            <w:pPr>
              <w:jc w:val="center"/>
              <w:rPr>
                <w:rFonts w:ascii="Times New Roman" w:hAnsi="Times New Roman"/>
              </w:rPr>
            </w:pPr>
            <w:r>
              <w:rPr>
                <w:rFonts w:ascii="Times New Roman" w:hAnsi="Times New Roman"/>
              </w:rPr>
              <w:t>1263,8</w:t>
            </w:r>
          </w:p>
        </w:tc>
        <w:tc>
          <w:tcPr>
            <w:tcW w:w="1436" w:type="dxa"/>
          </w:tcPr>
          <w:p w:rsidR="00897496" w:rsidRPr="00897496" w:rsidRDefault="00C553F6" w:rsidP="00C553F6">
            <w:pPr>
              <w:jc w:val="center"/>
              <w:rPr>
                <w:rFonts w:ascii="Times New Roman" w:hAnsi="Times New Roman"/>
              </w:rPr>
            </w:pPr>
            <w:r>
              <w:rPr>
                <w:rFonts w:ascii="Times New Roman" w:hAnsi="Times New Roman"/>
              </w:rPr>
              <w:t>20,</w:t>
            </w:r>
            <w:r w:rsidR="00897496" w:rsidRPr="00897496">
              <w:rPr>
                <w:rFonts w:ascii="Times New Roman" w:hAnsi="Times New Roman"/>
              </w:rPr>
              <w:t>4</w:t>
            </w:r>
          </w:p>
        </w:tc>
      </w:tr>
      <w:tr w:rsidR="00897496" w:rsidRPr="00897496" w:rsidTr="00897496">
        <w:tc>
          <w:tcPr>
            <w:tcW w:w="560" w:type="dxa"/>
          </w:tcPr>
          <w:p w:rsidR="00897496" w:rsidRPr="00897496" w:rsidRDefault="00897496" w:rsidP="00897496">
            <w:pPr>
              <w:jc w:val="center"/>
              <w:rPr>
                <w:rFonts w:ascii="Times New Roman" w:hAnsi="Times New Roman"/>
                <w:b/>
              </w:rPr>
            </w:pPr>
            <w:r w:rsidRPr="00897496">
              <w:rPr>
                <w:rFonts w:ascii="Times New Roman" w:hAnsi="Times New Roman"/>
                <w:b/>
              </w:rPr>
              <w:t>13</w:t>
            </w:r>
          </w:p>
        </w:tc>
        <w:tc>
          <w:tcPr>
            <w:tcW w:w="4019" w:type="dxa"/>
          </w:tcPr>
          <w:p w:rsidR="00897496" w:rsidRPr="00897496" w:rsidRDefault="00897496" w:rsidP="00897496">
            <w:pPr>
              <w:jc w:val="both"/>
              <w:rPr>
                <w:rFonts w:ascii="Times New Roman" w:hAnsi="Times New Roman"/>
              </w:rPr>
            </w:pPr>
            <w:r w:rsidRPr="00897496">
              <w:rPr>
                <w:rFonts w:ascii="Times New Roman" w:hAnsi="Times New Roman"/>
              </w:rPr>
              <w:t>МП «Развитие туризма в Краснохолмском районе на 2020-2025 годы»</w:t>
            </w:r>
          </w:p>
        </w:tc>
        <w:tc>
          <w:tcPr>
            <w:tcW w:w="1885" w:type="dxa"/>
          </w:tcPr>
          <w:p w:rsidR="00897496" w:rsidRPr="00897496" w:rsidRDefault="00897496" w:rsidP="00897496">
            <w:pPr>
              <w:jc w:val="center"/>
              <w:rPr>
                <w:rFonts w:ascii="Times New Roman" w:hAnsi="Times New Roman"/>
              </w:rPr>
            </w:pPr>
            <w:r w:rsidRPr="00897496">
              <w:rPr>
                <w:rFonts w:ascii="Times New Roman" w:hAnsi="Times New Roman"/>
              </w:rPr>
              <w:t>205,9</w:t>
            </w:r>
          </w:p>
        </w:tc>
        <w:tc>
          <w:tcPr>
            <w:tcW w:w="1445" w:type="dxa"/>
          </w:tcPr>
          <w:p w:rsidR="00897496" w:rsidRPr="00897496" w:rsidRDefault="00897496" w:rsidP="00897496">
            <w:pPr>
              <w:jc w:val="center"/>
              <w:rPr>
                <w:rFonts w:ascii="Times New Roman" w:hAnsi="Times New Roman"/>
              </w:rPr>
            </w:pPr>
            <w:r w:rsidRPr="00897496">
              <w:rPr>
                <w:rFonts w:ascii="Times New Roman" w:hAnsi="Times New Roman"/>
              </w:rPr>
              <w:t>3</w:t>
            </w:r>
            <w:r w:rsidR="00C553F6">
              <w:rPr>
                <w:rFonts w:ascii="Times New Roman" w:hAnsi="Times New Roman"/>
              </w:rPr>
              <w:t>7,5</w:t>
            </w:r>
          </w:p>
        </w:tc>
        <w:tc>
          <w:tcPr>
            <w:tcW w:w="1436" w:type="dxa"/>
          </w:tcPr>
          <w:p w:rsidR="00897496" w:rsidRPr="00897496" w:rsidRDefault="00897496" w:rsidP="00C553F6">
            <w:pPr>
              <w:jc w:val="center"/>
              <w:rPr>
                <w:rFonts w:ascii="Times New Roman" w:hAnsi="Times New Roman"/>
              </w:rPr>
            </w:pPr>
            <w:r w:rsidRPr="00897496">
              <w:rPr>
                <w:rFonts w:ascii="Times New Roman" w:hAnsi="Times New Roman"/>
              </w:rPr>
              <w:t>1</w:t>
            </w:r>
            <w:r w:rsidR="00C553F6">
              <w:rPr>
                <w:rFonts w:ascii="Times New Roman" w:hAnsi="Times New Roman"/>
              </w:rPr>
              <w:t>8</w:t>
            </w:r>
            <w:r w:rsidRPr="00897496">
              <w:rPr>
                <w:rFonts w:ascii="Times New Roman" w:hAnsi="Times New Roman"/>
              </w:rPr>
              <w:t>,</w:t>
            </w:r>
            <w:r w:rsidR="00C553F6">
              <w:rPr>
                <w:rFonts w:ascii="Times New Roman" w:hAnsi="Times New Roman"/>
              </w:rPr>
              <w:t>2</w:t>
            </w:r>
          </w:p>
        </w:tc>
      </w:tr>
      <w:tr w:rsidR="00897496" w:rsidRPr="00897496" w:rsidTr="00897496">
        <w:tc>
          <w:tcPr>
            <w:tcW w:w="560" w:type="dxa"/>
          </w:tcPr>
          <w:p w:rsidR="00897496" w:rsidRPr="00897496" w:rsidRDefault="00897496" w:rsidP="00897496">
            <w:pPr>
              <w:jc w:val="center"/>
              <w:rPr>
                <w:rFonts w:ascii="Times New Roman" w:hAnsi="Times New Roman"/>
                <w:b/>
              </w:rPr>
            </w:pPr>
          </w:p>
        </w:tc>
        <w:tc>
          <w:tcPr>
            <w:tcW w:w="4019" w:type="dxa"/>
          </w:tcPr>
          <w:p w:rsidR="00897496" w:rsidRPr="00897496" w:rsidRDefault="00897496" w:rsidP="00897496">
            <w:pPr>
              <w:jc w:val="both"/>
              <w:rPr>
                <w:rFonts w:ascii="Times New Roman" w:hAnsi="Times New Roman"/>
                <w:b/>
              </w:rPr>
            </w:pPr>
            <w:r w:rsidRPr="00897496">
              <w:rPr>
                <w:rFonts w:ascii="Times New Roman" w:hAnsi="Times New Roman"/>
                <w:b/>
              </w:rPr>
              <w:t>Всего</w:t>
            </w:r>
          </w:p>
        </w:tc>
        <w:tc>
          <w:tcPr>
            <w:tcW w:w="1885" w:type="dxa"/>
          </w:tcPr>
          <w:p w:rsidR="00897496" w:rsidRPr="00897496" w:rsidRDefault="00897496" w:rsidP="00C553F6">
            <w:pPr>
              <w:jc w:val="center"/>
              <w:rPr>
                <w:rFonts w:ascii="Times New Roman" w:hAnsi="Times New Roman"/>
                <w:b/>
              </w:rPr>
            </w:pPr>
            <w:r w:rsidRPr="00897496">
              <w:rPr>
                <w:rFonts w:ascii="Times New Roman" w:hAnsi="Times New Roman"/>
                <w:b/>
              </w:rPr>
              <w:t>2</w:t>
            </w:r>
            <w:r w:rsidR="00C553F6">
              <w:rPr>
                <w:rFonts w:ascii="Times New Roman" w:hAnsi="Times New Roman"/>
                <w:b/>
              </w:rPr>
              <w:t>72996,3</w:t>
            </w:r>
          </w:p>
        </w:tc>
        <w:tc>
          <w:tcPr>
            <w:tcW w:w="1445" w:type="dxa"/>
          </w:tcPr>
          <w:p w:rsidR="00897496" w:rsidRPr="00897496" w:rsidRDefault="00897496" w:rsidP="00C553F6">
            <w:pPr>
              <w:jc w:val="center"/>
              <w:rPr>
                <w:rFonts w:ascii="Times New Roman" w:hAnsi="Times New Roman"/>
                <w:b/>
              </w:rPr>
            </w:pPr>
            <w:r w:rsidRPr="00897496">
              <w:rPr>
                <w:rFonts w:ascii="Times New Roman" w:hAnsi="Times New Roman"/>
                <w:b/>
              </w:rPr>
              <w:t>16</w:t>
            </w:r>
            <w:r w:rsidR="00C553F6">
              <w:rPr>
                <w:rFonts w:ascii="Times New Roman" w:hAnsi="Times New Roman"/>
                <w:b/>
              </w:rPr>
              <w:t>5516,3</w:t>
            </w:r>
          </w:p>
        </w:tc>
        <w:tc>
          <w:tcPr>
            <w:tcW w:w="1436" w:type="dxa"/>
          </w:tcPr>
          <w:p w:rsidR="00897496" w:rsidRPr="00897496" w:rsidRDefault="00C553F6" w:rsidP="00897496">
            <w:pPr>
              <w:jc w:val="center"/>
              <w:rPr>
                <w:rFonts w:ascii="Times New Roman" w:hAnsi="Times New Roman"/>
                <w:b/>
              </w:rPr>
            </w:pPr>
            <w:r>
              <w:rPr>
                <w:rFonts w:ascii="Times New Roman" w:hAnsi="Times New Roman"/>
                <w:b/>
              </w:rPr>
              <w:t>60,6</w:t>
            </w:r>
          </w:p>
        </w:tc>
      </w:tr>
    </w:tbl>
    <w:p w:rsidR="00897496" w:rsidRDefault="00897496" w:rsidP="004926A0">
      <w:pPr>
        <w:jc w:val="both"/>
        <w:rPr>
          <w:rFonts w:ascii="Times New Roman" w:hAnsi="Times New Roman"/>
          <w:sz w:val="28"/>
          <w:szCs w:val="28"/>
        </w:rPr>
      </w:pPr>
    </w:p>
    <w:p w:rsidR="00824759" w:rsidRPr="00824759" w:rsidRDefault="003B6AB6" w:rsidP="00824759">
      <w:pPr>
        <w:jc w:val="both"/>
        <w:rPr>
          <w:rFonts w:ascii="Times New Roman" w:hAnsi="Times New Roman"/>
          <w:sz w:val="28"/>
          <w:szCs w:val="28"/>
        </w:rPr>
      </w:pPr>
      <w:r>
        <w:rPr>
          <w:rFonts w:ascii="Times New Roman" w:hAnsi="Times New Roman"/>
          <w:sz w:val="28"/>
          <w:szCs w:val="28"/>
        </w:rPr>
        <w:t xml:space="preserve">        </w:t>
      </w:r>
      <w:r w:rsidRPr="003B6AB6">
        <w:rPr>
          <w:rFonts w:ascii="Times New Roman" w:hAnsi="Times New Roman"/>
          <w:sz w:val="28"/>
          <w:szCs w:val="28"/>
        </w:rPr>
        <w:t xml:space="preserve">Из </w:t>
      </w:r>
      <w:r w:rsidR="00824759">
        <w:rPr>
          <w:rFonts w:ascii="Times New Roman" w:hAnsi="Times New Roman"/>
          <w:sz w:val="28"/>
          <w:szCs w:val="28"/>
        </w:rPr>
        <w:t>три</w:t>
      </w:r>
      <w:r w:rsidRPr="003B6AB6">
        <w:rPr>
          <w:rFonts w:ascii="Times New Roman" w:hAnsi="Times New Roman"/>
          <w:sz w:val="28"/>
          <w:szCs w:val="28"/>
        </w:rPr>
        <w:t xml:space="preserve">надцати </w:t>
      </w:r>
      <w:r w:rsidRPr="003B6AB6">
        <w:rPr>
          <w:rFonts w:ascii="Times New Roman" w:hAnsi="Times New Roman"/>
          <w:b/>
          <w:sz w:val="28"/>
          <w:szCs w:val="28"/>
        </w:rPr>
        <w:t>муниципальных программам</w:t>
      </w:r>
      <w:r w:rsidRPr="003B6AB6">
        <w:rPr>
          <w:rFonts w:ascii="Times New Roman" w:hAnsi="Times New Roman"/>
          <w:sz w:val="28"/>
          <w:szCs w:val="28"/>
        </w:rPr>
        <w:t>, утвержденных в бюджете на 20</w:t>
      </w:r>
      <w:r w:rsidR="00824759">
        <w:rPr>
          <w:rFonts w:ascii="Times New Roman" w:hAnsi="Times New Roman"/>
          <w:sz w:val="28"/>
          <w:szCs w:val="28"/>
        </w:rPr>
        <w:t>20</w:t>
      </w:r>
      <w:r w:rsidRPr="003B6AB6">
        <w:rPr>
          <w:rFonts w:ascii="Times New Roman" w:hAnsi="Times New Roman"/>
          <w:sz w:val="28"/>
          <w:szCs w:val="28"/>
        </w:rPr>
        <w:t xml:space="preserve"> год, </w:t>
      </w:r>
      <w:r w:rsidRPr="003B6AB6">
        <w:rPr>
          <w:rFonts w:ascii="Times New Roman" w:hAnsi="Times New Roman"/>
          <w:b/>
          <w:sz w:val="28"/>
          <w:szCs w:val="28"/>
        </w:rPr>
        <w:t>наиболее высокое исполнение</w:t>
      </w:r>
      <w:r w:rsidRPr="003B6AB6">
        <w:rPr>
          <w:rFonts w:ascii="Times New Roman" w:hAnsi="Times New Roman"/>
          <w:sz w:val="28"/>
          <w:szCs w:val="28"/>
        </w:rPr>
        <w:t xml:space="preserve"> за </w:t>
      </w:r>
      <w:r>
        <w:rPr>
          <w:rFonts w:ascii="Times New Roman" w:hAnsi="Times New Roman"/>
          <w:sz w:val="28"/>
          <w:szCs w:val="28"/>
        </w:rPr>
        <w:t>9</w:t>
      </w:r>
      <w:r w:rsidRPr="003B6AB6">
        <w:rPr>
          <w:rFonts w:ascii="Times New Roman" w:hAnsi="Times New Roman"/>
          <w:sz w:val="28"/>
          <w:szCs w:val="28"/>
        </w:rPr>
        <w:t xml:space="preserve"> </w:t>
      </w:r>
      <w:r>
        <w:rPr>
          <w:rFonts w:ascii="Times New Roman" w:hAnsi="Times New Roman"/>
          <w:sz w:val="28"/>
          <w:szCs w:val="28"/>
        </w:rPr>
        <w:t>м</w:t>
      </w:r>
      <w:r w:rsidRPr="003B6AB6">
        <w:rPr>
          <w:rFonts w:ascii="Times New Roman" w:hAnsi="Times New Roman"/>
          <w:sz w:val="28"/>
          <w:szCs w:val="28"/>
        </w:rPr>
        <w:t>е</w:t>
      </w:r>
      <w:r>
        <w:rPr>
          <w:rFonts w:ascii="Times New Roman" w:hAnsi="Times New Roman"/>
          <w:sz w:val="28"/>
          <w:szCs w:val="28"/>
        </w:rPr>
        <w:t>сяцев</w:t>
      </w:r>
      <w:r w:rsidRPr="003B6AB6">
        <w:rPr>
          <w:rFonts w:ascii="Times New Roman" w:hAnsi="Times New Roman"/>
          <w:sz w:val="28"/>
          <w:szCs w:val="28"/>
        </w:rPr>
        <w:t xml:space="preserve"> 20</w:t>
      </w:r>
      <w:r w:rsidR="00824759">
        <w:rPr>
          <w:rFonts w:ascii="Times New Roman" w:hAnsi="Times New Roman"/>
          <w:sz w:val="28"/>
          <w:szCs w:val="28"/>
        </w:rPr>
        <w:t>20</w:t>
      </w:r>
      <w:r w:rsidRPr="003B6AB6">
        <w:rPr>
          <w:rFonts w:ascii="Times New Roman" w:hAnsi="Times New Roman"/>
          <w:sz w:val="28"/>
          <w:szCs w:val="28"/>
        </w:rPr>
        <w:t xml:space="preserve"> года достигнуто по Муниципальной программе «Реализация молодежной политики в муниципальном образовании Тверской области «Краснохолмский район» на 2018-2023 годы» - освоены бюджетные средства в сумме </w:t>
      </w:r>
      <w:r>
        <w:rPr>
          <w:rFonts w:ascii="Times New Roman" w:hAnsi="Times New Roman"/>
          <w:b/>
          <w:sz w:val="28"/>
          <w:szCs w:val="28"/>
        </w:rPr>
        <w:t>613,5</w:t>
      </w:r>
      <w:r w:rsidRPr="003B6AB6">
        <w:rPr>
          <w:rFonts w:ascii="Times New Roman" w:hAnsi="Times New Roman"/>
          <w:b/>
          <w:sz w:val="28"/>
          <w:szCs w:val="28"/>
        </w:rPr>
        <w:t xml:space="preserve"> тыс.руб.</w:t>
      </w:r>
      <w:r w:rsidRPr="003B6AB6">
        <w:rPr>
          <w:rFonts w:ascii="Times New Roman" w:hAnsi="Times New Roman"/>
          <w:sz w:val="28"/>
          <w:szCs w:val="28"/>
        </w:rPr>
        <w:t xml:space="preserve"> или на </w:t>
      </w:r>
      <w:r>
        <w:rPr>
          <w:rFonts w:ascii="Times New Roman" w:hAnsi="Times New Roman"/>
          <w:b/>
          <w:sz w:val="28"/>
          <w:szCs w:val="28"/>
        </w:rPr>
        <w:t>8</w:t>
      </w:r>
      <w:r w:rsidR="00824759">
        <w:rPr>
          <w:rFonts w:ascii="Times New Roman" w:hAnsi="Times New Roman"/>
          <w:b/>
          <w:sz w:val="28"/>
          <w:szCs w:val="28"/>
        </w:rPr>
        <w:t>8,5</w:t>
      </w:r>
      <w:r w:rsidRPr="003B6AB6">
        <w:rPr>
          <w:rFonts w:ascii="Times New Roman" w:hAnsi="Times New Roman"/>
          <w:b/>
          <w:sz w:val="28"/>
          <w:szCs w:val="28"/>
        </w:rPr>
        <w:t>%</w:t>
      </w:r>
      <w:r w:rsidRPr="003B6AB6">
        <w:rPr>
          <w:rFonts w:ascii="Times New Roman" w:hAnsi="Times New Roman"/>
          <w:sz w:val="28"/>
          <w:szCs w:val="28"/>
        </w:rPr>
        <w:t xml:space="preserve"> годовых бюджетных назначений (исполнитель –</w:t>
      </w:r>
      <w:r>
        <w:rPr>
          <w:rFonts w:ascii="Times New Roman" w:hAnsi="Times New Roman"/>
          <w:sz w:val="28"/>
          <w:szCs w:val="28"/>
        </w:rPr>
        <w:t xml:space="preserve"> О</w:t>
      </w:r>
      <w:r w:rsidRPr="003B6AB6">
        <w:rPr>
          <w:rFonts w:ascii="Times New Roman" w:hAnsi="Times New Roman"/>
          <w:sz w:val="28"/>
          <w:szCs w:val="28"/>
        </w:rPr>
        <w:t xml:space="preserve">тдел </w:t>
      </w:r>
      <w:r>
        <w:rPr>
          <w:rFonts w:ascii="Times New Roman" w:hAnsi="Times New Roman"/>
          <w:sz w:val="28"/>
          <w:szCs w:val="28"/>
        </w:rPr>
        <w:t xml:space="preserve">культуры и по делам молодежи </w:t>
      </w:r>
      <w:r w:rsidRPr="003B6AB6">
        <w:rPr>
          <w:rFonts w:ascii="Times New Roman" w:hAnsi="Times New Roman"/>
          <w:sz w:val="28"/>
          <w:szCs w:val="28"/>
        </w:rPr>
        <w:t>Администрации Краснохолмского района)</w:t>
      </w:r>
      <w:r>
        <w:rPr>
          <w:rFonts w:ascii="Times New Roman" w:hAnsi="Times New Roman"/>
          <w:sz w:val="28"/>
          <w:szCs w:val="28"/>
        </w:rPr>
        <w:t xml:space="preserve"> и по </w:t>
      </w:r>
      <w:r w:rsidR="00824759">
        <w:rPr>
          <w:rFonts w:ascii="Times New Roman" w:hAnsi="Times New Roman"/>
          <w:sz w:val="28"/>
          <w:szCs w:val="28"/>
        </w:rPr>
        <w:t xml:space="preserve">Муниципальной </w:t>
      </w:r>
      <w:r w:rsidR="00824759" w:rsidRPr="00824759">
        <w:rPr>
          <w:rFonts w:ascii="Times New Roman" w:hAnsi="Times New Roman"/>
          <w:sz w:val="28"/>
          <w:szCs w:val="28"/>
        </w:rPr>
        <w:t xml:space="preserve">программе «Управление общественными финансами в муниципальном образовании Тверской области «Краснохолмский район» </w:t>
      </w:r>
      <w:r w:rsidR="008B2359">
        <w:rPr>
          <w:rFonts w:ascii="Times New Roman" w:hAnsi="Times New Roman"/>
          <w:sz w:val="28"/>
          <w:szCs w:val="28"/>
        </w:rPr>
        <w:t>(исполнитель – финансовый отдел Администрации Краснохолмского района) -</w:t>
      </w:r>
      <w:r w:rsidR="00824759" w:rsidRPr="00824759">
        <w:rPr>
          <w:rFonts w:ascii="Times New Roman" w:hAnsi="Times New Roman"/>
          <w:sz w:val="28"/>
          <w:szCs w:val="28"/>
        </w:rPr>
        <w:t xml:space="preserve"> исполнение составило в сумме </w:t>
      </w:r>
      <w:r w:rsidR="00824759">
        <w:rPr>
          <w:rFonts w:ascii="Times New Roman" w:hAnsi="Times New Roman"/>
          <w:sz w:val="28"/>
          <w:szCs w:val="28"/>
        </w:rPr>
        <w:t>6381,9</w:t>
      </w:r>
      <w:r w:rsidR="00824759" w:rsidRPr="00824759">
        <w:rPr>
          <w:rFonts w:ascii="Times New Roman" w:hAnsi="Times New Roman"/>
          <w:sz w:val="28"/>
          <w:szCs w:val="28"/>
        </w:rPr>
        <w:t xml:space="preserve"> тыс.руб. или </w:t>
      </w:r>
      <w:r w:rsidR="00824759">
        <w:rPr>
          <w:rFonts w:ascii="Times New Roman" w:hAnsi="Times New Roman"/>
          <w:sz w:val="28"/>
          <w:szCs w:val="28"/>
        </w:rPr>
        <w:t>73,7</w:t>
      </w:r>
      <w:r w:rsidR="00824759" w:rsidRPr="00824759">
        <w:rPr>
          <w:rFonts w:ascii="Times New Roman" w:hAnsi="Times New Roman"/>
          <w:sz w:val="28"/>
          <w:szCs w:val="28"/>
        </w:rPr>
        <w:t>%.</w:t>
      </w:r>
    </w:p>
    <w:p w:rsidR="003B6AB6" w:rsidRPr="003B6AB6" w:rsidRDefault="003B6AB6" w:rsidP="003B6AB6">
      <w:pPr>
        <w:jc w:val="both"/>
        <w:rPr>
          <w:rFonts w:ascii="Times New Roman" w:hAnsi="Times New Roman"/>
          <w:sz w:val="28"/>
          <w:szCs w:val="28"/>
        </w:rPr>
      </w:pPr>
    </w:p>
    <w:p w:rsidR="00824759" w:rsidRPr="00824759" w:rsidRDefault="00824759" w:rsidP="00824759">
      <w:pPr>
        <w:jc w:val="both"/>
        <w:rPr>
          <w:rFonts w:ascii="Times New Roman" w:hAnsi="Times New Roman"/>
          <w:sz w:val="28"/>
          <w:szCs w:val="28"/>
        </w:rPr>
      </w:pPr>
      <w:r>
        <w:rPr>
          <w:rFonts w:ascii="Times New Roman" w:hAnsi="Times New Roman"/>
          <w:b/>
          <w:sz w:val="28"/>
          <w:szCs w:val="28"/>
        </w:rPr>
        <w:t xml:space="preserve">        </w:t>
      </w:r>
      <w:r w:rsidRPr="00824759">
        <w:rPr>
          <w:rFonts w:ascii="Times New Roman" w:hAnsi="Times New Roman"/>
          <w:b/>
          <w:sz w:val="28"/>
          <w:szCs w:val="28"/>
        </w:rPr>
        <w:t>Наиболее низкие показатели исполнения</w:t>
      </w:r>
      <w:r w:rsidRPr="00824759">
        <w:rPr>
          <w:rFonts w:ascii="Times New Roman" w:hAnsi="Times New Roman"/>
          <w:sz w:val="28"/>
          <w:szCs w:val="28"/>
        </w:rPr>
        <w:t xml:space="preserve"> муниципальных программ (менее </w:t>
      </w:r>
      <w:r>
        <w:rPr>
          <w:rFonts w:ascii="Times New Roman" w:hAnsi="Times New Roman"/>
          <w:sz w:val="28"/>
          <w:szCs w:val="28"/>
        </w:rPr>
        <w:t>3</w:t>
      </w:r>
      <w:r w:rsidRPr="00824759">
        <w:rPr>
          <w:rFonts w:ascii="Times New Roman" w:hAnsi="Times New Roman"/>
          <w:sz w:val="28"/>
          <w:szCs w:val="28"/>
        </w:rPr>
        <w:t xml:space="preserve">0% </w:t>
      </w:r>
      <w:r w:rsidR="004044E8">
        <w:rPr>
          <w:rFonts w:ascii="Times New Roman" w:hAnsi="Times New Roman"/>
          <w:sz w:val="28"/>
          <w:szCs w:val="28"/>
        </w:rPr>
        <w:t xml:space="preserve">и менее 50% </w:t>
      </w:r>
      <w:r w:rsidRPr="00824759">
        <w:rPr>
          <w:rFonts w:ascii="Times New Roman" w:hAnsi="Times New Roman"/>
          <w:sz w:val="28"/>
          <w:szCs w:val="28"/>
        </w:rPr>
        <w:t>к годовым бюджетным назначениям) приходятся на программы:</w:t>
      </w:r>
    </w:p>
    <w:p w:rsidR="00824759" w:rsidRPr="00824759" w:rsidRDefault="00824759" w:rsidP="00824759">
      <w:pPr>
        <w:pStyle w:val="a3"/>
        <w:numPr>
          <w:ilvl w:val="0"/>
          <w:numId w:val="13"/>
        </w:numPr>
        <w:jc w:val="both"/>
        <w:rPr>
          <w:rFonts w:ascii="Times New Roman" w:hAnsi="Times New Roman"/>
          <w:sz w:val="28"/>
          <w:szCs w:val="28"/>
        </w:rPr>
      </w:pPr>
      <w:r w:rsidRPr="00824759">
        <w:rPr>
          <w:rFonts w:ascii="Times New Roman" w:hAnsi="Times New Roman"/>
          <w:sz w:val="28"/>
          <w:szCs w:val="28"/>
        </w:rPr>
        <w:t xml:space="preserve">МП «Развитие туризма в Краснохолмском районе на 2020-2025 годы» исполнена в сумме </w:t>
      </w:r>
      <w:r w:rsidRPr="00824759">
        <w:rPr>
          <w:rFonts w:ascii="Times New Roman" w:hAnsi="Times New Roman"/>
          <w:b/>
          <w:sz w:val="28"/>
          <w:szCs w:val="28"/>
        </w:rPr>
        <w:t>37,5 тыс.руб.</w:t>
      </w:r>
      <w:r w:rsidRPr="00824759">
        <w:rPr>
          <w:rFonts w:ascii="Times New Roman" w:hAnsi="Times New Roman"/>
          <w:sz w:val="28"/>
          <w:szCs w:val="28"/>
        </w:rPr>
        <w:t xml:space="preserve"> или на </w:t>
      </w:r>
      <w:r w:rsidRPr="00824759">
        <w:rPr>
          <w:rFonts w:ascii="Times New Roman" w:hAnsi="Times New Roman"/>
          <w:b/>
          <w:sz w:val="28"/>
          <w:szCs w:val="28"/>
        </w:rPr>
        <w:t>18,2%</w:t>
      </w:r>
      <w:r w:rsidRPr="00824759">
        <w:rPr>
          <w:rFonts w:ascii="Times New Roman" w:hAnsi="Times New Roman"/>
          <w:sz w:val="28"/>
          <w:szCs w:val="28"/>
        </w:rPr>
        <w:t xml:space="preserve"> годовых бюджетных назначений (исполнитель – Отдел культуры и по делам молодежи Администрации Краснохолмского района);</w:t>
      </w:r>
    </w:p>
    <w:p w:rsidR="00824759" w:rsidRDefault="00824759" w:rsidP="00824759">
      <w:pPr>
        <w:pStyle w:val="a3"/>
        <w:numPr>
          <w:ilvl w:val="0"/>
          <w:numId w:val="13"/>
        </w:numPr>
        <w:jc w:val="both"/>
        <w:rPr>
          <w:rFonts w:ascii="Times New Roman" w:hAnsi="Times New Roman"/>
          <w:sz w:val="28"/>
          <w:szCs w:val="28"/>
        </w:rPr>
      </w:pPr>
      <w:r w:rsidRPr="00824759">
        <w:rPr>
          <w:rFonts w:ascii="Times New Roman" w:hAnsi="Times New Roman"/>
          <w:sz w:val="28"/>
          <w:szCs w:val="28"/>
        </w:rPr>
        <w:t xml:space="preserve">МП «Формирование современной городской среды на территории муниципального образования городское поселение «Город Красный Холм» Краснохолмского района Тверской области на 2019-2022 годы» исполнена в сумме </w:t>
      </w:r>
      <w:r w:rsidRPr="00824759">
        <w:rPr>
          <w:rFonts w:ascii="Times New Roman" w:hAnsi="Times New Roman"/>
          <w:b/>
          <w:sz w:val="28"/>
          <w:szCs w:val="28"/>
        </w:rPr>
        <w:t>1</w:t>
      </w:r>
      <w:r>
        <w:rPr>
          <w:rFonts w:ascii="Times New Roman" w:hAnsi="Times New Roman"/>
          <w:b/>
          <w:sz w:val="28"/>
          <w:szCs w:val="28"/>
        </w:rPr>
        <w:t>263,8</w:t>
      </w:r>
      <w:r w:rsidRPr="00824759">
        <w:rPr>
          <w:rFonts w:ascii="Times New Roman" w:hAnsi="Times New Roman"/>
          <w:sz w:val="28"/>
          <w:szCs w:val="28"/>
        </w:rPr>
        <w:t xml:space="preserve"> тыс.руб. или на </w:t>
      </w:r>
      <w:r w:rsidRPr="00824759">
        <w:rPr>
          <w:rFonts w:ascii="Times New Roman" w:hAnsi="Times New Roman"/>
          <w:b/>
          <w:sz w:val="28"/>
          <w:szCs w:val="28"/>
        </w:rPr>
        <w:t>2</w:t>
      </w:r>
      <w:r>
        <w:rPr>
          <w:rFonts w:ascii="Times New Roman" w:hAnsi="Times New Roman"/>
          <w:b/>
          <w:sz w:val="28"/>
          <w:szCs w:val="28"/>
        </w:rPr>
        <w:t>0,4</w:t>
      </w:r>
      <w:r w:rsidRPr="00824759">
        <w:rPr>
          <w:rFonts w:ascii="Times New Roman" w:hAnsi="Times New Roman"/>
          <w:b/>
          <w:sz w:val="28"/>
          <w:szCs w:val="28"/>
        </w:rPr>
        <w:t xml:space="preserve">% </w:t>
      </w:r>
      <w:r w:rsidRPr="00824759">
        <w:rPr>
          <w:rFonts w:ascii="Times New Roman" w:hAnsi="Times New Roman"/>
          <w:sz w:val="28"/>
          <w:szCs w:val="28"/>
        </w:rPr>
        <w:lastRenderedPageBreak/>
        <w:t>бюджетных назначений (исполнитель – Администрация Краснохолмского района);</w:t>
      </w:r>
    </w:p>
    <w:p w:rsidR="004044E8" w:rsidRPr="00824759" w:rsidRDefault="004044E8" w:rsidP="004044E8">
      <w:pPr>
        <w:numPr>
          <w:ilvl w:val="0"/>
          <w:numId w:val="13"/>
        </w:numPr>
        <w:contextualSpacing/>
        <w:jc w:val="both"/>
        <w:rPr>
          <w:rFonts w:ascii="Times New Roman" w:hAnsi="Times New Roman"/>
          <w:sz w:val="28"/>
          <w:szCs w:val="28"/>
        </w:rPr>
      </w:pPr>
      <w:r w:rsidRPr="00824759">
        <w:rPr>
          <w:rFonts w:ascii="Times New Roman" w:hAnsi="Times New Roman"/>
          <w:sz w:val="28"/>
          <w:szCs w:val="28"/>
        </w:rPr>
        <w:t xml:space="preserve">МП «Развитие экономики муниципального образования Тверской области «Краснохолмский район» на 2018-2023 годы» исполнена в сумме </w:t>
      </w:r>
      <w:r>
        <w:rPr>
          <w:rFonts w:ascii="Times New Roman" w:hAnsi="Times New Roman"/>
          <w:b/>
          <w:sz w:val="28"/>
          <w:szCs w:val="28"/>
        </w:rPr>
        <w:t>5,2</w:t>
      </w:r>
      <w:r w:rsidRPr="00824759">
        <w:rPr>
          <w:rFonts w:ascii="Times New Roman" w:hAnsi="Times New Roman"/>
          <w:b/>
          <w:sz w:val="28"/>
          <w:szCs w:val="28"/>
        </w:rPr>
        <w:t xml:space="preserve"> тыс.руб. </w:t>
      </w:r>
      <w:r w:rsidRPr="00824759">
        <w:rPr>
          <w:rFonts w:ascii="Times New Roman" w:hAnsi="Times New Roman"/>
          <w:sz w:val="28"/>
          <w:szCs w:val="28"/>
        </w:rPr>
        <w:t xml:space="preserve">или на </w:t>
      </w:r>
      <w:r>
        <w:rPr>
          <w:rFonts w:ascii="Times New Roman" w:hAnsi="Times New Roman"/>
          <w:b/>
          <w:sz w:val="28"/>
          <w:szCs w:val="28"/>
        </w:rPr>
        <w:t>33</w:t>
      </w:r>
      <w:r w:rsidRPr="00824759">
        <w:rPr>
          <w:rFonts w:ascii="Times New Roman" w:hAnsi="Times New Roman"/>
          <w:b/>
          <w:sz w:val="28"/>
          <w:szCs w:val="28"/>
        </w:rPr>
        <w:t>,</w:t>
      </w:r>
      <w:r>
        <w:rPr>
          <w:rFonts w:ascii="Times New Roman" w:hAnsi="Times New Roman"/>
          <w:b/>
          <w:sz w:val="28"/>
          <w:szCs w:val="28"/>
        </w:rPr>
        <w:t>8</w:t>
      </w:r>
      <w:r w:rsidRPr="00824759">
        <w:rPr>
          <w:rFonts w:ascii="Times New Roman" w:hAnsi="Times New Roman"/>
          <w:b/>
          <w:sz w:val="28"/>
          <w:szCs w:val="28"/>
        </w:rPr>
        <w:t>%</w:t>
      </w:r>
      <w:r w:rsidRPr="00824759">
        <w:rPr>
          <w:rFonts w:ascii="Times New Roman" w:hAnsi="Times New Roman"/>
          <w:sz w:val="28"/>
          <w:szCs w:val="28"/>
        </w:rPr>
        <w:t xml:space="preserve"> годовых бюджетных назначений (исполнитель – Администрация Краснохолмского района).</w:t>
      </w:r>
    </w:p>
    <w:p w:rsidR="004044E8" w:rsidRDefault="004044E8" w:rsidP="004044E8">
      <w:pPr>
        <w:numPr>
          <w:ilvl w:val="0"/>
          <w:numId w:val="13"/>
        </w:numPr>
        <w:contextualSpacing/>
        <w:jc w:val="both"/>
        <w:rPr>
          <w:rFonts w:ascii="Times New Roman" w:hAnsi="Times New Roman"/>
          <w:sz w:val="28"/>
          <w:szCs w:val="28"/>
        </w:rPr>
      </w:pPr>
      <w:r w:rsidRPr="003B6AB6">
        <w:rPr>
          <w:rFonts w:ascii="Times New Roman" w:hAnsi="Times New Roman"/>
          <w:sz w:val="28"/>
          <w:szCs w:val="28"/>
        </w:rPr>
        <w:t xml:space="preserve">МП «Развитие жилищно-коммунального хозяйства муниципального образования Тверской области «Краснохолмский район» на 2018-2023 годы» исполнена в сумме </w:t>
      </w:r>
      <w:r>
        <w:rPr>
          <w:rFonts w:ascii="Times New Roman" w:hAnsi="Times New Roman"/>
          <w:b/>
          <w:sz w:val="28"/>
          <w:szCs w:val="28"/>
        </w:rPr>
        <w:t>4313,7</w:t>
      </w:r>
      <w:r w:rsidRPr="003B6AB6">
        <w:rPr>
          <w:rFonts w:ascii="Times New Roman" w:hAnsi="Times New Roman"/>
          <w:b/>
          <w:sz w:val="28"/>
          <w:szCs w:val="28"/>
        </w:rPr>
        <w:t xml:space="preserve"> тыс.руб.</w:t>
      </w:r>
      <w:r w:rsidRPr="003B6AB6">
        <w:rPr>
          <w:rFonts w:ascii="Times New Roman" w:hAnsi="Times New Roman"/>
          <w:sz w:val="28"/>
          <w:szCs w:val="28"/>
        </w:rPr>
        <w:t xml:space="preserve"> или на </w:t>
      </w:r>
      <w:r w:rsidRPr="003B6AB6">
        <w:rPr>
          <w:rFonts w:ascii="Times New Roman" w:hAnsi="Times New Roman"/>
          <w:b/>
          <w:sz w:val="28"/>
          <w:szCs w:val="28"/>
        </w:rPr>
        <w:t>3</w:t>
      </w:r>
      <w:r>
        <w:rPr>
          <w:rFonts w:ascii="Times New Roman" w:hAnsi="Times New Roman"/>
          <w:b/>
          <w:sz w:val="28"/>
          <w:szCs w:val="28"/>
        </w:rPr>
        <w:t>8</w:t>
      </w:r>
      <w:r w:rsidRPr="003B6AB6">
        <w:rPr>
          <w:rFonts w:ascii="Times New Roman" w:hAnsi="Times New Roman"/>
          <w:b/>
          <w:sz w:val="28"/>
          <w:szCs w:val="28"/>
        </w:rPr>
        <w:t>%</w:t>
      </w:r>
      <w:r w:rsidRPr="003B6AB6">
        <w:rPr>
          <w:rFonts w:ascii="Times New Roman" w:hAnsi="Times New Roman"/>
          <w:sz w:val="28"/>
          <w:szCs w:val="28"/>
        </w:rPr>
        <w:t xml:space="preserve"> годовых бюджетных назначений (исполнитель – Администрация Краснохолмского района)</w:t>
      </w:r>
      <w:r>
        <w:rPr>
          <w:rFonts w:ascii="Times New Roman" w:hAnsi="Times New Roman"/>
          <w:sz w:val="28"/>
          <w:szCs w:val="28"/>
        </w:rPr>
        <w:t>.</w:t>
      </w:r>
    </w:p>
    <w:p w:rsidR="004044E8" w:rsidRPr="003B6AB6" w:rsidRDefault="004044E8" w:rsidP="004044E8">
      <w:pPr>
        <w:contextualSpacing/>
        <w:jc w:val="both"/>
        <w:rPr>
          <w:rFonts w:ascii="Times New Roman" w:hAnsi="Times New Roman"/>
          <w:sz w:val="28"/>
          <w:szCs w:val="28"/>
        </w:rPr>
      </w:pPr>
    </w:p>
    <w:p w:rsidR="003B6AB6" w:rsidRPr="0072429E" w:rsidRDefault="0072429E" w:rsidP="0072429E">
      <w:pPr>
        <w:jc w:val="both"/>
        <w:rPr>
          <w:rFonts w:ascii="Times New Roman" w:hAnsi="Times New Roman"/>
          <w:sz w:val="28"/>
          <w:szCs w:val="28"/>
        </w:rPr>
      </w:pPr>
      <w:r>
        <w:rPr>
          <w:rFonts w:ascii="Times New Roman" w:hAnsi="Times New Roman"/>
          <w:sz w:val="28"/>
          <w:szCs w:val="28"/>
        </w:rPr>
        <w:t xml:space="preserve">        </w:t>
      </w:r>
      <w:r w:rsidR="003B6AB6" w:rsidRPr="0072429E">
        <w:rPr>
          <w:rFonts w:ascii="Times New Roman" w:hAnsi="Times New Roman"/>
          <w:sz w:val="28"/>
          <w:szCs w:val="28"/>
        </w:rPr>
        <w:t xml:space="preserve">По </w:t>
      </w:r>
      <w:r w:rsidR="005545F3">
        <w:rPr>
          <w:rFonts w:ascii="Times New Roman" w:hAnsi="Times New Roman"/>
          <w:sz w:val="28"/>
          <w:szCs w:val="28"/>
        </w:rPr>
        <w:t>1</w:t>
      </w:r>
      <w:r w:rsidR="008B2359">
        <w:rPr>
          <w:rFonts w:ascii="Times New Roman" w:hAnsi="Times New Roman"/>
          <w:sz w:val="28"/>
          <w:szCs w:val="28"/>
        </w:rPr>
        <w:t>2</w:t>
      </w:r>
      <w:r w:rsidR="003B6AB6" w:rsidRPr="0072429E">
        <w:rPr>
          <w:rFonts w:ascii="Times New Roman" w:hAnsi="Times New Roman"/>
          <w:sz w:val="28"/>
          <w:szCs w:val="28"/>
        </w:rPr>
        <w:t>-ти муниципальным программ</w:t>
      </w:r>
      <w:r w:rsidR="008B2359">
        <w:rPr>
          <w:rFonts w:ascii="Times New Roman" w:hAnsi="Times New Roman"/>
          <w:sz w:val="28"/>
          <w:szCs w:val="28"/>
        </w:rPr>
        <w:t>ам</w:t>
      </w:r>
      <w:r w:rsidR="003B6AB6" w:rsidRPr="0072429E">
        <w:rPr>
          <w:rFonts w:ascii="Times New Roman" w:hAnsi="Times New Roman"/>
          <w:sz w:val="28"/>
          <w:szCs w:val="28"/>
        </w:rPr>
        <w:t xml:space="preserve"> средний показатель исполнения (75%) не достигнут.</w:t>
      </w:r>
    </w:p>
    <w:p w:rsidR="003B6AB6" w:rsidRPr="003B6AB6" w:rsidRDefault="0072429E" w:rsidP="003B6AB6">
      <w:pPr>
        <w:ind w:left="284"/>
        <w:jc w:val="both"/>
        <w:rPr>
          <w:rFonts w:ascii="Times New Roman" w:hAnsi="Times New Roman"/>
          <w:sz w:val="28"/>
          <w:szCs w:val="28"/>
        </w:rPr>
      </w:pPr>
      <w:r>
        <w:rPr>
          <w:rFonts w:ascii="Times New Roman" w:hAnsi="Times New Roman"/>
          <w:sz w:val="28"/>
          <w:szCs w:val="28"/>
        </w:rPr>
        <w:t xml:space="preserve"> </w:t>
      </w:r>
      <w:r w:rsidR="003B6AB6" w:rsidRPr="003B6AB6">
        <w:rPr>
          <w:rFonts w:ascii="Times New Roman" w:hAnsi="Times New Roman"/>
          <w:sz w:val="28"/>
          <w:szCs w:val="28"/>
        </w:rPr>
        <w:t xml:space="preserve">   Основными причинами неисполнения явились: </w:t>
      </w:r>
    </w:p>
    <w:p w:rsidR="005545F3" w:rsidRPr="005545F3" w:rsidRDefault="005545F3" w:rsidP="005545F3">
      <w:pPr>
        <w:jc w:val="both"/>
        <w:rPr>
          <w:rFonts w:ascii="Times New Roman" w:hAnsi="Times New Roman"/>
          <w:sz w:val="28"/>
          <w:szCs w:val="28"/>
        </w:rPr>
      </w:pPr>
      <w:r w:rsidRPr="005545F3">
        <w:rPr>
          <w:rFonts w:ascii="Times New Roman" w:hAnsi="Times New Roman"/>
          <w:sz w:val="28"/>
          <w:szCs w:val="28"/>
        </w:rPr>
        <w:t>- проведение закупок с применением конкурсных процедур, что увеличивает срок заключения муниципальных контрактов и срок выполнения работ;</w:t>
      </w:r>
    </w:p>
    <w:p w:rsidR="005545F3" w:rsidRPr="005545F3" w:rsidRDefault="005545F3" w:rsidP="005545F3">
      <w:pPr>
        <w:jc w:val="both"/>
        <w:rPr>
          <w:rFonts w:ascii="Times New Roman" w:hAnsi="Times New Roman"/>
          <w:sz w:val="28"/>
          <w:szCs w:val="28"/>
        </w:rPr>
      </w:pPr>
      <w:r w:rsidRPr="005545F3">
        <w:rPr>
          <w:rFonts w:ascii="Times New Roman" w:hAnsi="Times New Roman"/>
          <w:sz w:val="28"/>
          <w:szCs w:val="28"/>
        </w:rPr>
        <w:t>- наступление сроков закупок в следующ</w:t>
      </w:r>
      <w:r w:rsidR="009C2FA8">
        <w:rPr>
          <w:rFonts w:ascii="Times New Roman" w:hAnsi="Times New Roman"/>
          <w:sz w:val="28"/>
          <w:szCs w:val="28"/>
        </w:rPr>
        <w:t>ем</w:t>
      </w:r>
      <w:r w:rsidRPr="005545F3">
        <w:rPr>
          <w:rFonts w:ascii="Times New Roman" w:hAnsi="Times New Roman"/>
          <w:sz w:val="28"/>
          <w:szCs w:val="28"/>
        </w:rPr>
        <w:t xml:space="preserve"> квартал</w:t>
      </w:r>
      <w:r w:rsidR="009C2FA8">
        <w:rPr>
          <w:rFonts w:ascii="Times New Roman" w:hAnsi="Times New Roman"/>
          <w:sz w:val="28"/>
          <w:szCs w:val="28"/>
        </w:rPr>
        <w:t>е</w:t>
      </w:r>
      <w:r w:rsidRPr="005545F3">
        <w:rPr>
          <w:rFonts w:ascii="Times New Roman" w:hAnsi="Times New Roman"/>
          <w:sz w:val="28"/>
          <w:szCs w:val="28"/>
        </w:rPr>
        <w:t xml:space="preserve"> текущего года согласно планам-графикам закупок;</w:t>
      </w:r>
    </w:p>
    <w:p w:rsidR="005545F3" w:rsidRPr="005545F3" w:rsidRDefault="005545F3" w:rsidP="005545F3">
      <w:pPr>
        <w:jc w:val="both"/>
        <w:rPr>
          <w:rFonts w:ascii="Times New Roman" w:hAnsi="Times New Roman"/>
          <w:sz w:val="28"/>
          <w:szCs w:val="28"/>
        </w:rPr>
      </w:pPr>
      <w:r w:rsidRPr="005545F3">
        <w:rPr>
          <w:rFonts w:ascii="Times New Roman" w:hAnsi="Times New Roman"/>
          <w:sz w:val="28"/>
          <w:szCs w:val="28"/>
        </w:rPr>
        <w:t xml:space="preserve">- кассовый расход по оплате счетов за выполненные работы за </w:t>
      </w:r>
      <w:r>
        <w:rPr>
          <w:rFonts w:ascii="Times New Roman" w:hAnsi="Times New Roman"/>
          <w:sz w:val="28"/>
          <w:szCs w:val="28"/>
        </w:rPr>
        <w:t xml:space="preserve">сентябрь </w:t>
      </w:r>
      <w:r w:rsidRPr="005545F3">
        <w:rPr>
          <w:rFonts w:ascii="Times New Roman" w:hAnsi="Times New Roman"/>
          <w:sz w:val="28"/>
          <w:szCs w:val="28"/>
        </w:rPr>
        <w:t xml:space="preserve">в </w:t>
      </w:r>
      <w:r>
        <w:rPr>
          <w:rFonts w:ascii="Times New Roman" w:hAnsi="Times New Roman"/>
          <w:sz w:val="28"/>
          <w:szCs w:val="28"/>
        </w:rPr>
        <w:t>октябре</w:t>
      </w:r>
      <w:r w:rsidRPr="005545F3">
        <w:rPr>
          <w:rFonts w:ascii="Times New Roman" w:hAnsi="Times New Roman"/>
          <w:sz w:val="28"/>
          <w:szCs w:val="28"/>
        </w:rPr>
        <w:t xml:space="preserve"> 2020 года (согласно контрактам).       </w:t>
      </w:r>
    </w:p>
    <w:p w:rsidR="003B6AB6" w:rsidRPr="0072429E" w:rsidRDefault="003B6AB6" w:rsidP="0072429E">
      <w:pPr>
        <w:jc w:val="both"/>
        <w:rPr>
          <w:rFonts w:ascii="Times New Roman" w:hAnsi="Times New Roman"/>
          <w:sz w:val="28"/>
          <w:szCs w:val="28"/>
        </w:rPr>
      </w:pPr>
      <w:r w:rsidRPr="0072429E">
        <w:rPr>
          <w:rFonts w:ascii="Times New Roman" w:hAnsi="Times New Roman"/>
          <w:sz w:val="28"/>
          <w:szCs w:val="28"/>
        </w:rPr>
        <w:t xml:space="preserve">   </w:t>
      </w:r>
    </w:p>
    <w:p w:rsidR="003B6AB6" w:rsidRPr="003B6AB6" w:rsidRDefault="003B6AB6" w:rsidP="003B6AB6">
      <w:pPr>
        <w:jc w:val="both"/>
        <w:rPr>
          <w:rFonts w:ascii="Times New Roman" w:hAnsi="Times New Roman"/>
          <w:sz w:val="28"/>
          <w:szCs w:val="28"/>
        </w:rPr>
      </w:pPr>
      <w:r w:rsidRPr="003B6AB6">
        <w:rPr>
          <w:rFonts w:ascii="Times New Roman" w:hAnsi="Times New Roman"/>
          <w:sz w:val="28"/>
          <w:szCs w:val="28"/>
        </w:rPr>
        <w:t xml:space="preserve">        </w:t>
      </w:r>
      <w:r>
        <w:rPr>
          <w:rFonts w:ascii="Times New Roman" w:hAnsi="Times New Roman"/>
          <w:sz w:val="28"/>
          <w:szCs w:val="28"/>
        </w:rPr>
        <w:t>В целом, за 9</w:t>
      </w:r>
      <w:r w:rsidRPr="003B6AB6">
        <w:rPr>
          <w:rFonts w:ascii="Times New Roman" w:hAnsi="Times New Roman"/>
          <w:sz w:val="28"/>
          <w:szCs w:val="28"/>
        </w:rPr>
        <w:t xml:space="preserve"> </w:t>
      </w:r>
      <w:r>
        <w:rPr>
          <w:rFonts w:ascii="Times New Roman" w:hAnsi="Times New Roman"/>
          <w:sz w:val="28"/>
          <w:szCs w:val="28"/>
        </w:rPr>
        <w:t>м</w:t>
      </w:r>
      <w:r w:rsidRPr="003B6AB6">
        <w:rPr>
          <w:rFonts w:ascii="Times New Roman" w:hAnsi="Times New Roman"/>
          <w:sz w:val="28"/>
          <w:szCs w:val="28"/>
        </w:rPr>
        <w:t>е</w:t>
      </w:r>
      <w:r>
        <w:rPr>
          <w:rFonts w:ascii="Times New Roman" w:hAnsi="Times New Roman"/>
          <w:sz w:val="28"/>
          <w:szCs w:val="28"/>
        </w:rPr>
        <w:t>сяцев</w:t>
      </w:r>
      <w:r w:rsidRPr="003B6AB6">
        <w:rPr>
          <w:rFonts w:ascii="Times New Roman" w:hAnsi="Times New Roman"/>
          <w:sz w:val="28"/>
          <w:szCs w:val="28"/>
        </w:rPr>
        <w:t xml:space="preserve"> 20</w:t>
      </w:r>
      <w:r w:rsidR="005545F3">
        <w:rPr>
          <w:rFonts w:ascii="Times New Roman" w:hAnsi="Times New Roman"/>
          <w:sz w:val="28"/>
          <w:szCs w:val="28"/>
        </w:rPr>
        <w:t>20</w:t>
      </w:r>
      <w:r w:rsidRPr="003B6AB6">
        <w:rPr>
          <w:rFonts w:ascii="Times New Roman" w:hAnsi="Times New Roman"/>
          <w:sz w:val="28"/>
          <w:szCs w:val="28"/>
        </w:rPr>
        <w:t xml:space="preserve"> года расходы по муниципальным программам исполнены в сумме </w:t>
      </w:r>
      <w:r w:rsidR="005545F3">
        <w:rPr>
          <w:rFonts w:ascii="Times New Roman" w:hAnsi="Times New Roman"/>
          <w:sz w:val="28"/>
          <w:szCs w:val="28"/>
        </w:rPr>
        <w:t>165516,3</w:t>
      </w:r>
      <w:r w:rsidRPr="003B6AB6">
        <w:rPr>
          <w:rFonts w:ascii="Times New Roman" w:hAnsi="Times New Roman"/>
          <w:sz w:val="28"/>
          <w:szCs w:val="28"/>
        </w:rPr>
        <w:t xml:space="preserve"> тыс.руб. или на </w:t>
      </w:r>
      <w:r w:rsidR="005545F3">
        <w:rPr>
          <w:rFonts w:ascii="Times New Roman" w:hAnsi="Times New Roman"/>
          <w:sz w:val="28"/>
          <w:szCs w:val="28"/>
        </w:rPr>
        <w:t>60,6</w:t>
      </w:r>
      <w:r w:rsidRPr="003B6AB6">
        <w:rPr>
          <w:rFonts w:ascii="Times New Roman" w:hAnsi="Times New Roman"/>
          <w:sz w:val="28"/>
          <w:szCs w:val="28"/>
        </w:rPr>
        <w:t>% годовых бюджетных назначений (</w:t>
      </w:r>
      <w:r w:rsidR="005545F3">
        <w:rPr>
          <w:rFonts w:ascii="Times New Roman" w:hAnsi="Times New Roman"/>
          <w:sz w:val="28"/>
          <w:szCs w:val="28"/>
        </w:rPr>
        <w:t>2</w:t>
      </w:r>
      <w:r>
        <w:rPr>
          <w:rFonts w:ascii="Times New Roman" w:hAnsi="Times New Roman"/>
          <w:sz w:val="28"/>
          <w:szCs w:val="28"/>
        </w:rPr>
        <w:t>7</w:t>
      </w:r>
      <w:r w:rsidR="005545F3">
        <w:rPr>
          <w:rFonts w:ascii="Times New Roman" w:hAnsi="Times New Roman"/>
          <w:sz w:val="28"/>
          <w:szCs w:val="28"/>
        </w:rPr>
        <w:t>2996,3</w:t>
      </w:r>
      <w:r w:rsidRPr="003B6AB6">
        <w:rPr>
          <w:rFonts w:ascii="Times New Roman" w:hAnsi="Times New Roman"/>
          <w:sz w:val="28"/>
          <w:szCs w:val="28"/>
        </w:rPr>
        <w:t xml:space="preserve"> тыс.руб.).    </w:t>
      </w:r>
    </w:p>
    <w:p w:rsidR="000714DA" w:rsidRPr="00B17439" w:rsidRDefault="00EB2471" w:rsidP="00762C58">
      <w:pPr>
        <w:jc w:val="both"/>
        <w:rPr>
          <w:rFonts w:ascii="Times New Roman" w:hAnsi="Times New Roman"/>
          <w:sz w:val="28"/>
          <w:szCs w:val="28"/>
        </w:rPr>
      </w:pPr>
      <w:r w:rsidRPr="00B17439">
        <w:rPr>
          <w:rFonts w:ascii="Times New Roman" w:hAnsi="Times New Roman"/>
          <w:sz w:val="28"/>
          <w:szCs w:val="28"/>
        </w:rPr>
        <w:t xml:space="preserve">      </w:t>
      </w:r>
    </w:p>
    <w:p w:rsidR="00752EA8" w:rsidRPr="00752EA8" w:rsidRDefault="00752EA8" w:rsidP="00752EA8">
      <w:pPr>
        <w:jc w:val="center"/>
        <w:rPr>
          <w:rFonts w:ascii="Times New Roman" w:hAnsi="Times New Roman"/>
          <w:b/>
          <w:sz w:val="28"/>
          <w:szCs w:val="28"/>
          <w:u w:val="single"/>
        </w:rPr>
      </w:pPr>
      <w:r w:rsidRPr="00752EA8">
        <w:rPr>
          <w:rFonts w:ascii="Times New Roman" w:hAnsi="Times New Roman"/>
          <w:b/>
          <w:sz w:val="28"/>
          <w:szCs w:val="28"/>
          <w:u w:val="single"/>
        </w:rPr>
        <w:t>Раздел 0100 «Общегосударственные вопросы»</w:t>
      </w:r>
    </w:p>
    <w:p w:rsidR="00752EA8" w:rsidRPr="00752EA8" w:rsidRDefault="00752EA8" w:rsidP="00752EA8">
      <w:pPr>
        <w:jc w:val="center"/>
        <w:rPr>
          <w:rFonts w:ascii="Times New Roman" w:hAnsi="Times New Roman"/>
          <w:b/>
          <w:sz w:val="28"/>
          <w:szCs w:val="28"/>
          <w:u w:val="single"/>
        </w:rPr>
      </w:pPr>
    </w:p>
    <w:p w:rsidR="00752EA8" w:rsidRPr="00752EA8" w:rsidRDefault="00752EA8" w:rsidP="00752EA8">
      <w:pPr>
        <w:jc w:val="both"/>
        <w:rPr>
          <w:rFonts w:ascii="Times New Roman" w:hAnsi="Times New Roman"/>
          <w:sz w:val="28"/>
          <w:szCs w:val="28"/>
        </w:rPr>
      </w:pPr>
      <w:r w:rsidRPr="00752EA8">
        <w:rPr>
          <w:rFonts w:ascii="Times New Roman" w:hAnsi="Times New Roman"/>
          <w:sz w:val="28"/>
          <w:szCs w:val="28"/>
        </w:rPr>
        <w:t xml:space="preserve">        Расходы по разделу за </w:t>
      </w:r>
      <w:r>
        <w:rPr>
          <w:rFonts w:ascii="Times New Roman" w:hAnsi="Times New Roman"/>
          <w:sz w:val="28"/>
          <w:szCs w:val="28"/>
        </w:rPr>
        <w:t xml:space="preserve">9 месяцев </w:t>
      </w:r>
      <w:r w:rsidRPr="00752EA8">
        <w:rPr>
          <w:rFonts w:ascii="Times New Roman" w:hAnsi="Times New Roman"/>
          <w:sz w:val="28"/>
          <w:szCs w:val="28"/>
        </w:rPr>
        <w:t>20</w:t>
      </w:r>
      <w:r w:rsidR="00A55B82">
        <w:rPr>
          <w:rFonts w:ascii="Times New Roman" w:hAnsi="Times New Roman"/>
          <w:sz w:val="28"/>
          <w:szCs w:val="28"/>
        </w:rPr>
        <w:t>20</w:t>
      </w:r>
      <w:r w:rsidRPr="00752EA8">
        <w:rPr>
          <w:rFonts w:ascii="Times New Roman" w:hAnsi="Times New Roman"/>
          <w:sz w:val="28"/>
          <w:szCs w:val="28"/>
        </w:rPr>
        <w:t xml:space="preserve"> год исполнены в объеме </w:t>
      </w:r>
      <w:r w:rsidR="008B0A2D">
        <w:rPr>
          <w:rFonts w:ascii="Times New Roman" w:hAnsi="Times New Roman"/>
          <w:b/>
          <w:sz w:val="28"/>
          <w:szCs w:val="28"/>
        </w:rPr>
        <w:t>2</w:t>
      </w:r>
      <w:r w:rsidR="00A55B82">
        <w:rPr>
          <w:rFonts w:ascii="Times New Roman" w:hAnsi="Times New Roman"/>
          <w:b/>
          <w:sz w:val="28"/>
          <w:szCs w:val="28"/>
        </w:rPr>
        <w:t>4354,4</w:t>
      </w:r>
      <w:r w:rsidRPr="00752EA8">
        <w:rPr>
          <w:rFonts w:ascii="Times New Roman" w:hAnsi="Times New Roman"/>
          <w:b/>
          <w:sz w:val="28"/>
          <w:szCs w:val="28"/>
        </w:rPr>
        <w:t xml:space="preserve"> тыс.руб</w:t>
      </w:r>
      <w:r w:rsidRPr="00752EA8">
        <w:rPr>
          <w:rFonts w:ascii="Times New Roman" w:hAnsi="Times New Roman"/>
          <w:sz w:val="28"/>
          <w:szCs w:val="28"/>
        </w:rPr>
        <w:t xml:space="preserve">. или </w:t>
      </w:r>
      <w:r w:rsidRPr="00752EA8">
        <w:rPr>
          <w:rFonts w:ascii="Times New Roman" w:hAnsi="Times New Roman"/>
          <w:b/>
          <w:sz w:val="28"/>
          <w:szCs w:val="28"/>
        </w:rPr>
        <w:t xml:space="preserve">на </w:t>
      </w:r>
      <w:r w:rsidR="008B0A2D">
        <w:rPr>
          <w:rFonts w:ascii="Times New Roman" w:hAnsi="Times New Roman"/>
          <w:b/>
          <w:sz w:val="28"/>
          <w:szCs w:val="28"/>
        </w:rPr>
        <w:t>6</w:t>
      </w:r>
      <w:r w:rsidR="00A55B82">
        <w:rPr>
          <w:rFonts w:ascii="Times New Roman" w:hAnsi="Times New Roman"/>
          <w:b/>
          <w:sz w:val="28"/>
          <w:szCs w:val="28"/>
        </w:rPr>
        <w:t>9</w:t>
      </w:r>
      <w:r w:rsidR="008B0A2D">
        <w:rPr>
          <w:rFonts w:ascii="Times New Roman" w:hAnsi="Times New Roman"/>
          <w:b/>
          <w:sz w:val="28"/>
          <w:szCs w:val="28"/>
        </w:rPr>
        <w:t>,4</w:t>
      </w:r>
      <w:r w:rsidRPr="00752EA8">
        <w:rPr>
          <w:rFonts w:ascii="Times New Roman" w:hAnsi="Times New Roman"/>
          <w:b/>
          <w:sz w:val="28"/>
          <w:szCs w:val="28"/>
        </w:rPr>
        <w:t>%</w:t>
      </w:r>
      <w:r w:rsidRPr="00752EA8">
        <w:rPr>
          <w:rFonts w:ascii="Times New Roman" w:hAnsi="Times New Roman"/>
          <w:sz w:val="28"/>
          <w:szCs w:val="28"/>
        </w:rPr>
        <w:t xml:space="preserve"> к бюджетным ассигнованиям по сводной бюджетной росписи на 20</w:t>
      </w:r>
      <w:r w:rsidR="00A55B82">
        <w:rPr>
          <w:rFonts w:ascii="Times New Roman" w:hAnsi="Times New Roman"/>
          <w:sz w:val="28"/>
          <w:szCs w:val="28"/>
        </w:rPr>
        <w:t>20</w:t>
      </w:r>
      <w:r w:rsidRPr="00752EA8">
        <w:rPr>
          <w:rFonts w:ascii="Times New Roman" w:hAnsi="Times New Roman"/>
          <w:sz w:val="28"/>
          <w:szCs w:val="28"/>
        </w:rPr>
        <w:t xml:space="preserve"> год.</w:t>
      </w:r>
    </w:p>
    <w:p w:rsidR="00752EA8" w:rsidRPr="00752EA8" w:rsidRDefault="00752EA8" w:rsidP="00752EA8">
      <w:pPr>
        <w:jc w:val="both"/>
        <w:rPr>
          <w:rFonts w:ascii="Times New Roman" w:hAnsi="Times New Roman"/>
          <w:b/>
          <w:sz w:val="28"/>
          <w:szCs w:val="28"/>
        </w:rPr>
      </w:pPr>
      <w:r w:rsidRPr="00752EA8">
        <w:rPr>
          <w:rFonts w:ascii="Times New Roman" w:hAnsi="Times New Roman"/>
          <w:sz w:val="28"/>
          <w:szCs w:val="28"/>
        </w:rPr>
        <w:t xml:space="preserve">        Удельный вес расходов по разделу за отчетный период в общей сумме расходов бюджета составил </w:t>
      </w:r>
      <w:r w:rsidR="008B0A2D">
        <w:rPr>
          <w:rFonts w:ascii="Times New Roman" w:hAnsi="Times New Roman"/>
          <w:b/>
          <w:sz w:val="28"/>
          <w:szCs w:val="28"/>
        </w:rPr>
        <w:t>14,</w:t>
      </w:r>
      <w:r w:rsidR="00A55B82">
        <w:rPr>
          <w:rFonts w:ascii="Times New Roman" w:hAnsi="Times New Roman"/>
          <w:b/>
          <w:sz w:val="28"/>
          <w:szCs w:val="28"/>
        </w:rPr>
        <w:t>6</w:t>
      </w:r>
      <w:r w:rsidRPr="00752EA8">
        <w:rPr>
          <w:rFonts w:ascii="Times New Roman" w:hAnsi="Times New Roman"/>
          <w:b/>
          <w:sz w:val="28"/>
          <w:szCs w:val="28"/>
        </w:rPr>
        <w:t xml:space="preserve">%. </w:t>
      </w:r>
    </w:p>
    <w:p w:rsidR="00752EA8" w:rsidRDefault="00752EA8" w:rsidP="00752EA8">
      <w:pPr>
        <w:jc w:val="both"/>
        <w:rPr>
          <w:rFonts w:ascii="Times New Roman" w:hAnsi="Times New Roman"/>
          <w:sz w:val="28"/>
          <w:szCs w:val="28"/>
        </w:rPr>
      </w:pPr>
      <w:r w:rsidRPr="00752EA8">
        <w:rPr>
          <w:rFonts w:ascii="Times New Roman" w:hAnsi="Times New Roman"/>
          <w:b/>
          <w:sz w:val="28"/>
          <w:szCs w:val="28"/>
        </w:rPr>
        <w:t xml:space="preserve">        </w:t>
      </w:r>
      <w:r w:rsidRPr="00752EA8">
        <w:rPr>
          <w:rFonts w:ascii="Times New Roman" w:hAnsi="Times New Roman"/>
          <w:sz w:val="28"/>
          <w:szCs w:val="28"/>
        </w:rPr>
        <w:t xml:space="preserve">По сравнению с аналогичным периодом </w:t>
      </w:r>
      <w:r w:rsidR="006654F4">
        <w:rPr>
          <w:rFonts w:ascii="Times New Roman" w:hAnsi="Times New Roman"/>
          <w:sz w:val="28"/>
          <w:szCs w:val="28"/>
        </w:rPr>
        <w:t>201</w:t>
      </w:r>
      <w:r w:rsidR="00A55B82">
        <w:rPr>
          <w:rFonts w:ascii="Times New Roman" w:hAnsi="Times New Roman"/>
          <w:sz w:val="28"/>
          <w:szCs w:val="28"/>
        </w:rPr>
        <w:t>9</w:t>
      </w:r>
      <w:r w:rsidRPr="00752EA8">
        <w:rPr>
          <w:rFonts w:ascii="Times New Roman" w:hAnsi="Times New Roman"/>
          <w:sz w:val="28"/>
          <w:szCs w:val="28"/>
        </w:rPr>
        <w:t xml:space="preserve"> года исполнение по разделу </w:t>
      </w:r>
      <w:r w:rsidR="009A16B5">
        <w:rPr>
          <w:rFonts w:ascii="Times New Roman" w:hAnsi="Times New Roman"/>
          <w:sz w:val="28"/>
          <w:szCs w:val="28"/>
        </w:rPr>
        <w:t>у</w:t>
      </w:r>
      <w:r w:rsidR="008B0A2D">
        <w:rPr>
          <w:rFonts w:ascii="Times New Roman" w:hAnsi="Times New Roman"/>
          <w:sz w:val="28"/>
          <w:szCs w:val="28"/>
        </w:rPr>
        <w:t>велич</w:t>
      </w:r>
      <w:r>
        <w:rPr>
          <w:rFonts w:ascii="Times New Roman" w:hAnsi="Times New Roman"/>
          <w:sz w:val="28"/>
          <w:szCs w:val="28"/>
        </w:rPr>
        <w:t>илось</w:t>
      </w:r>
      <w:r w:rsidRPr="00752EA8">
        <w:rPr>
          <w:rFonts w:ascii="Times New Roman" w:hAnsi="Times New Roman"/>
          <w:sz w:val="28"/>
          <w:szCs w:val="28"/>
        </w:rPr>
        <w:t xml:space="preserve"> на </w:t>
      </w:r>
      <w:r w:rsidR="00A55B82">
        <w:rPr>
          <w:rFonts w:ascii="Times New Roman" w:hAnsi="Times New Roman"/>
          <w:sz w:val="28"/>
          <w:szCs w:val="28"/>
        </w:rPr>
        <w:t>3186,1</w:t>
      </w:r>
      <w:r w:rsidRPr="00752EA8">
        <w:rPr>
          <w:rFonts w:ascii="Times New Roman" w:hAnsi="Times New Roman"/>
          <w:sz w:val="28"/>
          <w:szCs w:val="28"/>
        </w:rPr>
        <w:t xml:space="preserve"> тыс.руб. или на </w:t>
      </w:r>
      <w:r w:rsidR="008B0A2D">
        <w:rPr>
          <w:rFonts w:ascii="Times New Roman" w:hAnsi="Times New Roman"/>
          <w:sz w:val="28"/>
          <w:szCs w:val="28"/>
        </w:rPr>
        <w:t>1</w:t>
      </w:r>
      <w:r w:rsidR="00A55B82">
        <w:rPr>
          <w:rFonts w:ascii="Times New Roman" w:hAnsi="Times New Roman"/>
          <w:sz w:val="28"/>
          <w:szCs w:val="28"/>
        </w:rPr>
        <w:t>5,1</w:t>
      </w:r>
      <w:r w:rsidRPr="00752EA8">
        <w:rPr>
          <w:rFonts w:ascii="Times New Roman" w:hAnsi="Times New Roman"/>
          <w:sz w:val="28"/>
          <w:szCs w:val="28"/>
        </w:rPr>
        <w:t>%.</w:t>
      </w:r>
    </w:p>
    <w:p w:rsidR="006654F4" w:rsidRPr="00752EA8" w:rsidRDefault="006654F4" w:rsidP="00752EA8">
      <w:pPr>
        <w:jc w:val="both"/>
        <w:rPr>
          <w:rFonts w:ascii="Times New Roman" w:hAnsi="Times New Roman"/>
          <w:sz w:val="28"/>
          <w:szCs w:val="28"/>
        </w:rPr>
      </w:pPr>
    </w:p>
    <w:p w:rsidR="000A7419" w:rsidRPr="000A7419" w:rsidRDefault="000A7419" w:rsidP="000A7419">
      <w:pPr>
        <w:jc w:val="center"/>
        <w:rPr>
          <w:rFonts w:ascii="Times New Roman" w:hAnsi="Times New Roman"/>
          <w:sz w:val="28"/>
          <w:szCs w:val="28"/>
        </w:rPr>
      </w:pPr>
      <w:r w:rsidRPr="000A7419">
        <w:rPr>
          <w:rFonts w:ascii="Times New Roman" w:hAnsi="Times New Roman"/>
          <w:sz w:val="28"/>
          <w:szCs w:val="28"/>
        </w:rPr>
        <w:t xml:space="preserve">Анализ исполнения расходов районного бюджета по разделу в разрезе подразделов и главных распорядителей средств районного бюджета </w:t>
      </w:r>
    </w:p>
    <w:p w:rsidR="000A7419" w:rsidRPr="000A7419" w:rsidRDefault="000A7419" w:rsidP="000A7419">
      <w:pPr>
        <w:jc w:val="center"/>
        <w:rPr>
          <w:rFonts w:ascii="Times New Roman" w:hAnsi="Times New Roman"/>
          <w:sz w:val="28"/>
          <w:szCs w:val="28"/>
        </w:rPr>
      </w:pPr>
      <w:r w:rsidRPr="000A7419">
        <w:rPr>
          <w:rFonts w:ascii="Times New Roman" w:hAnsi="Times New Roman"/>
          <w:sz w:val="28"/>
          <w:szCs w:val="28"/>
        </w:rPr>
        <w:t>(далее – ГРБС) приведен в таблице.</w:t>
      </w:r>
    </w:p>
    <w:p w:rsidR="000A7419" w:rsidRPr="000A7419" w:rsidRDefault="000A7419" w:rsidP="000A7419">
      <w:pPr>
        <w:jc w:val="right"/>
        <w:rPr>
          <w:rFonts w:ascii="Times New Roman" w:hAnsi="Times New Roman"/>
          <w:sz w:val="28"/>
          <w:szCs w:val="28"/>
        </w:rPr>
      </w:pPr>
      <w:r w:rsidRPr="000A7419">
        <w:rPr>
          <w:rFonts w:ascii="Times New Roman" w:hAnsi="Times New Roman"/>
          <w:sz w:val="28"/>
          <w:szCs w:val="28"/>
        </w:rPr>
        <w:t>(тыс.руб.)</w:t>
      </w:r>
    </w:p>
    <w:tbl>
      <w:tblPr>
        <w:tblStyle w:val="41"/>
        <w:tblW w:w="9493" w:type="dxa"/>
        <w:tblLayout w:type="fixed"/>
        <w:tblLook w:val="04A0" w:firstRow="1" w:lastRow="0" w:firstColumn="1" w:lastColumn="0" w:noHBand="0" w:noVBand="1"/>
      </w:tblPr>
      <w:tblGrid>
        <w:gridCol w:w="4248"/>
        <w:gridCol w:w="992"/>
        <w:gridCol w:w="992"/>
        <w:gridCol w:w="709"/>
        <w:gridCol w:w="992"/>
        <w:gridCol w:w="709"/>
        <w:gridCol w:w="851"/>
      </w:tblGrid>
      <w:tr w:rsidR="000A7419" w:rsidRPr="000A7419" w:rsidTr="0079339C">
        <w:trPr>
          <w:tblHeader/>
        </w:trPr>
        <w:tc>
          <w:tcPr>
            <w:tcW w:w="4248" w:type="dxa"/>
            <w:vMerge w:val="restart"/>
          </w:tcPr>
          <w:p w:rsidR="000A7419" w:rsidRPr="000A7419" w:rsidRDefault="000A7419" w:rsidP="000A7419">
            <w:pPr>
              <w:rPr>
                <w:b/>
              </w:rPr>
            </w:pPr>
          </w:p>
          <w:p w:rsidR="000A7419" w:rsidRPr="000A7419" w:rsidRDefault="000A7419" w:rsidP="000A7419">
            <w:pPr>
              <w:rPr>
                <w:b/>
              </w:rPr>
            </w:pPr>
          </w:p>
          <w:p w:rsidR="000A7419" w:rsidRPr="000A7419" w:rsidRDefault="000A7419" w:rsidP="000A7419">
            <w:pPr>
              <w:rPr>
                <w:b/>
              </w:rPr>
            </w:pPr>
          </w:p>
          <w:tbl>
            <w:tblPr>
              <w:tblW w:w="0" w:type="auto"/>
              <w:tblBorders>
                <w:top w:val="nil"/>
                <w:left w:val="nil"/>
                <w:bottom w:val="nil"/>
                <w:right w:val="nil"/>
              </w:tblBorders>
              <w:tblLayout w:type="fixed"/>
              <w:tblLook w:val="0000" w:firstRow="0" w:lastRow="0" w:firstColumn="0" w:lastColumn="0" w:noHBand="0" w:noVBand="0"/>
            </w:tblPr>
            <w:tblGrid>
              <w:gridCol w:w="4820"/>
            </w:tblGrid>
            <w:tr w:rsidR="000A7419" w:rsidRPr="000A7419" w:rsidTr="0079339C">
              <w:trPr>
                <w:trHeight w:val="63"/>
              </w:trPr>
              <w:tc>
                <w:tcPr>
                  <w:tcW w:w="4820" w:type="dxa"/>
                </w:tcPr>
                <w:p w:rsidR="000A7419" w:rsidRPr="000A7419" w:rsidRDefault="000A7419" w:rsidP="000A7419">
                  <w:pPr>
                    <w:jc w:val="both"/>
                    <w:rPr>
                      <w:rFonts w:ascii="Times New Roman" w:hAnsi="Times New Roman"/>
                      <w:b/>
                    </w:rPr>
                  </w:pPr>
                  <w:r w:rsidRPr="000A7419">
                    <w:rPr>
                      <w:rFonts w:ascii="Times New Roman" w:hAnsi="Times New Roman"/>
                      <w:b/>
                    </w:rPr>
                    <w:t xml:space="preserve">Наименование показателя </w:t>
                  </w:r>
                </w:p>
                <w:p w:rsidR="000A7419" w:rsidRPr="000A7419" w:rsidRDefault="000A7419" w:rsidP="000A7419">
                  <w:pPr>
                    <w:jc w:val="both"/>
                    <w:rPr>
                      <w:rFonts w:ascii="Times New Roman" w:hAnsi="Times New Roman"/>
                      <w:b/>
                    </w:rPr>
                  </w:pPr>
                  <w:r w:rsidRPr="000A7419">
                    <w:rPr>
                      <w:rFonts w:ascii="Times New Roman" w:hAnsi="Times New Roman"/>
                      <w:b/>
                    </w:rPr>
                    <w:t xml:space="preserve">(подраздел, ГРБС) </w:t>
                  </w:r>
                </w:p>
              </w:tc>
            </w:tr>
          </w:tbl>
          <w:p w:rsidR="000A7419" w:rsidRPr="000A7419" w:rsidRDefault="000A7419" w:rsidP="000A7419">
            <w:pPr>
              <w:jc w:val="both"/>
              <w:rPr>
                <w:rFonts w:ascii="Times New Roman" w:hAnsi="Times New Roman"/>
                <w:b/>
              </w:rPr>
            </w:pPr>
          </w:p>
        </w:tc>
        <w:tc>
          <w:tcPr>
            <w:tcW w:w="992" w:type="dxa"/>
            <w:vMerge w:val="restart"/>
          </w:tcPr>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 xml:space="preserve">Ассигнования по сводной </w:t>
            </w:r>
            <w:proofErr w:type="gramStart"/>
            <w:r w:rsidRPr="000A7419">
              <w:rPr>
                <w:rFonts w:ascii="Times New Roman" w:hAnsi="Times New Roman"/>
                <w:b/>
                <w:sz w:val="20"/>
                <w:szCs w:val="20"/>
              </w:rPr>
              <w:t>бюджет-ной</w:t>
            </w:r>
            <w:proofErr w:type="gramEnd"/>
            <w:r w:rsidRPr="000A7419">
              <w:rPr>
                <w:rFonts w:ascii="Times New Roman" w:hAnsi="Times New Roman"/>
                <w:b/>
                <w:sz w:val="20"/>
                <w:szCs w:val="20"/>
              </w:rPr>
              <w:t xml:space="preserve"> росписи (СБР) на 2020 год с учетом изменений, </w:t>
            </w:r>
          </w:p>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тыс. руб.</w:t>
            </w:r>
          </w:p>
        </w:tc>
        <w:tc>
          <w:tcPr>
            <w:tcW w:w="1701" w:type="dxa"/>
            <w:gridSpan w:val="2"/>
          </w:tcPr>
          <w:p w:rsidR="000A7419" w:rsidRPr="000A7419" w:rsidRDefault="000A7419" w:rsidP="000A7419">
            <w:pPr>
              <w:jc w:val="center"/>
              <w:rPr>
                <w:rFonts w:ascii="Times New Roman" w:hAnsi="Times New Roman"/>
                <w:b/>
                <w:sz w:val="20"/>
                <w:szCs w:val="20"/>
              </w:rPr>
            </w:pPr>
          </w:p>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Исполнено на 01.</w:t>
            </w:r>
            <w:r>
              <w:rPr>
                <w:rFonts w:ascii="Times New Roman" w:hAnsi="Times New Roman"/>
                <w:b/>
                <w:sz w:val="20"/>
                <w:szCs w:val="20"/>
              </w:rPr>
              <w:t>1</w:t>
            </w:r>
            <w:r w:rsidRPr="000A7419">
              <w:rPr>
                <w:rFonts w:ascii="Times New Roman" w:hAnsi="Times New Roman"/>
                <w:b/>
                <w:sz w:val="20"/>
                <w:szCs w:val="20"/>
              </w:rPr>
              <w:t>0.2020 года</w:t>
            </w:r>
          </w:p>
          <w:p w:rsidR="000A7419" w:rsidRPr="000A7419" w:rsidRDefault="000A7419" w:rsidP="000A7419">
            <w:pPr>
              <w:jc w:val="center"/>
              <w:rPr>
                <w:rFonts w:ascii="Times New Roman" w:hAnsi="Times New Roman"/>
                <w:b/>
                <w:sz w:val="20"/>
                <w:szCs w:val="20"/>
              </w:rPr>
            </w:pPr>
          </w:p>
        </w:tc>
        <w:tc>
          <w:tcPr>
            <w:tcW w:w="992" w:type="dxa"/>
            <w:vMerge w:val="restart"/>
          </w:tcPr>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 xml:space="preserve">Исполнение за </w:t>
            </w:r>
          </w:p>
          <w:p w:rsidR="000A7419" w:rsidRPr="000A7419" w:rsidRDefault="000A7419" w:rsidP="000A7419">
            <w:pPr>
              <w:jc w:val="center"/>
              <w:rPr>
                <w:rFonts w:ascii="Times New Roman" w:hAnsi="Times New Roman"/>
                <w:b/>
                <w:sz w:val="20"/>
                <w:szCs w:val="20"/>
              </w:rPr>
            </w:pPr>
            <w:r>
              <w:rPr>
                <w:rFonts w:ascii="Times New Roman" w:hAnsi="Times New Roman"/>
                <w:b/>
                <w:sz w:val="20"/>
                <w:szCs w:val="20"/>
              </w:rPr>
              <w:t>9</w:t>
            </w:r>
            <w:r w:rsidRPr="000A7419">
              <w:rPr>
                <w:rFonts w:ascii="Times New Roman" w:hAnsi="Times New Roman"/>
                <w:b/>
                <w:sz w:val="20"/>
                <w:szCs w:val="20"/>
              </w:rPr>
              <w:t xml:space="preserve"> </w:t>
            </w:r>
            <w:r>
              <w:rPr>
                <w:rFonts w:ascii="Times New Roman" w:hAnsi="Times New Roman"/>
                <w:b/>
                <w:sz w:val="20"/>
                <w:szCs w:val="20"/>
              </w:rPr>
              <w:t>месяцев</w:t>
            </w:r>
            <w:r w:rsidRPr="000A7419">
              <w:rPr>
                <w:rFonts w:ascii="Times New Roman" w:hAnsi="Times New Roman"/>
                <w:b/>
                <w:sz w:val="20"/>
                <w:szCs w:val="20"/>
              </w:rPr>
              <w:t xml:space="preserve"> 2019 года</w:t>
            </w:r>
          </w:p>
        </w:tc>
        <w:tc>
          <w:tcPr>
            <w:tcW w:w="709" w:type="dxa"/>
            <w:vMerge w:val="restart"/>
          </w:tcPr>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w:t>
            </w:r>
          </w:p>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 xml:space="preserve">к </w:t>
            </w:r>
          </w:p>
          <w:p w:rsidR="000A7419" w:rsidRPr="000A7419" w:rsidRDefault="000A7419" w:rsidP="000A7419">
            <w:pPr>
              <w:jc w:val="center"/>
              <w:rPr>
                <w:rFonts w:ascii="Times New Roman" w:hAnsi="Times New Roman"/>
                <w:b/>
                <w:sz w:val="20"/>
                <w:szCs w:val="20"/>
              </w:rPr>
            </w:pPr>
            <w:r>
              <w:rPr>
                <w:rFonts w:ascii="Times New Roman" w:hAnsi="Times New Roman"/>
                <w:b/>
                <w:sz w:val="20"/>
                <w:szCs w:val="20"/>
              </w:rPr>
              <w:t>9 месяцам</w:t>
            </w:r>
          </w:p>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 xml:space="preserve">2019 года </w:t>
            </w:r>
          </w:p>
        </w:tc>
        <w:tc>
          <w:tcPr>
            <w:tcW w:w="851" w:type="dxa"/>
            <w:vMerge w:val="restart"/>
          </w:tcPr>
          <w:p w:rsidR="000A7419" w:rsidRPr="000A7419" w:rsidRDefault="000A7419" w:rsidP="000A7419">
            <w:pPr>
              <w:jc w:val="center"/>
              <w:rPr>
                <w:rFonts w:ascii="Times New Roman" w:hAnsi="Times New Roman"/>
                <w:b/>
                <w:sz w:val="20"/>
                <w:szCs w:val="20"/>
              </w:rPr>
            </w:pPr>
            <w:r>
              <w:rPr>
                <w:rFonts w:ascii="Times New Roman" w:hAnsi="Times New Roman"/>
                <w:b/>
                <w:sz w:val="20"/>
                <w:szCs w:val="20"/>
              </w:rPr>
              <w:t xml:space="preserve">Отношение к 9 месяцам </w:t>
            </w:r>
            <w:r w:rsidRPr="000A7419">
              <w:rPr>
                <w:rFonts w:ascii="Times New Roman" w:hAnsi="Times New Roman"/>
                <w:b/>
                <w:sz w:val="20"/>
                <w:szCs w:val="20"/>
              </w:rPr>
              <w:t>2019 года (+/-)</w:t>
            </w:r>
          </w:p>
        </w:tc>
      </w:tr>
      <w:tr w:rsidR="000A7419" w:rsidRPr="000A7419" w:rsidTr="0079339C">
        <w:trPr>
          <w:tblHeader/>
        </w:trPr>
        <w:tc>
          <w:tcPr>
            <w:tcW w:w="4248" w:type="dxa"/>
            <w:vMerge/>
          </w:tcPr>
          <w:p w:rsidR="000A7419" w:rsidRPr="000A7419" w:rsidRDefault="000A7419" w:rsidP="000A7419">
            <w:pPr>
              <w:jc w:val="both"/>
              <w:rPr>
                <w:rFonts w:ascii="Times New Roman" w:hAnsi="Times New Roman"/>
              </w:rPr>
            </w:pPr>
          </w:p>
        </w:tc>
        <w:tc>
          <w:tcPr>
            <w:tcW w:w="992" w:type="dxa"/>
            <w:vMerge/>
          </w:tcPr>
          <w:p w:rsidR="000A7419" w:rsidRPr="000A7419" w:rsidRDefault="000A7419" w:rsidP="000A7419">
            <w:pPr>
              <w:jc w:val="center"/>
              <w:rPr>
                <w:rFonts w:ascii="Times New Roman" w:hAnsi="Times New Roman"/>
              </w:rPr>
            </w:pPr>
          </w:p>
        </w:tc>
        <w:tc>
          <w:tcPr>
            <w:tcW w:w="992" w:type="dxa"/>
          </w:tcPr>
          <w:p w:rsidR="000A7419" w:rsidRPr="000A7419" w:rsidRDefault="000A7419" w:rsidP="000A7419">
            <w:pPr>
              <w:jc w:val="center"/>
              <w:rPr>
                <w:rFonts w:ascii="Times New Roman" w:hAnsi="Times New Roman"/>
                <w:b/>
                <w:sz w:val="20"/>
                <w:szCs w:val="20"/>
              </w:rPr>
            </w:pPr>
          </w:p>
          <w:p w:rsidR="000A7419" w:rsidRPr="000A7419" w:rsidRDefault="000A7419" w:rsidP="000A7419">
            <w:pPr>
              <w:jc w:val="center"/>
              <w:rPr>
                <w:rFonts w:ascii="Times New Roman" w:hAnsi="Times New Roman"/>
                <w:b/>
                <w:sz w:val="20"/>
                <w:szCs w:val="20"/>
              </w:rPr>
            </w:pPr>
          </w:p>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тыс. руб.</w:t>
            </w:r>
          </w:p>
          <w:p w:rsidR="000A7419" w:rsidRPr="000A7419" w:rsidRDefault="000A7419" w:rsidP="000A7419">
            <w:pPr>
              <w:jc w:val="center"/>
              <w:rPr>
                <w:rFonts w:ascii="Times New Roman" w:hAnsi="Times New Roman"/>
                <w:b/>
                <w:sz w:val="20"/>
                <w:szCs w:val="20"/>
              </w:rPr>
            </w:pPr>
          </w:p>
        </w:tc>
        <w:tc>
          <w:tcPr>
            <w:tcW w:w="709" w:type="dxa"/>
          </w:tcPr>
          <w:p w:rsidR="000A7419" w:rsidRPr="000A7419" w:rsidRDefault="000A7419" w:rsidP="000A7419">
            <w:pPr>
              <w:jc w:val="center"/>
              <w:rPr>
                <w:rFonts w:ascii="Times New Roman" w:hAnsi="Times New Roman"/>
                <w:b/>
                <w:sz w:val="20"/>
                <w:szCs w:val="20"/>
              </w:rPr>
            </w:pPr>
          </w:p>
          <w:p w:rsidR="000A7419" w:rsidRPr="000A7419" w:rsidRDefault="000A7419" w:rsidP="000A7419">
            <w:pPr>
              <w:jc w:val="center"/>
              <w:rPr>
                <w:rFonts w:ascii="Times New Roman" w:hAnsi="Times New Roman"/>
                <w:b/>
                <w:sz w:val="20"/>
                <w:szCs w:val="20"/>
              </w:rPr>
            </w:pPr>
          </w:p>
          <w:p w:rsidR="000A7419" w:rsidRPr="000A7419" w:rsidRDefault="000A7419" w:rsidP="000A7419">
            <w:pPr>
              <w:jc w:val="center"/>
              <w:rPr>
                <w:rFonts w:ascii="Times New Roman" w:hAnsi="Times New Roman"/>
                <w:b/>
                <w:sz w:val="20"/>
                <w:szCs w:val="20"/>
              </w:rPr>
            </w:pPr>
            <w:r w:rsidRPr="000A7419">
              <w:rPr>
                <w:rFonts w:ascii="Times New Roman" w:hAnsi="Times New Roman"/>
                <w:b/>
                <w:sz w:val="20"/>
                <w:szCs w:val="20"/>
              </w:rPr>
              <w:t>% к СБР</w:t>
            </w:r>
          </w:p>
        </w:tc>
        <w:tc>
          <w:tcPr>
            <w:tcW w:w="992" w:type="dxa"/>
            <w:vMerge/>
          </w:tcPr>
          <w:p w:rsidR="000A7419" w:rsidRPr="000A7419" w:rsidRDefault="000A7419" w:rsidP="000A7419">
            <w:pPr>
              <w:jc w:val="center"/>
              <w:rPr>
                <w:rFonts w:ascii="Times New Roman" w:hAnsi="Times New Roman"/>
              </w:rPr>
            </w:pPr>
          </w:p>
        </w:tc>
        <w:tc>
          <w:tcPr>
            <w:tcW w:w="709" w:type="dxa"/>
            <w:vMerge/>
          </w:tcPr>
          <w:p w:rsidR="000A7419" w:rsidRPr="000A7419" w:rsidRDefault="000A7419" w:rsidP="000A7419">
            <w:pPr>
              <w:jc w:val="center"/>
              <w:rPr>
                <w:rFonts w:ascii="Times New Roman" w:hAnsi="Times New Roman"/>
              </w:rPr>
            </w:pPr>
          </w:p>
        </w:tc>
        <w:tc>
          <w:tcPr>
            <w:tcW w:w="851" w:type="dxa"/>
            <w:vMerge/>
          </w:tcPr>
          <w:p w:rsidR="000A7419" w:rsidRPr="000A7419" w:rsidRDefault="000A7419" w:rsidP="000A7419">
            <w:pPr>
              <w:jc w:val="center"/>
              <w:rPr>
                <w:rFonts w:ascii="Times New Roman" w:hAnsi="Times New Roman"/>
              </w:rPr>
            </w:pPr>
          </w:p>
        </w:tc>
      </w:tr>
      <w:tr w:rsidR="000A7419" w:rsidRPr="000A7419" w:rsidTr="0079339C">
        <w:tc>
          <w:tcPr>
            <w:tcW w:w="4248" w:type="dxa"/>
          </w:tcPr>
          <w:p w:rsidR="000A7419" w:rsidRPr="000A7419" w:rsidRDefault="000A7419" w:rsidP="000A7419">
            <w:pPr>
              <w:jc w:val="both"/>
              <w:rPr>
                <w:rFonts w:ascii="Times New Roman" w:hAnsi="Times New Roman"/>
                <w:b/>
              </w:rPr>
            </w:pPr>
            <w:r w:rsidRPr="000A7419">
              <w:rPr>
                <w:rFonts w:ascii="Times New Roman" w:hAnsi="Times New Roman"/>
                <w:b/>
              </w:rPr>
              <w:t>Всего по разделу 0100 "Общегосударственные вопросы"</w:t>
            </w:r>
          </w:p>
        </w:tc>
        <w:tc>
          <w:tcPr>
            <w:tcW w:w="992" w:type="dxa"/>
          </w:tcPr>
          <w:p w:rsidR="000A7419" w:rsidRPr="000A7419" w:rsidRDefault="00130FCA" w:rsidP="000A7419">
            <w:pPr>
              <w:jc w:val="center"/>
              <w:rPr>
                <w:rFonts w:ascii="Times New Roman" w:hAnsi="Times New Roman"/>
                <w:b/>
                <w:sz w:val="22"/>
                <w:szCs w:val="22"/>
              </w:rPr>
            </w:pPr>
            <w:r>
              <w:rPr>
                <w:rFonts w:ascii="Times New Roman" w:hAnsi="Times New Roman"/>
                <w:b/>
                <w:sz w:val="22"/>
                <w:szCs w:val="22"/>
              </w:rPr>
              <w:t>35113,3</w:t>
            </w:r>
          </w:p>
        </w:tc>
        <w:tc>
          <w:tcPr>
            <w:tcW w:w="992" w:type="dxa"/>
          </w:tcPr>
          <w:p w:rsidR="000A7419" w:rsidRPr="000A7419" w:rsidRDefault="00130FCA" w:rsidP="000A7419">
            <w:pPr>
              <w:jc w:val="center"/>
              <w:rPr>
                <w:rFonts w:ascii="Times New Roman" w:hAnsi="Times New Roman"/>
                <w:b/>
                <w:sz w:val="22"/>
                <w:szCs w:val="22"/>
              </w:rPr>
            </w:pPr>
            <w:r>
              <w:rPr>
                <w:rFonts w:ascii="Times New Roman" w:hAnsi="Times New Roman"/>
                <w:b/>
                <w:sz w:val="22"/>
                <w:szCs w:val="22"/>
              </w:rPr>
              <w:t>24354,4</w:t>
            </w:r>
          </w:p>
        </w:tc>
        <w:tc>
          <w:tcPr>
            <w:tcW w:w="709" w:type="dxa"/>
          </w:tcPr>
          <w:p w:rsidR="000A7419" w:rsidRPr="000A7419" w:rsidRDefault="00130FCA" w:rsidP="000A7419">
            <w:pPr>
              <w:jc w:val="center"/>
              <w:rPr>
                <w:rFonts w:ascii="Times New Roman" w:hAnsi="Times New Roman"/>
                <w:b/>
              </w:rPr>
            </w:pPr>
            <w:r>
              <w:rPr>
                <w:rFonts w:ascii="Times New Roman" w:hAnsi="Times New Roman"/>
                <w:b/>
              </w:rPr>
              <w:t>69,4</w:t>
            </w:r>
          </w:p>
        </w:tc>
        <w:tc>
          <w:tcPr>
            <w:tcW w:w="992" w:type="dxa"/>
          </w:tcPr>
          <w:p w:rsidR="000A7419" w:rsidRPr="000A7419" w:rsidRDefault="00130FCA" w:rsidP="000A7419">
            <w:pPr>
              <w:jc w:val="center"/>
              <w:rPr>
                <w:rFonts w:ascii="Times New Roman" w:hAnsi="Times New Roman"/>
                <w:b/>
                <w:sz w:val="20"/>
                <w:szCs w:val="20"/>
              </w:rPr>
            </w:pPr>
            <w:r>
              <w:rPr>
                <w:rFonts w:ascii="Times New Roman" w:hAnsi="Times New Roman"/>
                <w:b/>
                <w:sz w:val="20"/>
                <w:szCs w:val="20"/>
              </w:rPr>
              <w:t>21168,3</w:t>
            </w:r>
          </w:p>
        </w:tc>
        <w:tc>
          <w:tcPr>
            <w:tcW w:w="709" w:type="dxa"/>
          </w:tcPr>
          <w:p w:rsidR="000A7419" w:rsidRPr="000A7419" w:rsidRDefault="00130FCA" w:rsidP="000A7419">
            <w:pPr>
              <w:jc w:val="center"/>
              <w:rPr>
                <w:rFonts w:ascii="Times New Roman" w:hAnsi="Times New Roman"/>
                <w:b/>
                <w:sz w:val="20"/>
                <w:szCs w:val="20"/>
              </w:rPr>
            </w:pPr>
            <w:r>
              <w:rPr>
                <w:rFonts w:ascii="Times New Roman" w:hAnsi="Times New Roman"/>
                <w:b/>
                <w:sz w:val="20"/>
                <w:szCs w:val="20"/>
              </w:rPr>
              <w:t>115,1</w:t>
            </w:r>
          </w:p>
        </w:tc>
        <w:tc>
          <w:tcPr>
            <w:tcW w:w="851" w:type="dxa"/>
          </w:tcPr>
          <w:p w:rsidR="000A7419" w:rsidRPr="000A7419" w:rsidRDefault="00130FCA" w:rsidP="000A7419">
            <w:pPr>
              <w:jc w:val="center"/>
              <w:rPr>
                <w:rFonts w:ascii="Times New Roman" w:hAnsi="Times New Roman"/>
                <w:b/>
                <w:sz w:val="22"/>
                <w:szCs w:val="22"/>
              </w:rPr>
            </w:pPr>
            <w:r>
              <w:rPr>
                <w:rFonts w:ascii="Times New Roman" w:hAnsi="Times New Roman"/>
                <w:b/>
                <w:sz w:val="22"/>
                <w:szCs w:val="22"/>
              </w:rPr>
              <w:t>3186,1</w:t>
            </w:r>
          </w:p>
        </w:tc>
      </w:tr>
      <w:tr w:rsidR="000A7419" w:rsidRPr="000A7419" w:rsidTr="0079339C">
        <w:tc>
          <w:tcPr>
            <w:tcW w:w="4248" w:type="dxa"/>
          </w:tcPr>
          <w:p w:rsidR="000A7419" w:rsidRPr="000A7419" w:rsidRDefault="000A7419" w:rsidP="000A7419">
            <w:pPr>
              <w:jc w:val="both"/>
              <w:rPr>
                <w:rFonts w:ascii="Times New Roman" w:hAnsi="Times New Roman"/>
              </w:rPr>
            </w:pPr>
            <w:r w:rsidRPr="000A7419">
              <w:rPr>
                <w:rFonts w:ascii="Times New Roman" w:hAnsi="Times New Roman"/>
              </w:rPr>
              <w:t>Подраздел 0102 "Функционирование высшего должностного лица субъекта РФ и муниципального образования" (ГРБС – Администрация Краснохолмского района)</w:t>
            </w:r>
          </w:p>
        </w:tc>
        <w:tc>
          <w:tcPr>
            <w:tcW w:w="992" w:type="dxa"/>
          </w:tcPr>
          <w:p w:rsidR="000A7419" w:rsidRPr="000A7419" w:rsidRDefault="000A7419" w:rsidP="000A7419">
            <w:pPr>
              <w:jc w:val="center"/>
              <w:rPr>
                <w:rFonts w:ascii="Times New Roman" w:hAnsi="Times New Roman"/>
              </w:rPr>
            </w:pPr>
            <w:r w:rsidRPr="000A7419">
              <w:rPr>
                <w:rFonts w:ascii="Times New Roman" w:hAnsi="Times New Roman"/>
              </w:rPr>
              <w:t>1525,9</w:t>
            </w:r>
          </w:p>
        </w:tc>
        <w:tc>
          <w:tcPr>
            <w:tcW w:w="992" w:type="dxa"/>
          </w:tcPr>
          <w:p w:rsidR="000A7419" w:rsidRPr="000A7419" w:rsidRDefault="00130FCA" w:rsidP="000A7419">
            <w:pPr>
              <w:jc w:val="center"/>
              <w:rPr>
                <w:rFonts w:ascii="Times New Roman" w:hAnsi="Times New Roman"/>
              </w:rPr>
            </w:pPr>
            <w:r>
              <w:rPr>
                <w:rFonts w:ascii="Times New Roman" w:hAnsi="Times New Roman"/>
              </w:rPr>
              <w:t>1132,5</w:t>
            </w:r>
          </w:p>
        </w:tc>
        <w:tc>
          <w:tcPr>
            <w:tcW w:w="709" w:type="dxa"/>
          </w:tcPr>
          <w:p w:rsidR="000A7419" w:rsidRPr="000A7419" w:rsidRDefault="00130FCA" w:rsidP="000A7419">
            <w:pPr>
              <w:jc w:val="center"/>
              <w:rPr>
                <w:rFonts w:ascii="Times New Roman" w:hAnsi="Times New Roman"/>
                <w:sz w:val="22"/>
                <w:szCs w:val="22"/>
              </w:rPr>
            </w:pPr>
            <w:r>
              <w:rPr>
                <w:rFonts w:ascii="Times New Roman" w:hAnsi="Times New Roman"/>
                <w:sz w:val="22"/>
                <w:szCs w:val="22"/>
              </w:rPr>
              <w:t>74,2</w:t>
            </w:r>
          </w:p>
        </w:tc>
        <w:tc>
          <w:tcPr>
            <w:tcW w:w="992" w:type="dxa"/>
          </w:tcPr>
          <w:p w:rsidR="000A7419" w:rsidRPr="000A7419" w:rsidRDefault="00130FCA" w:rsidP="000A7419">
            <w:pPr>
              <w:jc w:val="center"/>
              <w:rPr>
                <w:rFonts w:ascii="Times New Roman" w:hAnsi="Times New Roman"/>
              </w:rPr>
            </w:pPr>
            <w:r>
              <w:rPr>
                <w:rFonts w:ascii="Times New Roman" w:hAnsi="Times New Roman"/>
              </w:rPr>
              <w:t>847,3</w:t>
            </w:r>
          </w:p>
        </w:tc>
        <w:tc>
          <w:tcPr>
            <w:tcW w:w="709" w:type="dxa"/>
          </w:tcPr>
          <w:p w:rsidR="000A7419" w:rsidRPr="000A7419" w:rsidRDefault="00130FCA" w:rsidP="000A7419">
            <w:pPr>
              <w:rPr>
                <w:rFonts w:ascii="Times New Roman" w:hAnsi="Times New Roman"/>
                <w:sz w:val="20"/>
                <w:szCs w:val="20"/>
              </w:rPr>
            </w:pPr>
            <w:r>
              <w:rPr>
                <w:rFonts w:ascii="Times New Roman" w:hAnsi="Times New Roman"/>
                <w:sz w:val="20"/>
                <w:szCs w:val="20"/>
              </w:rPr>
              <w:t>133,7</w:t>
            </w:r>
          </w:p>
        </w:tc>
        <w:tc>
          <w:tcPr>
            <w:tcW w:w="851" w:type="dxa"/>
          </w:tcPr>
          <w:p w:rsidR="000A7419" w:rsidRPr="000A7419" w:rsidRDefault="00130FCA" w:rsidP="000A7419">
            <w:pPr>
              <w:jc w:val="center"/>
              <w:rPr>
                <w:rFonts w:ascii="Times New Roman" w:hAnsi="Times New Roman"/>
              </w:rPr>
            </w:pPr>
            <w:r>
              <w:rPr>
                <w:rFonts w:ascii="Times New Roman" w:hAnsi="Times New Roman"/>
              </w:rPr>
              <w:t>285,2</w:t>
            </w:r>
          </w:p>
        </w:tc>
      </w:tr>
      <w:tr w:rsidR="000A7419" w:rsidRPr="000A7419" w:rsidTr="0079339C">
        <w:tc>
          <w:tcPr>
            <w:tcW w:w="4248" w:type="dxa"/>
          </w:tcPr>
          <w:p w:rsidR="000A7419" w:rsidRPr="000A7419" w:rsidRDefault="000A7419" w:rsidP="000A7419">
            <w:pPr>
              <w:jc w:val="both"/>
              <w:rPr>
                <w:rFonts w:ascii="Times New Roman" w:hAnsi="Times New Roman"/>
              </w:rPr>
            </w:pPr>
            <w:r w:rsidRPr="000A7419">
              <w:rPr>
                <w:rFonts w:ascii="Times New Roman" w:hAnsi="Times New Roman"/>
              </w:rPr>
              <w:t>Подраздел 0103 "Функционирование законодательных (представительных) органов государственной власти и представительных органов муниципальных образований" (ГРБС –Собрание депутатов Краснохолмского района)</w:t>
            </w:r>
          </w:p>
        </w:tc>
        <w:tc>
          <w:tcPr>
            <w:tcW w:w="992" w:type="dxa"/>
          </w:tcPr>
          <w:p w:rsidR="000A7419" w:rsidRPr="000A7419" w:rsidRDefault="000A7419" w:rsidP="000A7419">
            <w:pPr>
              <w:jc w:val="center"/>
              <w:rPr>
                <w:rFonts w:ascii="Times New Roman" w:hAnsi="Times New Roman"/>
              </w:rPr>
            </w:pPr>
            <w:r w:rsidRPr="000A7419">
              <w:rPr>
                <w:rFonts w:ascii="Times New Roman" w:hAnsi="Times New Roman"/>
              </w:rPr>
              <w:t>609,9</w:t>
            </w:r>
          </w:p>
        </w:tc>
        <w:tc>
          <w:tcPr>
            <w:tcW w:w="992" w:type="dxa"/>
          </w:tcPr>
          <w:p w:rsidR="000A7419" w:rsidRPr="000A7419" w:rsidRDefault="007C21FA" w:rsidP="000A7419">
            <w:pPr>
              <w:jc w:val="center"/>
              <w:rPr>
                <w:rFonts w:ascii="Times New Roman" w:hAnsi="Times New Roman"/>
              </w:rPr>
            </w:pPr>
            <w:r>
              <w:rPr>
                <w:rFonts w:ascii="Times New Roman" w:hAnsi="Times New Roman"/>
              </w:rPr>
              <w:t>458,5</w:t>
            </w:r>
          </w:p>
        </w:tc>
        <w:tc>
          <w:tcPr>
            <w:tcW w:w="709" w:type="dxa"/>
          </w:tcPr>
          <w:p w:rsidR="000A7419" w:rsidRPr="000A7419" w:rsidRDefault="007C21FA" w:rsidP="000A7419">
            <w:pPr>
              <w:jc w:val="center"/>
              <w:rPr>
                <w:rFonts w:ascii="Times New Roman" w:hAnsi="Times New Roman"/>
              </w:rPr>
            </w:pPr>
            <w:r>
              <w:rPr>
                <w:rFonts w:ascii="Times New Roman" w:hAnsi="Times New Roman"/>
              </w:rPr>
              <w:t>75,2</w:t>
            </w:r>
          </w:p>
        </w:tc>
        <w:tc>
          <w:tcPr>
            <w:tcW w:w="992" w:type="dxa"/>
          </w:tcPr>
          <w:p w:rsidR="000A7419" w:rsidRPr="000A7419" w:rsidRDefault="007C21FA" w:rsidP="000A7419">
            <w:pPr>
              <w:jc w:val="center"/>
              <w:rPr>
                <w:rFonts w:ascii="Times New Roman" w:hAnsi="Times New Roman"/>
              </w:rPr>
            </w:pPr>
            <w:r>
              <w:rPr>
                <w:rFonts w:ascii="Times New Roman" w:hAnsi="Times New Roman"/>
              </w:rPr>
              <w:t>407,1</w:t>
            </w:r>
          </w:p>
        </w:tc>
        <w:tc>
          <w:tcPr>
            <w:tcW w:w="709" w:type="dxa"/>
          </w:tcPr>
          <w:p w:rsidR="000A7419" w:rsidRPr="000A7419" w:rsidRDefault="007C21FA" w:rsidP="000A7419">
            <w:pPr>
              <w:jc w:val="center"/>
              <w:rPr>
                <w:rFonts w:ascii="Times New Roman" w:hAnsi="Times New Roman"/>
                <w:sz w:val="20"/>
                <w:szCs w:val="20"/>
              </w:rPr>
            </w:pPr>
            <w:r>
              <w:rPr>
                <w:rFonts w:ascii="Times New Roman" w:hAnsi="Times New Roman"/>
                <w:sz w:val="20"/>
                <w:szCs w:val="20"/>
              </w:rPr>
              <w:t>112,6</w:t>
            </w:r>
          </w:p>
        </w:tc>
        <w:tc>
          <w:tcPr>
            <w:tcW w:w="851" w:type="dxa"/>
          </w:tcPr>
          <w:p w:rsidR="000A7419" w:rsidRPr="000A7419" w:rsidRDefault="007C21FA" w:rsidP="000A7419">
            <w:pPr>
              <w:jc w:val="center"/>
              <w:rPr>
                <w:rFonts w:ascii="Times New Roman" w:hAnsi="Times New Roman"/>
              </w:rPr>
            </w:pPr>
            <w:r>
              <w:rPr>
                <w:rFonts w:ascii="Times New Roman" w:hAnsi="Times New Roman"/>
              </w:rPr>
              <w:t>51,4</w:t>
            </w:r>
          </w:p>
        </w:tc>
      </w:tr>
      <w:tr w:rsidR="000A7419" w:rsidRPr="000A7419" w:rsidTr="0079339C">
        <w:tc>
          <w:tcPr>
            <w:tcW w:w="4248" w:type="dxa"/>
          </w:tcPr>
          <w:p w:rsidR="000A7419" w:rsidRPr="000A7419" w:rsidRDefault="000A7419" w:rsidP="000A7419">
            <w:pPr>
              <w:jc w:val="both"/>
              <w:rPr>
                <w:rFonts w:ascii="Times New Roman" w:hAnsi="Times New Roman"/>
              </w:rPr>
            </w:pPr>
            <w:r w:rsidRPr="000A7419">
              <w:rPr>
                <w:rFonts w:ascii="Times New Roman" w:hAnsi="Times New Roman"/>
              </w:rPr>
              <w:t>Подраздел 0104 "Функционирование Правительства РФ, высших исполнительных органов государственной власти субъектов РФ, местных администраций" (ГРБС – Администрация Краснохолмского района)</w:t>
            </w:r>
          </w:p>
        </w:tc>
        <w:tc>
          <w:tcPr>
            <w:tcW w:w="992" w:type="dxa"/>
          </w:tcPr>
          <w:p w:rsidR="000A7419" w:rsidRPr="000A7419" w:rsidRDefault="000A7419" w:rsidP="000A7419">
            <w:pPr>
              <w:jc w:val="center"/>
              <w:rPr>
                <w:rFonts w:ascii="Times New Roman" w:hAnsi="Times New Roman"/>
              </w:rPr>
            </w:pPr>
            <w:r w:rsidRPr="000A7419">
              <w:rPr>
                <w:rFonts w:ascii="Times New Roman" w:hAnsi="Times New Roman"/>
              </w:rPr>
              <w:t>20516</w:t>
            </w:r>
          </w:p>
        </w:tc>
        <w:tc>
          <w:tcPr>
            <w:tcW w:w="992" w:type="dxa"/>
          </w:tcPr>
          <w:p w:rsidR="000A7419" w:rsidRPr="000A7419" w:rsidRDefault="007C21FA" w:rsidP="000A7419">
            <w:pPr>
              <w:jc w:val="center"/>
              <w:rPr>
                <w:rFonts w:ascii="Times New Roman" w:hAnsi="Times New Roman"/>
                <w:sz w:val="22"/>
                <w:szCs w:val="22"/>
              </w:rPr>
            </w:pPr>
            <w:r w:rsidRPr="007C21FA">
              <w:rPr>
                <w:rFonts w:ascii="Times New Roman" w:hAnsi="Times New Roman"/>
                <w:sz w:val="22"/>
                <w:szCs w:val="22"/>
              </w:rPr>
              <w:t>13857,7</w:t>
            </w:r>
          </w:p>
        </w:tc>
        <w:tc>
          <w:tcPr>
            <w:tcW w:w="709" w:type="dxa"/>
          </w:tcPr>
          <w:p w:rsidR="000A7419" w:rsidRPr="000A7419" w:rsidRDefault="007C21FA" w:rsidP="000A7419">
            <w:pPr>
              <w:jc w:val="center"/>
              <w:rPr>
                <w:rFonts w:ascii="Times New Roman" w:hAnsi="Times New Roman"/>
              </w:rPr>
            </w:pPr>
            <w:r>
              <w:rPr>
                <w:rFonts w:ascii="Times New Roman" w:hAnsi="Times New Roman"/>
              </w:rPr>
              <w:t>67,5</w:t>
            </w:r>
          </w:p>
        </w:tc>
        <w:tc>
          <w:tcPr>
            <w:tcW w:w="992" w:type="dxa"/>
          </w:tcPr>
          <w:p w:rsidR="000A7419" w:rsidRPr="000A7419" w:rsidRDefault="007C21FA" w:rsidP="000A7419">
            <w:pPr>
              <w:jc w:val="center"/>
              <w:rPr>
                <w:rFonts w:ascii="Times New Roman" w:hAnsi="Times New Roman"/>
                <w:sz w:val="22"/>
                <w:szCs w:val="22"/>
              </w:rPr>
            </w:pPr>
            <w:r>
              <w:rPr>
                <w:rFonts w:ascii="Times New Roman" w:hAnsi="Times New Roman"/>
                <w:sz w:val="22"/>
                <w:szCs w:val="22"/>
              </w:rPr>
              <w:t>11930,1</w:t>
            </w:r>
          </w:p>
        </w:tc>
        <w:tc>
          <w:tcPr>
            <w:tcW w:w="709" w:type="dxa"/>
          </w:tcPr>
          <w:p w:rsidR="000A7419" w:rsidRPr="000A7419" w:rsidRDefault="007C21FA" w:rsidP="000A7419">
            <w:pPr>
              <w:jc w:val="center"/>
              <w:rPr>
                <w:rFonts w:ascii="Times New Roman" w:hAnsi="Times New Roman"/>
                <w:sz w:val="20"/>
                <w:szCs w:val="20"/>
              </w:rPr>
            </w:pPr>
            <w:r>
              <w:rPr>
                <w:rFonts w:ascii="Times New Roman" w:hAnsi="Times New Roman"/>
                <w:sz w:val="20"/>
                <w:szCs w:val="20"/>
              </w:rPr>
              <w:t>116,2</w:t>
            </w:r>
          </w:p>
        </w:tc>
        <w:tc>
          <w:tcPr>
            <w:tcW w:w="851" w:type="dxa"/>
          </w:tcPr>
          <w:p w:rsidR="000A7419" w:rsidRPr="000A7419" w:rsidRDefault="007C21FA" w:rsidP="000A7419">
            <w:pPr>
              <w:jc w:val="center"/>
              <w:rPr>
                <w:rFonts w:ascii="Times New Roman" w:hAnsi="Times New Roman"/>
                <w:sz w:val="22"/>
                <w:szCs w:val="22"/>
              </w:rPr>
            </w:pPr>
            <w:r>
              <w:rPr>
                <w:rFonts w:ascii="Times New Roman" w:hAnsi="Times New Roman"/>
                <w:sz w:val="22"/>
                <w:szCs w:val="22"/>
              </w:rPr>
              <w:t>1927,6</w:t>
            </w:r>
          </w:p>
        </w:tc>
      </w:tr>
      <w:tr w:rsidR="000A7419" w:rsidRPr="000A7419" w:rsidTr="0079339C">
        <w:tc>
          <w:tcPr>
            <w:tcW w:w="4248" w:type="dxa"/>
          </w:tcPr>
          <w:p w:rsidR="000A7419" w:rsidRPr="000A7419" w:rsidRDefault="000A7419" w:rsidP="000A7419">
            <w:pPr>
              <w:jc w:val="both"/>
              <w:rPr>
                <w:rFonts w:ascii="Times New Roman" w:hAnsi="Times New Roman"/>
              </w:rPr>
            </w:pPr>
            <w:r w:rsidRPr="000A7419">
              <w:rPr>
                <w:rFonts w:ascii="Times New Roman" w:hAnsi="Times New Roman"/>
              </w:rPr>
              <w:t>Подраздел 0105 "Судебная система" (ГРБС – Администрация Краснохолмского района)</w:t>
            </w:r>
          </w:p>
        </w:tc>
        <w:tc>
          <w:tcPr>
            <w:tcW w:w="992" w:type="dxa"/>
          </w:tcPr>
          <w:p w:rsidR="000A7419" w:rsidRPr="000A7419" w:rsidRDefault="000A7419" w:rsidP="000A7419">
            <w:pPr>
              <w:jc w:val="center"/>
              <w:rPr>
                <w:rFonts w:ascii="Times New Roman" w:hAnsi="Times New Roman"/>
              </w:rPr>
            </w:pPr>
            <w:r w:rsidRPr="000A7419">
              <w:rPr>
                <w:rFonts w:ascii="Times New Roman" w:hAnsi="Times New Roman"/>
              </w:rPr>
              <w:t>8,2</w:t>
            </w:r>
          </w:p>
        </w:tc>
        <w:tc>
          <w:tcPr>
            <w:tcW w:w="992" w:type="dxa"/>
          </w:tcPr>
          <w:p w:rsidR="000A7419" w:rsidRPr="000A7419" w:rsidRDefault="007C21FA" w:rsidP="000A7419">
            <w:pPr>
              <w:jc w:val="center"/>
              <w:rPr>
                <w:rFonts w:ascii="Times New Roman" w:hAnsi="Times New Roman"/>
              </w:rPr>
            </w:pPr>
            <w:r>
              <w:rPr>
                <w:rFonts w:ascii="Times New Roman" w:hAnsi="Times New Roman"/>
              </w:rPr>
              <w:t>5,8</w:t>
            </w:r>
          </w:p>
        </w:tc>
        <w:tc>
          <w:tcPr>
            <w:tcW w:w="709" w:type="dxa"/>
          </w:tcPr>
          <w:p w:rsidR="000A7419" w:rsidRPr="000A7419" w:rsidRDefault="007C21FA" w:rsidP="000A7419">
            <w:pPr>
              <w:jc w:val="center"/>
              <w:rPr>
                <w:rFonts w:ascii="Times New Roman" w:hAnsi="Times New Roman"/>
              </w:rPr>
            </w:pPr>
            <w:r>
              <w:rPr>
                <w:rFonts w:ascii="Times New Roman" w:hAnsi="Times New Roman"/>
              </w:rPr>
              <w:t>70,7</w:t>
            </w:r>
          </w:p>
        </w:tc>
        <w:tc>
          <w:tcPr>
            <w:tcW w:w="992" w:type="dxa"/>
          </w:tcPr>
          <w:p w:rsidR="000A7419" w:rsidRPr="000A7419" w:rsidRDefault="007C21FA" w:rsidP="000A7419">
            <w:pPr>
              <w:jc w:val="center"/>
              <w:rPr>
                <w:rFonts w:ascii="Times New Roman" w:hAnsi="Times New Roman"/>
              </w:rPr>
            </w:pPr>
            <w:r>
              <w:rPr>
                <w:rFonts w:ascii="Times New Roman" w:hAnsi="Times New Roman"/>
              </w:rPr>
              <w:t>4</w:t>
            </w:r>
          </w:p>
        </w:tc>
        <w:tc>
          <w:tcPr>
            <w:tcW w:w="709" w:type="dxa"/>
          </w:tcPr>
          <w:p w:rsidR="000A7419" w:rsidRPr="000A7419" w:rsidRDefault="007C21FA" w:rsidP="000A7419">
            <w:pPr>
              <w:jc w:val="center"/>
              <w:rPr>
                <w:rFonts w:ascii="Times New Roman" w:hAnsi="Times New Roman"/>
              </w:rPr>
            </w:pPr>
            <w:r>
              <w:rPr>
                <w:rFonts w:ascii="Times New Roman" w:hAnsi="Times New Roman"/>
              </w:rPr>
              <w:t>145</w:t>
            </w:r>
          </w:p>
        </w:tc>
        <w:tc>
          <w:tcPr>
            <w:tcW w:w="851" w:type="dxa"/>
          </w:tcPr>
          <w:p w:rsidR="000A7419" w:rsidRPr="000A7419" w:rsidRDefault="007C21FA" w:rsidP="000A7419">
            <w:pPr>
              <w:jc w:val="center"/>
              <w:rPr>
                <w:rFonts w:ascii="Times New Roman" w:hAnsi="Times New Roman"/>
              </w:rPr>
            </w:pPr>
            <w:r>
              <w:rPr>
                <w:rFonts w:ascii="Times New Roman" w:hAnsi="Times New Roman"/>
              </w:rPr>
              <w:t>1,8</w:t>
            </w:r>
          </w:p>
        </w:tc>
      </w:tr>
      <w:tr w:rsidR="000A7419" w:rsidRPr="000A7419" w:rsidTr="0079339C">
        <w:tc>
          <w:tcPr>
            <w:tcW w:w="4248" w:type="dxa"/>
          </w:tcPr>
          <w:p w:rsidR="000A7419" w:rsidRPr="000A7419" w:rsidRDefault="000A7419" w:rsidP="000A7419">
            <w:pPr>
              <w:jc w:val="both"/>
              <w:rPr>
                <w:rFonts w:ascii="Times New Roman" w:hAnsi="Times New Roman"/>
              </w:rPr>
            </w:pPr>
            <w:r w:rsidRPr="000A7419">
              <w:rPr>
                <w:rFonts w:ascii="Times New Roman" w:hAnsi="Times New Roman"/>
              </w:rPr>
              <w:t>Подраздел 0106 "Обеспечение деятельности финансовых, налоговых и таможенных органов и органов финансового (финансово-бюджетного) надзора" (ГРБС – Финансовый отдел Администрации Краснохолмского района)</w:t>
            </w:r>
          </w:p>
        </w:tc>
        <w:tc>
          <w:tcPr>
            <w:tcW w:w="992" w:type="dxa"/>
          </w:tcPr>
          <w:p w:rsidR="000A7419" w:rsidRPr="000A7419" w:rsidRDefault="000A7419" w:rsidP="000A7419">
            <w:pPr>
              <w:jc w:val="center"/>
              <w:rPr>
                <w:rFonts w:ascii="Times New Roman" w:hAnsi="Times New Roman"/>
              </w:rPr>
            </w:pPr>
            <w:r w:rsidRPr="000A7419">
              <w:rPr>
                <w:rFonts w:ascii="Times New Roman" w:hAnsi="Times New Roman"/>
              </w:rPr>
              <w:t>7972,8</w:t>
            </w:r>
          </w:p>
        </w:tc>
        <w:tc>
          <w:tcPr>
            <w:tcW w:w="992" w:type="dxa"/>
          </w:tcPr>
          <w:p w:rsidR="000A7419" w:rsidRPr="000A7419" w:rsidRDefault="007C21FA" w:rsidP="000A7419">
            <w:pPr>
              <w:jc w:val="center"/>
              <w:rPr>
                <w:rFonts w:ascii="Times New Roman" w:hAnsi="Times New Roman"/>
              </w:rPr>
            </w:pPr>
            <w:r>
              <w:rPr>
                <w:rFonts w:ascii="Times New Roman" w:hAnsi="Times New Roman"/>
              </w:rPr>
              <w:t>5692</w:t>
            </w:r>
          </w:p>
        </w:tc>
        <w:tc>
          <w:tcPr>
            <w:tcW w:w="709" w:type="dxa"/>
          </w:tcPr>
          <w:p w:rsidR="000A7419" w:rsidRPr="000A7419" w:rsidRDefault="007C21FA" w:rsidP="000A7419">
            <w:pPr>
              <w:jc w:val="center"/>
              <w:rPr>
                <w:rFonts w:ascii="Times New Roman" w:hAnsi="Times New Roman"/>
              </w:rPr>
            </w:pPr>
            <w:r>
              <w:rPr>
                <w:rFonts w:ascii="Times New Roman" w:hAnsi="Times New Roman"/>
              </w:rPr>
              <w:t>71,4</w:t>
            </w:r>
          </w:p>
        </w:tc>
        <w:tc>
          <w:tcPr>
            <w:tcW w:w="992" w:type="dxa"/>
          </w:tcPr>
          <w:p w:rsidR="000A7419" w:rsidRPr="000A7419" w:rsidRDefault="007C21FA" w:rsidP="000A7419">
            <w:pPr>
              <w:jc w:val="center"/>
              <w:rPr>
                <w:rFonts w:ascii="Times New Roman" w:hAnsi="Times New Roman"/>
                <w:sz w:val="22"/>
                <w:szCs w:val="22"/>
              </w:rPr>
            </w:pPr>
            <w:r>
              <w:rPr>
                <w:rFonts w:ascii="Times New Roman" w:hAnsi="Times New Roman"/>
                <w:sz w:val="22"/>
                <w:szCs w:val="22"/>
              </w:rPr>
              <w:t>5167,1</w:t>
            </w:r>
          </w:p>
        </w:tc>
        <w:tc>
          <w:tcPr>
            <w:tcW w:w="709" w:type="dxa"/>
          </w:tcPr>
          <w:p w:rsidR="000A7419" w:rsidRPr="000A7419" w:rsidRDefault="007C21FA" w:rsidP="000A7419">
            <w:pPr>
              <w:jc w:val="center"/>
              <w:rPr>
                <w:rFonts w:ascii="Times New Roman" w:hAnsi="Times New Roman"/>
                <w:sz w:val="20"/>
                <w:szCs w:val="20"/>
              </w:rPr>
            </w:pPr>
            <w:r>
              <w:rPr>
                <w:rFonts w:ascii="Times New Roman" w:hAnsi="Times New Roman"/>
                <w:sz w:val="20"/>
                <w:szCs w:val="20"/>
              </w:rPr>
              <w:t>110,2</w:t>
            </w:r>
          </w:p>
        </w:tc>
        <w:tc>
          <w:tcPr>
            <w:tcW w:w="851" w:type="dxa"/>
          </w:tcPr>
          <w:p w:rsidR="000A7419" w:rsidRPr="000A7419" w:rsidRDefault="007C21FA" w:rsidP="000A7419">
            <w:pPr>
              <w:jc w:val="center"/>
              <w:rPr>
                <w:rFonts w:ascii="Times New Roman" w:hAnsi="Times New Roman"/>
              </w:rPr>
            </w:pPr>
            <w:r>
              <w:rPr>
                <w:rFonts w:ascii="Times New Roman" w:hAnsi="Times New Roman"/>
              </w:rPr>
              <w:t>524,9</w:t>
            </w:r>
          </w:p>
        </w:tc>
      </w:tr>
      <w:tr w:rsidR="000A7419" w:rsidRPr="000A7419" w:rsidTr="0079339C">
        <w:tc>
          <w:tcPr>
            <w:tcW w:w="4248" w:type="dxa"/>
          </w:tcPr>
          <w:p w:rsidR="000A7419" w:rsidRPr="000A7419" w:rsidRDefault="000A7419" w:rsidP="000A7419">
            <w:pPr>
              <w:rPr>
                <w:rFonts w:ascii="Times New Roman" w:hAnsi="Times New Roman"/>
                <w:sz w:val="22"/>
                <w:szCs w:val="22"/>
              </w:rPr>
            </w:pPr>
            <w:r w:rsidRPr="000A7419">
              <w:rPr>
                <w:rFonts w:ascii="Times New Roman" w:hAnsi="Times New Roman"/>
                <w:sz w:val="22"/>
                <w:szCs w:val="22"/>
              </w:rPr>
              <w:t>0107 «Обеспечение проведения выборов и референдумов»</w:t>
            </w:r>
          </w:p>
        </w:tc>
        <w:tc>
          <w:tcPr>
            <w:tcW w:w="992" w:type="dxa"/>
          </w:tcPr>
          <w:p w:rsidR="000A7419" w:rsidRPr="000A7419" w:rsidRDefault="007C21FA" w:rsidP="000A7419">
            <w:pPr>
              <w:jc w:val="center"/>
              <w:rPr>
                <w:rFonts w:ascii="Times New Roman" w:hAnsi="Times New Roman"/>
              </w:rPr>
            </w:pPr>
            <w:r>
              <w:rPr>
                <w:rFonts w:ascii="Times New Roman" w:hAnsi="Times New Roman"/>
              </w:rPr>
              <w:t>1170,3</w:t>
            </w:r>
          </w:p>
        </w:tc>
        <w:tc>
          <w:tcPr>
            <w:tcW w:w="992" w:type="dxa"/>
          </w:tcPr>
          <w:p w:rsidR="000A7419" w:rsidRPr="000A7419" w:rsidRDefault="007C21FA" w:rsidP="000A7419">
            <w:pPr>
              <w:jc w:val="center"/>
              <w:rPr>
                <w:rFonts w:ascii="Times New Roman" w:hAnsi="Times New Roman"/>
              </w:rPr>
            </w:pPr>
            <w:r>
              <w:rPr>
                <w:rFonts w:ascii="Times New Roman" w:hAnsi="Times New Roman"/>
              </w:rPr>
              <w:t>1170,3</w:t>
            </w:r>
          </w:p>
        </w:tc>
        <w:tc>
          <w:tcPr>
            <w:tcW w:w="709" w:type="dxa"/>
          </w:tcPr>
          <w:p w:rsidR="000A7419" w:rsidRPr="000A7419" w:rsidRDefault="007C21FA" w:rsidP="000A7419">
            <w:pPr>
              <w:jc w:val="center"/>
              <w:rPr>
                <w:rFonts w:ascii="Times New Roman" w:hAnsi="Times New Roman"/>
              </w:rPr>
            </w:pPr>
            <w:r>
              <w:rPr>
                <w:rFonts w:ascii="Times New Roman" w:hAnsi="Times New Roman"/>
              </w:rPr>
              <w:t>100</w:t>
            </w:r>
          </w:p>
        </w:tc>
        <w:tc>
          <w:tcPr>
            <w:tcW w:w="992" w:type="dxa"/>
          </w:tcPr>
          <w:p w:rsidR="000A7419" w:rsidRPr="000A7419" w:rsidRDefault="007C21FA" w:rsidP="000A7419">
            <w:pPr>
              <w:jc w:val="center"/>
              <w:rPr>
                <w:rFonts w:ascii="Times New Roman" w:hAnsi="Times New Roman"/>
              </w:rPr>
            </w:pPr>
            <w:r>
              <w:rPr>
                <w:rFonts w:ascii="Times New Roman" w:hAnsi="Times New Roman"/>
              </w:rPr>
              <w:t>231,4</w:t>
            </w:r>
          </w:p>
        </w:tc>
        <w:tc>
          <w:tcPr>
            <w:tcW w:w="709" w:type="dxa"/>
          </w:tcPr>
          <w:p w:rsidR="000A7419" w:rsidRPr="000A7419" w:rsidRDefault="007C21FA" w:rsidP="000A7419">
            <w:pPr>
              <w:jc w:val="center"/>
              <w:rPr>
                <w:rFonts w:ascii="Times New Roman" w:hAnsi="Times New Roman"/>
                <w:sz w:val="21"/>
                <w:szCs w:val="21"/>
              </w:rPr>
            </w:pPr>
            <w:r w:rsidRPr="007C21FA">
              <w:rPr>
                <w:rFonts w:ascii="Times New Roman" w:hAnsi="Times New Roman"/>
                <w:sz w:val="21"/>
                <w:szCs w:val="21"/>
              </w:rPr>
              <w:t>505,7</w:t>
            </w:r>
          </w:p>
        </w:tc>
        <w:tc>
          <w:tcPr>
            <w:tcW w:w="851" w:type="dxa"/>
          </w:tcPr>
          <w:p w:rsidR="000A7419" w:rsidRPr="000A7419" w:rsidRDefault="007C21FA" w:rsidP="000A7419">
            <w:pPr>
              <w:jc w:val="center"/>
              <w:rPr>
                <w:rFonts w:ascii="Times New Roman" w:hAnsi="Times New Roman"/>
              </w:rPr>
            </w:pPr>
            <w:r>
              <w:rPr>
                <w:rFonts w:ascii="Times New Roman" w:hAnsi="Times New Roman"/>
              </w:rPr>
              <w:t>938,9</w:t>
            </w:r>
          </w:p>
        </w:tc>
      </w:tr>
      <w:tr w:rsidR="000A7419" w:rsidRPr="000A7419" w:rsidTr="0079339C">
        <w:tc>
          <w:tcPr>
            <w:tcW w:w="4248" w:type="dxa"/>
          </w:tcPr>
          <w:p w:rsidR="000A7419" w:rsidRPr="000A7419" w:rsidRDefault="000A7419" w:rsidP="000A7419">
            <w:pPr>
              <w:jc w:val="both"/>
              <w:rPr>
                <w:rFonts w:ascii="Times New Roman" w:hAnsi="Times New Roman"/>
              </w:rPr>
            </w:pPr>
            <w:r w:rsidRPr="000A7419">
              <w:rPr>
                <w:rFonts w:ascii="Times New Roman" w:hAnsi="Times New Roman"/>
              </w:rPr>
              <w:t>Подраздел 0111 "Резервные фонды" (ГРБС – Администрация Краснохолмского района)</w:t>
            </w:r>
          </w:p>
        </w:tc>
        <w:tc>
          <w:tcPr>
            <w:tcW w:w="992" w:type="dxa"/>
          </w:tcPr>
          <w:p w:rsidR="000A7419" w:rsidRPr="000A7419" w:rsidRDefault="000A7419" w:rsidP="000A7419">
            <w:pPr>
              <w:jc w:val="center"/>
              <w:rPr>
                <w:rFonts w:ascii="Times New Roman" w:hAnsi="Times New Roman"/>
              </w:rPr>
            </w:pPr>
            <w:r w:rsidRPr="000A7419">
              <w:rPr>
                <w:rFonts w:ascii="Times New Roman" w:hAnsi="Times New Roman"/>
              </w:rPr>
              <w:t>56</w:t>
            </w:r>
          </w:p>
        </w:tc>
        <w:tc>
          <w:tcPr>
            <w:tcW w:w="992" w:type="dxa"/>
          </w:tcPr>
          <w:p w:rsidR="000A7419" w:rsidRPr="000A7419" w:rsidRDefault="007C21FA" w:rsidP="000A7419">
            <w:pPr>
              <w:jc w:val="center"/>
              <w:rPr>
                <w:rFonts w:ascii="Times New Roman" w:hAnsi="Times New Roman"/>
              </w:rPr>
            </w:pPr>
            <w:r>
              <w:rPr>
                <w:rFonts w:ascii="Times New Roman" w:hAnsi="Times New Roman"/>
              </w:rPr>
              <w:t>-</w:t>
            </w:r>
          </w:p>
        </w:tc>
        <w:tc>
          <w:tcPr>
            <w:tcW w:w="709" w:type="dxa"/>
          </w:tcPr>
          <w:p w:rsidR="000A7419" w:rsidRPr="000A7419" w:rsidRDefault="007C21FA" w:rsidP="000A7419">
            <w:pPr>
              <w:jc w:val="center"/>
              <w:rPr>
                <w:rFonts w:ascii="Times New Roman" w:hAnsi="Times New Roman"/>
              </w:rPr>
            </w:pPr>
            <w:r>
              <w:rPr>
                <w:rFonts w:ascii="Times New Roman" w:hAnsi="Times New Roman"/>
              </w:rPr>
              <w:t>-</w:t>
            </w:r>
          </w:p>
        </w:tc>
        <w:tc>
          <w:tcPr>
            <w:tcW w:w="992" w:type="dxa"/>
          </w:tcPr>
          <w:p w:rsidR="000A7419" w:rsidRPr="000A7419" w:rsidRDefault="007C21FA" w:rsidP="000A7419">
            <w:pPr>
              <w:jc w:val="center"/>
              <w:rPr>
                <w:rFonts w:ascii="Times New Roman" w:hAnsi="Times New Roman"/>
              </w:rPr>
            </w:pPr>
            <w:r>
              <w:rPr>
                <w:rFonts w:ascii="Times New Roman" w:hAnsi="Times New Roman"/>
              </w:rPr>
              <w:t>-</w:t>
            </w:r>
          </w:p>
        </w:tc>
        <w:tc>
          <w:tcPr>
            <w:tcW w:w="709" w:type="dxa"/>
          </w:tcPr>
          <w:p w:rsidR="000A7419" w:rsidRPr="000A7419" w:rsidRDefault="007C21FA" w:rsidP="000A7419">
            <w:pPr>
              <w:jc w:val="center"/>
              <w:rPr>
                <w:rFonts w:ascii="Times New Roman" w:hAnsi="Times New Roman"/>
              </w:rPr>
            </w:pPr>
            <w:r>
              <w:rPr>
                <w:rFonts w:ascii="Times New Roman" w:hAnsi="Times New Roman"/>
              </w:rPr>
              <w:t>-</w:t>
            </w:r>
          </w:p>
        </w:tc>
        <w:tc>
          <w:tcPr>
            <w:tcW w:w="851" w:type="dxa"/>
          </w:tcPr>
          <w:p w:rsidR="000A7419" w:rsidRPr="000A7419" w:rsidRDefault="007C21FA" w:rsidP="000A7419">
            <w:pPr>
              <w:jc w:val="center"/>
              <w:rPr>
                <w:rFonts w:ascii="Times New Roman" w:hAnsi="Times New Roman"/>
              </w:rPr>
            </w:pPr>
            <w:r>
              <w:rPr>
                <w:rFonts w:ascii="Times New Roman" w:hAnsi="Times New Roman"/>
              </w:rPr>
              <w:t>-</w:t>
            </w:r>
          </w:p>
        </w:tc>
      </w:tr>
      <w:tr w:rsidR="002F2450" w:rsidRPr="000A7419" w:rsidTr="0079339C">
        <w:trPr>
          <w:trHeight w:val="1656"/>
        </w:trPr>
        <w:tc>
          <w:tcPr>
            <w:tcW w:w="4248" w:type="dxa"/>
          </w:tcPr>
          <w:p w:rsidR="002F2450" w:rsidRPr="000A7419" w:rsidRDefault="002F2450" w:rsidP="002F2450">
            <w:pPr>
              <w:jc w:val="both"/>
              <w:rPr>
                <w:rFonts w:ascii="Times New Roman" w:hAnsi="Times New Roman"/>
              </w:rPr>
            </w:pPr>
            <w:r w:rsidRPr="000A7419">
              <w:rPr>
                <w:rFonts w:ascii="Times New Roman" w:hAnsi="Times New Roman"/>
              </w:rPr>
              <w:lastRenderedPageBreak/>
              <w:t>Подраздел 0113 "Другие общегосударственные вопросы"</w:t>
            </w:r>
            <w:r>
              <w:rPr>
                <w:rFonts w:ascii="Times New Roman" w:hAnsi="Times New Roman"/>
              </w:rPr>
              <w:t xml:space="preserve"> (ГРБС -</w:t>
            </w:r>
            <w:r w:rsidRPr="000A7419">
              <w:rPr>
                <w:rFonts w:ascii="Times New Roman" w:hAnsi="Times New Roman"/>
              </w:rPr>
              <w:t xml:space="preserve"> Администрация Краснохолмского района</w:t>
            </w:r>
            <w:r>
              <w:rPr>
                <w:rFonts w:ascii="Times New Roman" w:hAnsi="Times New Roman"/>
              </w:rPr>
              <w:t>;</w:t>
            </w:r>
            <w:r w:rsidRPr="000A7419">
              <w:rPr>
                <w:rFonts w:ascii="Times New Roman" w:hAnsi="Times New Roman"/>
              </w:rPr>
              <w:t xml:space="preserve"> Отдел культуры и по делам молодежи Администрации Краснохолмского района</w:t>
            </w:r>
            <w:r>
              <w:rPr>
                <w:rFonts w:ascii="Times New Roman" w:hAnsi="Times New Roman"/>
              </w:rPr>
              <w:t>)</w:t>
            </w:r>
          </w:p>
        </w:tc>
        <w:tc>
          <w:tcPr>
            <w:tcW w:w="992" w:type="dxa"/>
          </w:tcPr>
          <w:p w:rsidR="002F2450" w:rsidRPr="000A7419" w:rsidRDefault="007C21FA" w:rsidP="000A7419">
            <w:pPr>
              <w:jc w:val="center"/>
              <w:rPr>
                <w:rFonts w:ascii="Times New Roman" w:hAnsi="Times New Roman"/>
              </w:rPr>
            </w:pPr>
            <w:r>
              <w:rPr>
                <w:rFonts w:ascii="Times New Roman" w:hAnsi="Times New Roman"/>
              </w:rPr>
              <w:t>3254,2</w:t>
            </w:r>
          </w:p>
        </w:tc>
        <w:tc>
          <w:tcPr>
            <w:tcW w:w="992" w:type="dxa"/>
          </w:tcPr>
          <w:p w:rsidR="002F2450" w:rsidRPr="000A7419" w:rsidRDefault="007C21FA" w:rsidP="000A7419">
            <w:pPr>
              <w:jc w:val="center"/>
              <w:rPr>
                <w:rFonts w:ascii="Times New Roman" w:hAnsi="Times New Roman"/>
              </w:rPr>
            </w:pPr>
            <w:r>
              <w:rPr>
                <w:rFonts w:ascii="Times New Roman" w:hAnsi="Times New Roman"/>
              </w:rPr>
              <w:t>2037,6</w:t>
            </w:r>
          </w:p>
        </w:tc>
        <w:tc>
          <w:tcPr>
            <w:tcW w:w="709" w:type="dxa"/>
          </w:tcPr>
          <w:p w:rsidR="002F2450" w:rsidRPr="000A7419" w:rsidRDefault="007C21FA" w:rsidP="000A7419">
            <w:pPr>
              <w:jc w:val="center"/>
              <w:rPr>
                <w:rFonts w:ascii="Times New Roman" w:hAnsi="Times New Roman"/>
              </w:rPr>
            </w:pPr>
            <w:r>
              <w:rPr>
                <w:rFonts w:ascii="Times New Roman" w:hAnsi="Times New Roman"/>
              </w:rPr>
              <w:t>62,6</w:t>
            </w:r>
          </w:p>
        </w:tc>
        <w:tc>
          <w:tcPr>
            <w:tcW w:w="992" w:type="dxa"/>
          </w:tcPr>
          <w:p w:rsidR="002F2450" w:rsidRPr="000A7419" w:rsidRDefault="007C21FA" w:rsidP="000A7419">
            <w:pPr>
              <w:jc w:val="center"/>
              <w:rPr>
                <w:rFonts w:ascii="Times New Roman" w:hAnsi="Times New Roman"/>
              </w:rPr>
            </w:pPr>
            <w:r>
              <w:rPr>
                <w:rFonts w:ascii="Times New Roman" w:hAnsi="Times New Roman"/>
              </w:rPr>
              <w:t>2581,3</w:t>
            </w:r>
          </w:p>
        </w:tc>
        <w:tc>
          <w:tcPr>
            <w:tcW w:w="709" w:type="dxa"/>
          </w:tcPr>
          <w:p w:rsidR="002F2450" w:rsidRPr="000A7419" w:rsidRDefault="007C21FA" w:rsidP="000A7419">
            <w:pPr>
              <w:jc w:val="center"/>
              <w:rPr>
                <w:rFonts w:ascii="Times New Roman" w:hAnsi="Times New Roman"/>
                <w:sz w:val="20"/>
                <w:szCs w:val="20"/>
              </w:rPr>
            </w:pPr>
            <w:r>
              <w:rPr>
                <w:rFonts w:ascii="Times New Roman" w:hAnsi="Times New Roman"/>
                <w:sz w:val="20"/>
                <w:szCs w:val="20"/>
              </w:rPr>
              <w:t>78,9</w:t>
            </w:r>
          </w:p>
        </w:tc>
        <w:tc>
          <w:tcPr>
            <w:tcW w:w="851" w:type="dxa"/>
          </w:tcPr>
          <w:p w:rsidR="002F2450" w:rsidRPr="000A7419" w:rsidRDefault="007C21FA" w:rsidP="000A7419">
            <w:pPr>
              <w:jc w:val="center"/>
              <w:rPr>
                <w:rFonts w:ascii="Times New Roman" w:hAnsi="Times New Roman"/>
              </w:rPr>
            </w:pPr>
            <w:r>
              <w:rPr>
                <w:rFonts w:ascii="Times New Roman" w:hAnsi="Times New Roman"/>
              </w:rPr>
              <w:t>-543,7</w:t>
            </w:r>
          </w:p>
        </w:tc>
      </w:tr>
    </w:tbl>
    <w:p w:rsidR="00694305" w:rsidRDefault="00694305" w:rsidP="00694305">
      <w:pPr>
        <w:jc w:val="both"/>
        <w:rPr>
          <w:rFonts w:ascii="Times New Roman" w:hAnsi="Times New Roman"/>
          <w:sz w:val="28"/>
          <w:szCs w:val="28"/>
        </w:rPr>
      </w:pPr>
      <w:r w:rsidRPr="00694305">
        <w:rPr>
          <w:rFonts w:ascii="Times New Roman" w:hAnsi="Times New Roman"/>
          <w:sz w:val="28"/>
          <w:szCs w:val="28"/>
        </w:rPr>
        <w:t xml:space="preserve">      </w:t>
      </w:r>
    </w:p>
    <w:p w:rsidR="00694305" w:rsidRPr="00694305" w:rsidRDefault="00694305" w:rsidP="00694305">
      <w:pPr>
        <w:jc w:val="both"/>
        <w:rPr>
          <w:rFonts w:ascii="Times New Roman" w:hAnsi="Times New Roman"/>
          <w:sz w:val="28"/>
          <w:szCs w:val="28"/>
        </w:rPr>
      </w:pPr>
      <w:r>
        <w:rPr>
          <w:rFonts w:ascii="Times New Roman" w:hAnsi="Times New Roman"/>
          <w:sz w:val="28"/>
          <w:szCs w:val="28"/>
        </w:rPr>
        <w:t xml:space="preserve">      </w:t>
      </w:r>
      <w:r w:rsidRPr="00694305">
        <w:rPr>
          <w:rFonts w:ascii="Times New Roman" w:hAnsi="Times New Roman"/>
          <w:sz w:val="28"/>
          <w:szCs w:val="28"/>
        </w:rPr>
        <w:t xml:space="preserve">   В общем объеме расходов по подразделу 5</w:t>
      </w:r>
      <w:r>
        <w:rPr>
          <w:rFonts w:ascii="Times New Roman" w:hAnsi="Times New Roman"/>
          <w:sz w:val="28"/>
          <w:szCs w:val="28"/>
        </w:rPr>
        <w:t>6,</w:t>
      </w:r>
      <w:r w:rsidRPr="00694305">
        <w:rPr>
          <w:rFonts w:ascii="Times New Roman" w:hAnsi="Times New Roman"/>
          <w:sz w:val="28"/>
          <w:szCs w:val="28"/>
        </w:rPr>
        <w:t>9% осуществленных расходов в отчетном периоде занимают расходы на содержание и обеспечение деятельности местной администрации, 2</w:t>
      </w:r>
      <w:r>
        <w:rPr>
          <w:rFonts w:ascii="Times New Roman" w:hAnsi="Times New Roman"/>
          <w:sz w:val="28"/>
          <w:szCs w:val="28"/>
        </w:rPr>
        <w:t>3,4</w:t>
      </w:r>
      <w:r w:rsidRPr="00694305">
        <w:rPr>
          <w:rFonts w:ascii="Times New Roman" w:hAnsi="Times New Roman"/>
          <w:sz w:val="28"/>
          <w:szCs w:val="28"/>
        </w:rPr>
        <w:t>% - на обеспечение деятельности финансового органа, 4,</w:t>
      </w:r>
      <w:r>
        <w:rPr>
          <w:rFonts w:ascii="Times New Roman" w:hAnsi="Times New Roman"/>
          <w:sz w:val="28"/>
          <w:szCs w:val="28"/>
        </w:rPr>
        <w:t>6</w:t>
      </w:r>
      <w:r w:rsidRPr="00694305">
        <w:rPr>
          <w:rFonts w:ascii="Times New Roman" w:hAnsi="Times New Roman"/>
          <w:sz w:val="28"/>
          <w:szCs w:val="28"/>
        </w:rPr>
        <w:t>% - на функционирование высшего должностного лица муниципального образования, 1,</w:t>
      </w:r>
      <w:r>
        <w:rPr>
          <w:rFonts w:ascii="Times New Roman" w:hAnsi="Times New Roman"/>
          <w:sz w:val="28"/>
          <w:szCs w:val="28"/>
        </w:rPr>
        <w:t>9</w:t>
      </w:r>
      <w:r w:rsidRPr="00694305">
        <w:rPr>
          <w:rFonts w:ascii="Times New Roman" w:hAnsi="Times New Roman"/>
          <w:sz w:val="28"/>
          <w:szCs w:val="28"/>
        </w:rPr>
        <w:t xml:space="preserve">% - на функционирование законодательного (представительного) органа муниципального образования, </w:t>
      </w:r>
      <w:r>
        <w:rPr>
          <w:rFonts w:ascii="Times New Roman" w:hAnsi="Times New Roman"/>
          <w:sz w:val="28"/>
          <w:szCs w:val="28"/>
        </w:rPr>
        <w:t>8,4</w:t>
      </w:r>
      <w:r w:rsidRPr="00694305">
        <w:rPr>
          <w:rFonts w:ascii="Times New Roman" w:hAnsi="Times New Roman"/>
          <w:sz w:val="28"/>
          <w:szCs w:val="28"/>
        </w:rPr>
        <w:t xml:space="preserve">% занимают </w:t>
      </w:r>
      <w:r>
        <w:rPr>
          <w:rFonts w:ascii="Times New Roman" w:hAnsi="Times New Roman"/>
          <w:sz w:val="28"/>
          <w:szCs w:val="28"/>
        </w:rPr>
        <w:t xml:space="preserve">расходы по </w:t>
      </w:r>
      <w:r w:rsidRPr="00694305">
        <w:rPr>
          <w:rFonts w:ascii="Times New Roman" w:hAnsi="Times New Roman"/>
          <w:sz w:val="28"/>
          <w:szCs w:val="28"/>
        </w:rPr>
        <w:t>други</w:t>
      </w:r>
      <w:r>
        <w:rPr>
          <w:rFonts w:ascii="Times New Roman" w:hAnsi="Times New Roman"/>
          <w:sz w:val="28"/>
          <w:szCs w:val="28"/>
        </w:rPr>
        <w:t>м</w:t>
      </w:r>
      <w:r w:rsidRPr="00694305">
        <w:rPr>
          <w:rFonts w:ascii="Times New Roman" w:hAnsi="Times New Roman"/>
          <w:sz w:val="28"/>
          <w:szCs w:val="28"/>
        </w:rPr>
        <w:t xml:space="preserve"> общегосударственны</w:t>
      </w:r>
      <w:r>
        <w:rPr>
          <w:rFonts w:ascii="Times New Roman" w:hAnsi="Times New Roman"/>
          <w:sz w:val="28"/>
          <w:szCs w:val="28"/>
        </w:rPr>
        <w:t>м вопросам, 4,8% - расходы на обеспечение проведения выборов и рефе</w:t>
      </w:r>
      <w:r w:rsidR="007A2966">
        <w:rPr>
          <w:rFonts w:ascii="Times New Roman" w:hAnsi="Times New Roman"/>
          <w:sz w:val="28"/>
          <w:szCs w:val="28"/>
        </w:rPr>
        <w:t>ре</w:t>
      </w:r>
      <w:r>
        <w:rPr>
          <w:rFonts w:ascii="Times New Roman" w:hAnsi="Times New Roman"/>
          <w:sz w:val="28"/>
          <w:szCs w:val="28"/>
        </w:rPr>
        <w:t>ндумов</w:t>
      </w:r>
      <w:r w:rsidRPr="00694305">
        <w:rPr>
          <w:rFonts w:ascii="Times New Roman" w:hAnsi="Times New Roman"/>
          <w:sz w:val="28"/>
          <w:szCs w:val="28"/>
        </w:rPr>
        <w:t xml:space="preserve">.         </w:t>
      </w:r>
    </w:p>
    <w:p w:rsidR="00752EA8" w:rsidRPr="00752EA8" w:rsidRDefault="00752EA8" w:rsidP="00752EA8">
      <w:pPr>
        <w:jc w:val="center"/>
        <w:rPr>
          <w:rFonts w:ascii="Times New Roman" w:hAnsi="Times New Roman"/>
          <w:sz w:val="22"/>
          <w:szCs w:val="22"/>
        </w:rPr>
      </w:pPr>
    </w:p>
    <w:p w:rsidR="007B5976" w:rsidRPr="007B5976" w:rsidRDefault="00E07A0B" w:rsidP="007B5976">
      <w:pPr>
        <w:jc w:val="both"/>
        <w:rPr>
          <w:rFonts w:ascii="Times New Roman" w:hAnsi="Times New Roman"/>
          <w:sz w:val="28"/>
          <w:szCs w:val="28"/>
        </w:rPr>
      </w:pPr>
      <w:r>
        <w:rPr>
          <w:rFonts w:ascii="Times New Roman" w:hAnsi="Times New Roman"/>
          <w:b/>
          <w:bCs/>
          <w:iCs/>
          <w:sz w:val="28"/>
          <w:szCs w:val="28"/>
        </w:rPr>
        <w:t xml:space="preserve">        </w:t>
      </w:r>
      <w:r w:rsidR="007B5976" w:rsidRPr="007B5976">
        <w:rPr>
          <w:rFonts w:ascii="Times New Roman" w:hAnsi="Times New Roman"/>
          <w:b/>
          <w:bCs/>
          <w:iCs/>
          <w:sz w:val="28"/>
          <w:szCs w:val="28"/>
        </w:rPr>
        <w:t>Подраздел 0102 «Функционирование высшего должностного лица субъекта Российской Федерации и муниципального образования»</w:t>
      </w:r>
    </w:p>
    <w:p w:rsidR="007A2966" w:rsidRPr="007A2966" w:rsidRDefault="007B5976" w:rsidP="007A2966">
      <w:pPr>
        <w:jc w:val="both"/>
        <w:rPr>
          <w:rFonts w:ascii="Times New Roman" w:hAnsi="Times New Roman"/>
          <w:sz w:val="28"/>
          <w:szCs w:val="28"/>
        </w:rPr>
      </w:pPr>
      <w:r w:rsidRPr="007B5976">
        <w:rPr>
          <w:rFonts w:ascii="Times New Roman" w:hAnsi="Times New Roman"/>
          <w:sz w:val="28"/>
          <w:szCs w:val="28"/>
        </w:rPr>
        <w:t xml:space="preserve">        Исполнение по данному подразделу составило </w:t>
      </w:r>
      <w:r w:rsidR="007A2966">
        <w:rPr>
          <w:rFonts w:ascii="Times New Roman" w:hAnsi="Times New Roman"/>
          <w:sz w:val="28"/>
          <w:szCs w:val="28"/>
        </w:rPr>
        <w:t>1132,5</w:t>
      </w:r>
      <w:r w:rsidRPr="007B5976">
        <w:rPr>
          <w:rFonts w:ascii="Times New Roman" w:hAnsi="Times New Roman"/>
          <w:sz w:val="28"/>
          <w:szCs w:val="28"/>
        </w:rPr>
        <w:t xml:space="preserve"> тыс.руб. или </w:t>
      </w:r>
      <w:r w:rsidR="007A2966">
        <w:rPr>
          <w:rFonts w:ascii="Times New Roman" w:hAnsi="Times New Roman"/>
          <w:sz w:val="28"/>
          <w:szCs w:val="28"/>
        </w:rPr>
        <w:t>7</w:t>
      </w:r>
      <w:r>
        <w:rPr>
          <w:rFonts w:ascii="Times New Roman" w:hAnsi="Times New Roman"/>
          <w:sz w:val="28"/>
          <w:szCs w:val="28"/>
        </w:rPr>
        <w:t>4</w:t>
      </w:r>
      <w:r w:rsidR="007A2966">
        <w:rPr>
          <w:rFonts w:ascii="Times New Roman" w:hAnsi="Times New Roman"/>
          <w:sz w:val="28"/>
          <w:szCs w:val="28"/>
        </w:rPr>
        <w:t>,2</w:t>
      </w:r>
      <w:r w:rsidRPr="007B5976">
        <w:rPr>
          <w:rFonts w:ascii="Times New Roman" w:hAnsi="Times New Roman"/>
          <w:sz w:val="28"/>
          <w:szCs w:val="28"/>
        </w:rPr>
        <w:t>% о</w:t>
      </w:r>
      <w:r w:rsidR="007A2966">
        <w:rPr>
          <w:rFonts w:ascii="Times New Roman" w:hAnsi="Times New Roman"/>
          <w:sz w:val="28"/>
          <w:szCs w:val="28"/>
        </w:rPr>
        <w:t xml:space="preserve">т уточненной бюджетной росписи. </w:t>
      </w:r>
      <w:r w:rsidRPr="007B5976">
        <w:rPr>
          <w:rFonts w:ascii="Times New Roman" w:hAnsi="Times New Roman"/>
          <w:sz w:val="28"/>
          <w:szCs w:val="28"/>
        </w:rPr>
        <w:t xml:space="preserve">Бюджетные средства в сумме </w:t>
      </w:r>
      <w:r w:rsidR="007A2966">
        <w:rPr>
          <w:rFonts w:ascii="Times New Roman" w:hAnsi="Times New Roman"/>
          <w:sz w:val="28"/>
          <w:szCs w:val="28"/>
        </w:rPr>
        <w:t>1132,5</w:t>
      </w:r>
      <w:r w:rsidRPr="007B5976">
        <w:rPr>
          <w:rFonts w:ascii="Times New Roman" w:hAnsi="Times New Roman"/>
          <w:sz w:val="28"/>
          <w:szCs w:val="28"/>
        </w:rPr>
        <w:t xml:space="preserve"> тыс.руб. направлены </w:t>
      </w:r>
      <w:r w:rsidR="007A2966" w:rsidRPr="007A2966">
        <w:rPr>
          <w:rFonts w:ascii="Times New Roman" w:hAnsi="Times New Roman"/>
          <w:sz w:val="28"/>
          <w:szCs w:val="28"/>
        </w:rPr>
        <w:t>на заработную плату Главы Краснохолмского района, отчисления в фонды</w:t>
      </w:r>
      <w:r w:rsidR="007A2966">
        <w:rPr>
          <w:rFonts w:ascii="Times New Roman" w:hAnsi="Times New Roman"/>
          <w:sz w:val="28"/>
          <w:szCs w:val="28"/>
        </w:rPr>
        <w:t>,</w:t>
      </w:r>
      <w:r w:rsidR="007A2966" w:rsidRPr="007A2966">
        <w:rPr>
          <w:rFonts w:ascii="Times New Roman" w:hAnsi="Times New Roman"/>
          <w:sz w:val="28"/>
          <w:szCs w:val="28"/>
        </w:rPr>
        <w:t xml:space="preserve"> командировочные расходы, выплату на лечение.  </w:t>
      </w:r>
    </w:p>
    <w:p w:rsidR="00C5338F" w:rsidRPr="00C5338F" w:rsidRDefault="00E07A0B" w:rsidP="00C5338F">
      <w:pPr>
        <w:jc w:val="both"/>
        <w:rPr>
          <w:rFonts w:ascii="Times New Roman" w:hAnsi="Times New Roman"/>
          <w:sz w:val="28"/>
          <w:szCs w:val="28"/>
        </w:rPr>
      </w:pPr>
      <w:r>
        <w:rPr>
          <w:rFonts w:ascii="Times New Roman" w:hAnsi="Times New Roman"/>
          <w:b/>
          <w:bCs/>
          <w:iCs/>
          <w:sz w:val="28"/>
          <w:szCs w:val="28"/>
        </w:rPr>
        <w:t xml:space="preserve">        </w:t>
      </w:r>
      <w:r w:rsidR="00C5338F" w:rsidRPr="00C5338F">
        <w:rPr>
          <w:rFonts w:ascii="Times New Roman" w:hAnsi="Times New Roman"/>
          <w:b/>
          <w:bCs/>
          <w:iCs/>
          <w:sz w:val="28"/>
          <w:szCs w:val="28"/>
        </w:rPr>
        <w:t>Подраздел 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E26680" w:rsidRDefault="00C5338F" w:rsidP="00C5338F">
      <w:pPr>
        <w:jc w:val="both"/>
        <w:rPr>
          <w:rFonts w:ascii="Times New Roman" w:hAnsi="Times New Roman"/>
          <w:sz w:val="28"/>
          <w:szCs w:val="28"/>
        </w:rPr>
      </w:pPr>
      <w:r w:rsidRPr="00C5338F">
        <w:rPr>
          <w:rFonts w:ascii="Times New Roman" w:hAnsi="Times New Roman"/>
          <w:sz w:val="28"/>
          <w:szCs w:val="28"/>
        </w:rPr>
        <w:t xml:space="preserve">       </w:t>
      </w:r>
      <w:r w:rsidR="00E07A0B">
        <w:rPr>
          <w:rFonts w:ascii="Times New Roman" w:hAnsi="Times New Roman"/>
          <w:sz w:val="28"/>
          <w:szCs w:val="28"/>
        </w:rPr>
        <w:t xml:space="preserve"> </w:t>
      </w:r>
      <w:r w:rsidRPr="00C5338F">
        <w:rPr>
          <w:rFonts w:ascii="Times New Roman" w:hAnsi="Times New Roman"/>
          <w:sz w:val="28"/>
          <w:szCs w:val="28"/>
        </w:rPr>
        <w:t xml:space="preserve">Исполнение по данному подразделу составило </w:t>
      </w:r>
      <w:r>
        <w:rPr>
          <w:rFonts w:ascii="Times New Roman" w:hAnsi="Times New Roman"/>
          <w:sz w:val="28"/>
          <w:szCs w:val="28"/>
        </w:rPr>
        <w:t>4</w:t>
      </w:r>
      <w:r w:rsidR="008F68DD">
        <w:rPr>
          <w:rFonts w:ascii="Times New Roman" w:hAnsi="Times New Roman"/>
          <w:sz w:val="28"/>
          <w:szCs w:val="28"/>
        </w:rPr>
        <w:t>58,5</w:t>
      </w:r>
      <w:r w:rsidRPr="00C5338F">
        <w:rPr>
          <w:rFonts w:ascii="Times New Roman" w:hAnsi="Times New Roman"/>
          <w:sz w:val="28"/>
          <w:szCs w:val="28"/>
        </w:rPr>
        <w:t xml:space="preserve"> тыс.руб. или </w:t>
      </w:r>
      <w:r>
        <w:rPr>
          <w:rFonts w:ascii="Times New Roman" w:hAnsi="Times New Roman"/>
          <w:sz w:val="28"/>
          <w:szCs w:val="28"/>
        </w:rPr>
        <w:t>7</w:t>
      </w:r>
      <w:r w:rsidR="008F68DD">
        <w:rPr>
          <w:rFonts w:ascii="Times New Roman" w:hAnsi="Times New Roman"/>
          <w:sz w:val="28"/>
          <w:szCs w:val="28"/>
        </w:rPr>
        <w:t>5,2</w:t>
      </w:r>
      <w:r w:rsidRPr="00C5338F">
        <w:rPr>
          <w:rFonts w:ascii="Times New Roman" w:hAnsi="Times New Roman"/>
          <w:sz w:val="28"/>
          <w:szCs w:val="28"/>
        </w:rPr>
        <w:t xml:space="preserve">% от уточненной бюджетной росписи, что выше уровня аналогичного периода прошлого года на </w:t>
      </w:r>
      <w:r w:rsidR="00E26680">
        <w:rPr>
          <w:rFonts w:ascii="Times New Roman" w:hAnsi="Times New Roman"/>
          <w:sz w:val="28"/>
          <w:szCs w:val="28"/>
        </w:rPr>
        <w:t>51,</w:t>
      </w:r>
      <w:r>
        <w:rPr>
          <w:rFonts w:ascii="Times New Roman" w:hAnsi="Times New Roman"/>
          <w:sz w:val="28"/>
          <w:szCs w:val="28"/>
        </w:rPr>
        <w:t>4</w:t>
      </w:r>
      <w:r w:rsidRPr="00C5338F">
        <w:rPr>
          <w:rFonts w:ascii="Times New Roman" w:hAnsi="Times New Roman"/>
          <w:sz w:val="28"/>
          <w:szCs w:val="28"/>
        </w:rPr>
        <w:t xml:space="preserve"> тыс.руб. или на </w:t>
      </w:r>
      <w:r>
        <w:rPr>
          <w:rFonts w:ascii="Times New Roman" w:hAnsi="Times New Roman"/>
          <w:sz w:val="28"/>
          <w:szCs w:val="28"/>
        </w:rPr>
        <w:t>12,</w:t>
      </w:r>
      <w:r w:rsidR="00E26680">
        <w:rPr>
          <w:rFonts w:ascii="Times New Roman" w:hAnsi="Times New Roman"/>
          <w:sz w:val="28"/>
          <w:szCs w:val="28"/>
        </w:rPr>
        <w:t>6%.</w:t>
      </w:r>
    </w:p>
    <w:p w:rsidR="00E26680" w:rsidRPr="00E26680" w:rsidRDefault="00C5338F" w:rsidP="00E26680">
      <w:pPr>
        <w:jc w:val="both"/>
        <w:rPr>
          <w:rFonts w:ascii="Times New Roman" w:hAnsi="Times New Roman"/>
          <w:sz w:val="28"/>
          <w:szCs w:val="28"/>
        </w:rPr>
      </w:pPr>
      <w:r w:rsidRPr="00C5338F">
        <w:rPr>
          <w:rFonts w:ascii="Times New Roman" w:hAnsi="Times New Roman"/>
          <w:sz w:val="28"/>
          <w:szCs w:val="28"/>
        </w:rPr>
        <w:t xml:space="preserve">     </w:t>
      </w:r>
      <w:r w:rsidR="00E26680" w:rsidRPr="00E26680">
        <w:rPr>
          <w:rFonts w:ascii="Times New Roman" w:hAnsi="Times New Roman"/>
          <w:sz w:val="28"/>
          <w:szCs w:val="28"/>
        </w:rPr>
        <w:t xml:space="preserve">  </w:t>
      </w:r>
      <w:r w:rsidR="00E07A0B">
        <w:rPr>
          <w:rFonts w:ascii="Times New Roman" w:hAnsi="Times New Roman"/>
          <w:sz w:val="28"/>
          <w:szCs w:val="28"/>
        </w:rPr>
        <w:t xml:space="preserve"> </w:t>
      </w:r>
      <w:r w:rsidR="00E26680" w:rsidRPr="00E26680">
        <w:rPr>
          <w:rFonts w:ascii="Times New Roman" w:hAnsi="Times New Roman"/>
          <w:sz w:val="28"/>
          <w:szCs w:val="28"/>
        </w:rPr>
        <w:t>Расходы направлены на обеспечение деятельности Комиссии финансового контроля Краснохолмского района, в том числе оплату труда и отчисления в фонды</w:t>
      </w:r>
      <w:r w:rsidR="00E26680">
        <w:rPr>
          <w:rFonts w:ascii="Times New Roman" w:hAnsi="Times New Roman"/>
          <w:sz w:val="28"/>
          <w:szCs w:val="28"/>
        </w:rPr>
        <w:t>, выплату на лечение</w:t>
      </w:r>
      <w:r w:rsidR="00E26680" w:rsidRPr="00E26680">
        <w:rPr>
          <w:rFonts w:ascii="Times New Roman" w:hAnsi="Times New Roman"/>
          <w:sz w:val="28"/>
          <w:szCs w:val="28"/>
        </w:rPr>
        <w:t xml:space="preserve">. </w:t>
      </w:r>
    </w:p>
    <w:p w:rsidR="00752EA8" w:rsidRPr="00752EA8" w:rsidRDefault="00E07A0B" w:rsidP="00F90D0A">
      <w:pPr>
        <w:jc w:val="both"/>
        <w:rPr>
          <w:rFonts w:ascii="Times New Roman" w:hAnsi="Times New Roman"/>
          <w:sz w:val="28"/>
          <w:szCs w:val="28"/>
        </w:rPr>
      </w:pPr>
      <w:r>
        <w:rPr>
          <w:rFonts w:ascii="Times New Roman" w:hAnsi="Times New Roman"/>
          <w:b/>
          <w:bCs/>
          <w:iCs/>
          <w:sz w:val="28"/>
          <w:szCs w:val="28"/>
        </w:rPr>
        <w:t xml:space="preserve">       </w:t>
      </w:r>
      <w:r w:rsidR="00752EA8" w:rsidRPr="00752EA8">
        <w:rPr>
          <w:rFonts w:ascii="Times New Roman" w:hAnsi="Times New Roman"/>
          <w:b/>
          <w:bCs/>
          <w:iCs/>
          <w:sz w:val="28"/>
          <w:szCs w:val="28"/>
        </w:rPr>
        <w:t>Подраздел 0104 «Функционирование Правительства РФ, высших исполнительных органов государственной власти субъектов РФ, местных администраций»</w:t>
      </w:r>
    </w:p>
    <w:p w:rsidR="00F71BFE" w:rsidRPr="00F71BFE" w:rsidRDefault="00752EA8" w:rsidP="00F71BFE">
      <w:pPr>
        <w:jc w:val="both"/>
        <w:rPr>
          <w:rFonts w:ascii="Times New Roman" w:hAnsi="Times New Roman"/>
          <w:sz w:val="28"/>
          <w:szCs w:val="28"/>
        </w:rPr>
      </w:pPr>
      <w:r w:rsidRPr="00752EA8">
        <w:rPr>
          <w:rFonts w:ascii="Times New Roman" w:hAnsi="Times New Roman"/>
          <w:sz w:val="28"/>
          <w:szCs w:val="28"/>
        </w:rPr>
        <w:lastRenderedPageBreak/>
        <w:t xml:space="preserve">       </w:t>
      </w:r>
      <w:r w:rsidR="00F71BFE" w:rsidRPr="00F71BFE">
        <w:rPr>
          <w:rFonts w:ascii="Times New Roman" w:hAnsi="Times New Roman"/>
          <w:sz w:val="28"/>
          <w:szCs w:val="28"/>
        </w:rPr>
        <w:t xml:space="preserve">Исполнение по данному подразделу составило </w:t>
      </w:r>
      <w:r w:rsidR="00E26680">
        <w:rPr>
          <w:rFonts w:ascii="Times New Roman" w:hAnsi="Times New Roman"/>
          <w:sz w:val="28"/>
          <w:szCs w:val="28"/>
        </w:rPr>
        <w:t>13857,7</w:t>
      </w:r>
      <w:r w:rsidR="00F71BFE" w:rsidRPr="00F71BFE">
        <w:rPr>
          <w:rFonts w:ascii="Times New Roman" w:hAnsi="Times New Roman"/>
          <w:sz w:val="28"/>
          <w:szCs w:val="28"/>
        </w:rPr>
        <w:t xml:space="preserve"> тыс.руб. или </w:t>
      </w:r>
      <w:r w:rsidR="00F71BFE">
        <w:rPr>
          <w:rFonts w:ascii="Times New Roman" w:hAnsi="Times New Roman"/>
          <w:sz w:val="28"/>
          <w:szCs w:val="28"/>
        </w:rPr>
        <w:t>6</w:t>
      </w:r>
      <w:r w:rsidR="00E26680">
        <w:rPr>
          <w:rFonts w:ascii="Times New Roman" w:hAnsi="Times New Roman"/>
          <w:sz w:val="28"/>
          <w:szCs w:val="28"/>
        </w:rPr>
        <w:t>7,5</w:t>
      </w:r>
      <w:r w:rsidR="00F71BFE" w:rsidRPr="00F71BFE">
        <w:rPr>
          <w:rFonts w:ascii="Times New Roman" w:hAnsi="Times New Roman"/>
          <w:sz w:val="28"/>
          <w:szCs w:val="28"/>
        </w:rPr>
        <w:t xml:space="preserve">% от уточненной бюджетной росписи, что выше уровня аналогичного периода прошлого года на </w:t>
      </w:r>
      <w:r w:rsidR="00E26680">
        <w:rPr>
          <w:rFonts w:ascii="Times New Roman" w:hAnsi="Times New Roman"/>
          <w:sz w:val="28"/>
          <w:szCs w:val="28"/>
        </w:rPr>
        <w:t>1927,6</w:t>
      </w:r>
      <w:r w:rsidR="00F71BFE" w:rsidRPr="00F71BFE">
        <w:rPr>
          <w:rFonts w:ascii="Times New Roman" w:hAnsi="Times New Roman"/>
          <w:sz w:val="28"/>
          <w:szCs w:val="28"/>
        </w:rPr>
        <w:t xml:space="preserve"> тыс.руб. или на</w:t>
      </w:r>
      <w:r w:rsidR="00E26680">
        <w:rPr>
          <w:rFonts w:ascii="Times New Roman" w:hAnsi="Times New Roman"/>
          <w:sz w:val="28"/>
          <w:szCs w:val="28"/>
        </w:rPr>
        <w:t xml:space="preserve"> 16,2</w:t>
      </w:r>
      <w:r w:rsidR="00F71BFE" w:rsidRPr="00F71BFE">
        <w:rPr>
          <w:rFonts w:ascii="Times New Roman" w:hAnsi="Times New Roman"/>
          <w:sz w:val="28"/>
          <w:szCs w:val="28"/>
        </w:rPr>
        <w:t>%.</w:t>
      </w:r>
    </w:p>
    <w:p w:rsidR="00A815FE" w:rsidRPr="00A815FE" w:rsidRDefault="00F71BFE" w:rsidP="00A815FE">
      <w:pPr>
        <w:jc w:val="both"/>
        <w:rPr>
          <w:rFonts w:ascii="Times New Roman" w:hAnsi="Times New Roman"/>
          <w:sz w:val="28"/>
          <w:szCs w:val="28"/>
        </w:rPr>
      </w:pPr>
      <w:r w:rsidRPr="00F71BFE">
        <w:rPr>
          <w:rFonts w:ascii="Times New Roman" w:hAnsi="Times New Roman"/>
          <w:sz w:val="28"/>
          <w:szCs w:val="28"/>
        </w:rPr>
        <w:t xml:space="preserve">       </w:t>
      </w:r>
      <w:r w:rsidR="00A815FE" w:rsidRPr="00A815FE">
        <w:rPr>
          <w:rFonts w:ascii="Times New Roman" w:hAnsi="Times New Roman"/>
          <w:sz w:val="28"/>
          <w:szCs w:val="28"/>
        </w:rPr>
        <w:t xml:space="preserve">Расходы осуществлялись на обеспечение деятельности Администрации района. Расходы по содержанию аппарата администрации района за </w:t>
      </w:r>
      <w:r w:rsidR="00A815FE">
        <w:rPr>
          <w:rFonts w:ascii="Times New Roman" w:hAnsi="Times New Roman"/>
          <w:sz w:val="28"/>
          <w:szCs w:val="28"/>
        </w:rPr>
        <w:t>9 месяцев</w:t>
      </w:r>
      <w:r w:rsidR="00A815FE" w:rsidRPr="00A815FE">
        <w:rPr>
          <w:rFonts w:ascii="Times New Roman" w:hAnsi="Times New Roman"/>
          <w:sz w:val="28"/>
          <w:szCs w:val="28"/>
        </w:rPr>
        <w:t xml:space="preserve"> 2020 года составили в сумме </w:t>
      </w:r>
      <w:r w:rsidR="00A815FE">
        <w:rPr>
          <w:rFonts w:ascii="Times New Roman" w:hAnsi="Times New Roman"/>
          <w:sz w:val="28"/>
          <w:szCs w:val="28"/>
        </w:rPr>
        <w:t xml:space="preserve">12815,8 </w:t>
      </w:r>
      <w:r w:rsidR="00A815FE" w:rsidRPr="00A815FE">
        <w:rPr>
          <w:rFonts w:ascii="Times New Roman" w:hAnsi="Times New Roman"/>
          <w:sz w:val="28"/>
          <w:szCs w:val="28"/>
        </w:rPr>
        <w:t>тыс.руб. или</w:t>
      </w:r>
      <w:r w:rsidR="00A815FE">
        <w:rPr>
          <w:rFonts w:ascii="Times New Roman" w:hAnsi="Times New Roman"/>
          <w:sz w:val="28"/>
          <w:szCs w:val="28"/>
        </w:rPr>
        <w:t xml:space="preserve"> </w:t>
      </w:r>
      <w:r w:rsidR="00A815FE" w:rsidRPr="00A815FE">
        <w:rPr>
          <w:rFonts w:ascii="Times New Roman" w:hAnsi="Times New Roman"/>
          <w:sz w:val="28"/>
          <w:szCs w:val="28"/>
        </w:rPr>
        <w:t>6</w:t>
      </w:r>
      <w:r w:rsidR="00A815FE">
        <w:rPr>
          <w:rFonts w:ascii="Times New Roman" w:hAnsi="Times New Roman"/>
          <w:sz w:val="28"/>
          <w:szCs w:val="28"/>
        </w:rPr>
        <w:t>7,3</w:t>
      </w:r>
      <w:r w:rsidR="00A815FE" w:rsidRPr="00A815FE">
        <w:rPr>
          <w:rFonts w:ascii="Times New Roman" w:hAnsi="Times New Roman"/>
          <w:sz w:val="28"/>
          <w:szCs w:val="28"/>
        </w:rPr>
        <w:t>% к годовым бюджетным назначениям. Из них:</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xml:space="preserve">- заработная плата с начислениями в сумме </w:t>
      </w:r>
      <w:r>
        <w:rPr>
          <w:rFonts w:ascii="Times New Roman" w:hAnsi="Times New Roman"/>
          <w:sz w:val="28"/>
          <w:szCs w:val="28"/>
        </w:rPr>
        <w:t>9775,3</w:t>
      </w:r>
      <w:r w:rsidRPr="00A815FE">
        <w:rPr>
          <w:rFonts w:ascii="Times New Roman" w:hAnsi="Times New Roman"/>
          <w:sz w:val="28"/>
          <w:szCs w:val="28"/>
        </w:rPr>
        <w:t xml:space="preserve"> тыс.руб. или </w:t>
      </w:r>
      <w:r>
        <w:rPr>
          <w:rFonts w:ascii="Times New Roman" w:hAnsi="Times New Roman"/>
          <w:sz w:val="28"/>
          <w:szCs w:val="28"/>
        </w:rPr>
        <w:t>70,8</w:t>
      </w:r>
      <w:r w:rsidRPr="00A815FE">
        <w:rPr>
          <w:rFonts w:ascii="Times New Roman" w:hAnsi="Times New Roman"/>
          <w:sz w:val="28"/>
          <w:szCs w:val="28"/>
        </w:rPr>
        <w:t>%</w:t>
      </w:r>
      <w:r>
        <w:rPr>
          <w:rFonts w:ascii="Times New Roman" w:hAnsi="Times New Roman"/>
          <w:sz w:val="28"/>
          <w:szCs w:val="28"/>
        </w:rPr>
        <w:t xml:space="preserve"> к плану</w:t>
      </w:r>
      <w:r w:rsidRPr="00A815FE">
        <w:rPr>
          <w:rFonts w:ascii="Times New Roman" w:hAnsi="Times New Roman"/>
          <w:sz w:val="28"/>
          <w:szCs w:val="28"/>
        </w:rPr>
        <w:t>;</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услуги связи –</w:t>
      </w:r>
      <w:r>
        <w:rPr>
          <w:rFonts w:ascii="Times New Roman" w:hAnsi="Times New Roman"/>
          <w:sz w:val="28"/>
          <w:szCs w:val="28"/>
        </w:rPr>
        <w:t xml:space="preserve">279,2 </w:t>
      </w:r>
      <w:r w:rsidRPr="00A815FE">
        <w:rPr>
          <w:rFonts w:ascii="Times New Roman" w:hAnsi="Times New Roman"/>
          <w:sz w:val="28"/>
          <w:szCs w:val="28"/>
        </w:rPr>
        <w:t>тыс.руб. или 6</w:t>
      </w:r>
      <w:r>
        <w:rPr>
          <w:rFonts w:ascii="Times New Roman" w:hAnsi="Times New Roman"/>
          <w:sz w:val="28"/>
          <w:szCs w:val="28"/>
        </w:rPr>
        <w:t>0,1</w:t>
      </w:r>
      <w:r w:rsidRPr="00A815FE">
        <w:rPr>
          <w:rFonts w:ascii="Times New Roman" w:hAnsi="Times New Roman"/>
          <w:sz w:val="28"/>
          <w:szCs w:val="28"/>
        </w:rPr>
        <w:t>% к плановым бюджетным назначениям;</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xml:space="preserve">- транспортные услуги – </w:t>
      </w:r>
      <w:r>
        <w:rPr>
          <w:rFonts w:ascii="Times New Roman" w:hAnsi="Times New Roman"/>
          <w:sz w:val="28"/>
          <w:szCs w:val="28"/>
        </w:rPr>
        <w:t>44,1</w:t>
      </w:r>
      <w:r w:rsidRPr="00A815FE">
        <w:rPr>
          <w:rFonts w:ascii="Times New Roman" w:hAnsi="Times New Roman"/>
          <w:sz w:val="28"/>
          <w:szCs w:val="28"/>
        </w:rPr>
        <w:t xml:space="preserve"> тыс.руб. или на 6</w:t>
      </w:r>
      <w:r>
        <w:rPr>
          <w:rFonts w:ascii="Times New Roman" w:hAnsi="Times New Roman"/>
          <w:sz w:val="28"/>
          <w:szCs w:val="28"/>
        </w:rPr>
        <w:t>0,6</w:t>
      </w:r>
      <w:r w:rsidRPr="00A815FE">
        <w:rPr>
          <w:rFonts w:ascii="Times New Roman" w:hAnsi="Times New Roman"/>
          <w:sz w:val="28"/>
          <w:szCs w:val="28"/>
        </w:rPr>
        <w:t>%;</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xml:space="preserve">- коммунальные услуги – </w:t>
      </w:r>
      <w:r w:rsidR="0054365D">
        <w:rPr>
          <w:rFonts w:ascii="Times New Roman" w:hAnsi="Times New Roman"/>
          <w:sz w:val="28"/>
          <w:szCs w:val="28"/>
        </w:rPr>
        <w:t>646,3</w:t>
      </w:r>
      <w:r w:rsidRPr="00A815FE">
        <w:rPr>
          <w:rFonts w:ascii="Times New Roman" w:hAnsi="Times New Roman"/>
          <w:sz w:val="28"/>
          <w:szCs w:val="28"/>
        </w:rPr>
        <w:t xml:space="preserve"> тыс.руб. или </w:t>
      </w:r>
      <w:r w:rsidR="0054365D">
        <w:rPr>
          <w:rFonts w:ascii="Times New Roman" w:hAnsi="Times New Roman"/>
          <w:sz w:val="28"/>
          <w:szCs w:val="28"/>
        </w:rPr>
        <w:t>52,8</w:t>
      </w:r>
      <w:r w:rsidRPr="00A815FE">
        <w:rPr>
          <w:rFonts w:ascii="Times New Roman" w:hAnsi="Times New Roman"/>
          <w:sz w:val="28"/>
          <w:szCs w:val="28"/>
        </w:rPr>
        <w:t>%</w:t>
      </w:r>
      <w:r w:rsidR="0054365D">
        <w:rPr>
          <w:rFonts w:ascii="Times New Roman" w:hAnsi="Times New Roman"/>
          <w:sz w:val="28"/>
          <w:szCs w:val="28"/>
        </w:rPr>
        <w:t xml:space="preserve"> (оплата за теплоэнергию сезонный расход)</w:t>
      </w:r>
      <w:r w:rsidRPr="00A815FE">
        <w:rPr>
          <w:rFonts w:ascii="Times New Roman" w:hAnsi="Times New Roman"/>
          <w:sz w:val="28"/>
          <w:szCs w:val="28"/>
        </w:rPr>
        <w:t>;</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xml:space="preserve">- услуги по содержанию имущества – </w:t>
      </w:r>
      <w:r w:rsidR="0054365D">
        <w:rPr>
          <w:rFonts w:ascii="Times New Roman" w:hAnsi="Times New Roman"/>
          <w:sz w:val="28"/>
          <w:szCs w:val="28"/>
        </w:rPr>
        <w:t>61,4</w:t>
      </w:r>
      <w:r w:rsidRPr="00A815FE">
        <w:rPr>
          <w:rFonts w:ascii="Times New Roman" w:hAnsi="Times New Roman"/>
          <w:sz w:val="28"/>
          <w:szCs w:val="28"/>
        </w:rPr>
        <w:t xml:space="preserve"> тыс.руб. или </w:t>
      </w:r>
      <w:r w:rsidR="0054365D">
        <w:rPr>
          <w:rFonts w:ascii="Times New Roman" w:hAnsi="Times New Roman"/>
          <w:sz w:val="28"/>
          <w:szCs w:val="28"/>
        </w:rPr>
        <w:t>42,4</w:t>
      </w:r>
      <w:r w:rsidRPr="00A815FE">
        <w:rPr>
          <w:rFonts w:ascii="Times New Roman" w:hAnsi="Times New Roman"/>
          <w:sz w:val="28"/>
          <w:szCs w:val="28"/>
        </w:rPr>
        <w:t>% (подготовка к техосмотру и ремонт автомобилей – 72 тыс.руб., обслуживание электрохозяйства здания – 1</w:t>
      </w:r>
      <w:r w:rsidR="0054365D">
        <w:rPr>
          <w:rFonts w:ascii="Times New Roman" w:hAnsi="Times New Roman"/>
          <w:sz w:val="28"/>
          <w:szCs w:val="28"/>
        </w:rPr>
        <w:t>6,2</w:t>
      </w:r>
      <w:r w:rsidRPr="00A815FE">
        <w:rPr>
          <w:rFonts w:ascii="Times New Roman" w:hAnsi="Times New Roman"/>
          <w:sz w:val="28"/>
          <w:szCs w:val="28"/>
        </w:rPr>
        <w:t xml:space="preserve"> тыс.руб., техническая оценка – 6,5 тыс.руб., техническое обслуживание охранно-тревожной сигнализации – </w:t>
      </w:r>
      <w:r w:rsidR="0054365D">
        <w:rPr>
          <w:rFonts w:ascii="Times New Roman" w:hAnsi="Times New Roman"/>
          <w:sz w:val="28"/>
          <w:szCs w:val="28"/>
        </w:rPr>
        <w:t>14,4</w:t>
      </w:r>
      <w:r w:rsidRPr="00A815FE">
        <w:rPr>
          <w:rFonts w:ascii="Times New Roman" w:hAnsi="Times New Roman"/>
          <w:sz w:val="28"/>
          <w:szCs w:val="28"/>
        </w:rPr>
        <w:t xml:space="preserve"> тыс.руб.);</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xml:space="preserve">- прочие услуги – </w:t>
      </w:r>
      <w:r w:rsidR="0054365D">
        <w:rPr>
          <w:rFonts w:ascii="Times New Roman" w:hAnsi="Times New Roman"/>
          <w:sz w:val="28"/>
          <w:szCs w:val="28"/>
        </w:rPr>
        <w:t>189,6</w:t>
      </w:r>
      <w:r w:rsidRPr="00A815FE">
        <w:rPr>
          <w:rFonts w:ascii="Times New Roman" w:hAnsi="Times New Roman"/>
          <w:sz w:val="28"/>
          <w:szCs w:val="28"/>
        </w:rPr>
        <w:t xml:space="preserve"> тыс.руб. (в том числе: предрейсовый медицинский осмотр – </w:t>
      </w:r>
      <w:r w:rsidR="0054365D">
        <w:rPr>
          <w:rFonts w:ascii="Times New Roman" w:hAnsi="Times New Roman"/>
          <w:sz w:val="28"/>
          <w:szCs w:val="28"/>
        </w:rPr>
        <w:t>18,7</w:t>
      </w:r>
      <w:r w:rsidRPr="00A815FE">
        <w:rPr>
          <w:rFonts w:ascii="Times New Roman" w:hAnsi="Times New Roman"/>
          <w:sz w:val="28"/>
          <w:szCs w:val="28"/>
        </w:rPr>
        <w:t xml:space="preserve"> тыс.руб., консультационные услуги ПП «Парус» - </w:t>
      </w:r>
      <w:r w:rsidR="0054365D">
        <w:rPr>
          <w:rFonts w:ascii="Times New Roman" w:hAnsi="Times New Roman"/>
          <w:sz w:val="28"/>
          <w:szCs w:val="28"/>
        </w:rPr>
        <w:t>3,6</w:t>
      </w:r>
      <w:r w:rsidRPr="00A815FE">
        <w:rPr>
          <w:rFonts w:ascii="Times New Roman" w:hAnsi="Times New Roman"/>
          <w:sz w:val="28"/>
          <w:szCs w:val="28"/>
        </w:rPr>
        <w:t xml:space="preserve"> тыс.руб., ПП «1С-Бухгалтерия» - 92,9 тыс.руб., услуги по охране помещения – </w:t>
      </w:r>
      <w:r w:rsidR="0054365D">
        <w:rPr>
          <w:rFonts w:ascii="Times New Roman" w:hAnsi="Times New Roman"/>
          <w:sz w:val="28"/>
          <w:szCs w:val="28"/>
        </w:rPr>
        <w:t>56,2</w:t>
      </w:r>
      <w:r w:rsidRPr="00A815FE">
        <w:rPr>
          <w:rFonts w:ascii="Times New Roman" w:hAnsi="Times New Roman"/>
          <w:sz w:val="28"/>
          <w:szCs w:val="28"/>
        </w:rPr>
        <w:t xml:space="preserve"> тыс.руб.</w:t>
      </w:r>
      <w:r w:rsidR="0054365D">
        <w:rPr>
          <w:rFonts w:ascii="Times New Roman" w:hAnsi="Times New Roman"/>
          <w:sz w:val="28"/>
          <w:szCs w:val="28"/>
        </w:rPr>
        <w:t>, продление лицензии ПО (архив</w:t>
      </w:r>
      <w:r w:rsidRPr="00A815FE">
        <w:rPr>
          <w:rFonts w:ascii="Times New Roman" w:hAnsi="Times New Roman"/>
          <w:sz w:val="28"/>
          <w:szCs w:val="28"/>
        </w:rPr>
        <w:t>)</w:t>
      </w:r>
      <w:r w:rsidR="0054365D">
        <w:rPr>
          <w:rFonts w:ascii="Times New Roman" w:hAnsi="Times New Roman"/>
          <w:sz w:val="28"/>
          <w:szCs w:val="28"/>
        </w:rPr>
        <w:t xml:space="preserve"> – 8,6 тыс.руб.</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xml:space="preserve">       Приобретены основные средства – </w:t>
      </w:r>
      <w:r w:rsidR="0054365D">
        <w:rPr>
          <w:rFonts w:ascii="Times New Roman" w:hAnsi="Times New Roman"/>
          <w:sz w:val="28"/>
          <w:szCs w:val="28"/>
        </w:rPr>
        <w:t>886</w:t>
      </w:r>
      <w:r w:rsidRPr="00A815FE">
        <w:rPr>
          <w:rFonts w:ascii="Times New Roman" w:hAnsi="Times New Roman"/>
          <w:sz w:val="28"/>
          <w:szCs w:val="28"/>
        </w:rPr>
        <w:t xml:space="preserve"> тыс.руб. или на 8</w:t>
      </w:r>
      <w:r w:rsidR="0054365D">
        <w:rPr>
          <w:rFonts w:ascii="Times New Roman" w:hAnsi="Times New Roman"/>
          <w:sz w:val="28"/>
          <w:szCs w:val="28"/>
        </w:rPr>
        <w:t>6,5</w:t>
      </w:r>
      <w:r w:rsidRPr="00A815FE">
        <w:rPr>
          <w:rFonts w:ascii="Times New Roman" w:hAnsi="Times New Roman"/>
          <w:sz w:val="28"/>
          <w:szCs w:val="28"/>
        </w:rPr>
        <w:t xml:space="preserve">% годовых бюджетных назначений (автомобиль – 796 тыс.руб., </w:t>
      </w:r>
      <w:r w:rsidR="0054365D">
        <w:rPr>
          <w:rFonts w:ascii="Times New Roman" w:hAnsi="Times New Roman"/>
          <w:sz w:val="28"/>
          <w:szCs w:val="28"/>
        </w:rPr>
        <w:t xml:space="preserve">офисная техника </w:t>
      </w:r>
      <w:r w:rsidRPr="00A815FE">
        <w:rPr>
          <w:rFonts w:ascii="Times New Roman" w:hAnsi="Times New Roman"/>
          <w:sz w:val="28"/>
          <w:szCs w:val="28"/>
        </w:rPr>
        <w:t xml:space="preserve">– </w:t>
      </w:r>
      <w:r w:rsidR="0054365D">
        <w:rPr>
          <w:rFonts w:ascii="Times New Roman" w:hAnsi="Times New Roman"/>
          <w:sz w:val="28"/>
          <w:szCs w:val="28"/>
        </w:rPr>
        <w:t>86</w:t>
      </w:r>
      <w:r w:rsidRPr="00A815FE">
        <w:rPr>
          <w:rFonts w:ascii="Times New Roman" w:hAnsi="Times New Roman"/>
          <w:sz w:val="28"/>
          <w:szCs w:val="28"/>
        </w:rPr>
        <w:t xml:space="preserve"> тыс.руб.).  </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xml:space="preserve">       На приобретение материалов израсходовано </w:t>
      </w:r>
      <w:r w:rsidR="007307D3">
        <w:rPr>
          <w:rFonts w:ascii="Times New Roman" w:hAnsi="Times New Roman"/>
          <w:sz w:val="28"/>
          <w:szCs w:val="28"/>
        </w:rPr>
        <w:t>360,9</w:t>
      </w:r>
      <w:r w:rsidRPr="00A815FE">
        <w:rPr>
          <w:rFonts w:ascii="Times New Roman" w:hAnsi="Times New Roman"/>
          <w:sz w:val="28"/>
          <w:szCs w:val="28"/>
        </w:rPr>
        <w:t xml:space="preserve"> тыс.руб., в том числе ГСМ – </w:t>
      </w:r>
      <w:r w:rsidR="007307D3">
        <w:rPr>
          <w:rFonts w:ascii="Times New Roman" w:hAnsi="Times New Roman"/>
          <w:sz w:val="28"/>
          <w:szCs w:val="28"/>
        </w:rPr>
        <w:t>120,5</w:t>
      </w:r>
      <w:r w:rsidRPr="00A815FE">
        <w:rPr>
          <w:rFonts w:ascii="Times New Roman" w:hAnsi="Times New Roman"/>
          <w:sz w:val="28"/>
          <w:szCs w:val="28"/>
        </w:rPr>
        <w:t xml:space="preserve"> тыс.руб., запчасти и расходные материалы к компьютерам – </w:t>
      </w:r>
      <w:r w:rsidR="007307D3">
        <w:rPr>
          <w:rFonts w:ascii="Times New Roman" w:hAnsi="Times New Roman"/>
          <w:sz w:val="28"/>
          <w:szCs w:val="28"/>
        </w:rPr>
        <w:t>82,5</w:t>
      </w:r>
      <w:r w:rsidRPr="00A815FE">
        <w:rPr>
          <w:rFonts w:ascii="Times New Roman" w:hAnsi="Times New Roman"/>
          <w:sz w:val="28"/>
          <w:szCs w:val="28"/>
        </w:rPr>
        <w:t xml:space="preserve"> тыс.руб., расходные материалы к автомобилям – 32,3 тыс.руб., строительные материалы – </w:t>
      </w:r>
      <w:r w:rsidR="007307D3">
        <w:rPr>
          <w:rFonts w:ascii="Times New Roman" w:hAnsi="Times New Roman"/>
          <w:sz w:val="28"/>
          <w:szCs w:val="28"/>
        </w:rPr>
        <w:t>12,1</w:t>
      </w:r>
      <w:r w:rsidRPr="00A815FE">
        <w:rPr>
          <w:rFonts w:ascii="Times New Roman" w:hAnsi="Times New Roman"/>
          <w:sz w:val="28"/>
          <w:szCs w:val="28"/>
        </w:rPr>
        <w:t xml:space="preserve"> тыс.руб., налог на прибыль – </w:t>
      </w:r>
      <w:r w:rsidR="007307D3">
        <w:rPr>
          <w:rFonts w:ascii="Times New Roman" w:hAnsi="Times New Roman"/>
          <w:sz w:val="28"/>
          <w:szCs w:val="28"/>
        </w:rPr>
        <w:t>53,7</w:t>
      </w:r>
      <w:r w:rsidRPr="00A815FE">
        <w:rPr>
          <w:rFonts w:ascii="Times New Roman" w:hAnsi="Times New Roman"/>
          <w:sz w:val="28"/>
          <w:szCs w:val="28"/>
        </w:rPr>
        <w:t xml:space="preserve"> тыс.руб.).</w:t>
      </w:r>
    </w:p>
    <w:p w:rsidR="00945753" w:rsidRDefault="00A815FE" w:rsidP="00A815FE">
      <w:pPr>
        <w:jc w:val="both"/>
        <w:rPr>
          <w:rFonts w:ascii="Times New Roman" w:hAnsi="Times New Roman"/>
          <w:sz w:val="28"/>
          <w:szCs w:val="28"/>
        </w:rPr>
      </w:pPr>
      <w:r w:rsidRPr="00A815FE">
        <w:rPr>
          <w:rFonts w:ascii="Times New Roman" w:hAnsi="Times New Roman"/>
          <w:sz w:val="28"/>
          <w:szCs w:val="28"/>
        </w:rPr>
        <w:t xml:space="preserve">       Расходы на содержание Комиссии по делам несовершеннолетних (оплата труда, налогов, командировочных и других расходов на содержание главного специалиста Комиссии по делам несовершеннолетних) составили в сумме </w:t>
      </w:r>
      <w:r w:rsidR="00945753">
        <w:rPr>
          <w:rFonts w:ascii="Times New Roman" w:hAnsi="Times New Roman"/>
          <w:sz w:val="28"/>
          <w:szCs w:val="28"/>
        </w:rPr>
        <w:t>236,6</w:t>
      </w:r>
      <w:r w:rsidRPr="00A815FE">
        <w:rPr>
          <w:rFonts w:ascii="Times New Roman" w:hAnsi="Times New Roman"/>
          <w:sz w:val="28"/>
          <w:szCs w:val="28"/>
        </w:rPr>
        <w:t xml:space="preserve"> тыс.руб. или </w:t>
      </w:r>
      <w:r w:rsidR="00945753">
        <w:rPr>
          <w:rFonts w:ascii="Times New Roman" w:hAnsi="Times New Roman"/>
          <w:sz w:val="28"/>
          <w:szCs w:val="28"/>
        </w:rPr>
        <w:t>70,6</w:t>
      </w:r>
      <w:r w:rsidRPr="00A815FE">
        <w:rPr>
          <w:rFonts w:ascii="Times New Roman" w:hAnsi="Times New Roman"/>
          <w:sz w:val="28"/>
          <w:szCs w:val="28"/>
        </w:rPr>
        <w:t xml:space="preserve">% к плану (заработная плата </w:t>
      </w:r>
      <w:r w:rsidR="00945753">
        <w:rPr>
          <w:rFonts w:ascii="Times New Roman" w:hAnsi="Times New Roman"/>
          <w:sz w:val="28"/>
          <w:szCs w:val="28"/>
        </w:rPr>
        <w:t>165,5</w:t>
      </w:r>
      <w:r w:rsidRPr="00A815FE">
        <w:rPr>
          <w:rFonts w:ascii="Times New Roman" w:hAnsi="Times New Roman"/>
          <w:sz w:val="28"/>
          <w:szCs w:val="28"/>
        </w:rPr>
        <w:t xml:space="preserve"> тыс.руб., начисления на оплату труда – </w:t>
      </w:r>
      <w:r w:rsidR="00945753">
        <w:rPr>
          <w:rFonts w:ascii="Times New Roman" w:hAnsi="Times New Roman"/>
          <w:sz w:val="28"/>
          <w:szCs w:val="28"/>
        </w:rPr>
        <w:t>47,3</w:t>
      </w:r>
      <w:r w:rsidRPr="00A815FE">
        <w:rPr>
          <w:rFonts w:ascii="Times New Roman" w:hAnsi="Times New Roman"/>
          <w:sz w:val="28"/>
          <w:szCs w:val="28"/>
        </w:rPr>
        <w:t xml:space="preserve"> тыс.руб., подписка на периодическую печать – 4 тыс.руб., приобретение материалов (канцтовары) – 1,5 тыс.руб.).</w:t>
      </w:r>
    </w:p>
    <w:p w:rsidR="00A815FE" w:rsidRPr="00A815FE" w:rsidRDefault="00A815FE" w:rsidP="00A815FE">
      <w:pPr>
        <w:jc w:val="both"/>
        <w:rPr>
          <w:rFonts w:ascii="Times New Roman" w:hAnsi="Times New Roman"/>
          <w:sz w:val="28"/>
          <w:szCs w:val="28"/>
        </w:rPr>
      </w:pPr>
      <w:r w:rsidRPr="00A815FE">
        <w:rPr>
          <w:rFonts w:ascii="Times New Roman" w:hAnsi="Times New Roman"/>
          <w:sz w:val="28"/>
          <w:szCs w:val="28"/>
        </w:rPr>
        <w:t xml:space="preserve">       На содержание отдела городского хозяйства израсходованы средства в сумме </w:t>
      </w:r>
      <w:r w:rsidR="00386E74">
        <w:rPr>
          <w:rFonts w:ascii="Times New Roman" w:hAnsi="Times New Roman"/>
          <w:sz w:val="28"/>
          <w:szCs w:val="28"/>
        </w:rPr>
        <w:t>805,3</w:t>
      </w:r>
      <w:r w:rsidRPr="00A815FE">
        <w:rPr>
          <w:rFonts w:ascii="Times New Roman" w:hAnsi="Times New Roman"/>
          <w:sz w:val="28"/>
          <w:szCs w:val="28"/>
        </w:rPr>
        <w:t xml:space="preserve"> тыс.руб. или на </w:t>
      </w:r>
      <w:r w:rsidR="00386E74">
        <w:rPr>
          <w:rFonts w:ascii="Times New Roman" w:hAnsi="Times New Roman"/>
          <w:sz w:val="28"/>
          <w:szCs w:val="28"/>
        </w:rPr>
        <w:t>70</w:t>
      </w:r>
      <w:r w:rsidRPr="00A815FE">
        <w:rPr>
          <w:rFonts w:ascii="Times New Roman" w:hAnsi="Times New Roman"/>
          <w:sz w:val="28"/>
          <w:szCs w:val="28"/>
        </w:rPr>
        <w:t xml:space="preserve">% к сводной бюджетной росписи, в том числе заработная плата </w:t>
      </w:r>
      <w:r w:rsidR="00386E74">
        <w:rPr>
          <w:rFonts w:ascii="Times New Roman" w:hAnsi="Times New Roman"/>
          <w:sz w:val="28"/>
          <w:szCs w:val="28"/>
        </w:rPr>
        <w:t>580,5</w:t>
      </w:r>
      <w:r w:rsidRPr="00A815FE">
        <w:rPr>
          <w:rFonts w:ascii="Times New Roman" w:hAnsi="Times New Roman"/>
          <w:sz w:val="28"/>
          <w:szCs w:val="28"/>
        </w:rPr>
        <w:t xml:space="preserve"> тыс.руб., начисления на оплату труда в сумме 1</w:t>
      </w:r>
      <w:r w:rsidR="00784939">
        <w:rPr>
          <w:rFonts w:ascii="Times New Roman" w:hAnsi="Times New Roman"/>
          <w:sz w:val="28"/>
          <w:szCs w:val="28"/>
        </w:rPr>
        <w:t>79</w:t>
      </w:r>
      <w:r w:rsidRPr="00A815FE">
        <w:rPr>
          <w:rFonts w:ascii="Times New Roman" w:hAnsi="Times New Roman"/>
          <w:sz w:val="28"/>
          <w:szCs w:val="28"/>
        </w:rPr>
        <w:t xml:space="preserve"> тыс.руб.</w:t>
      </w:r>
    </w:p>
    <w:p w:rsidR="0003378D" w:rsidRPr="00C56EB0" w:rsidRDefault="0003378D" w:rsidP="00A815FE">
      <w:pPr>
        <w:jc w:val="both"/>
        <w:rPr>
          <w:rFonts w:ascii="Times New Roman" w:hAnsi="Times New Roman"/>
          <w:b/>
          <w:sz w:val="28"/>
          <w:szCs w:val="28"/>
        </w:rPr>
      </w:pPr>
      <w:r>
        <w:rPr>
          <w:rFonts w:ascii="Times New Roman" w:hAnsi="Times New Roman"/>
          <w:sz w:val="28"/>
          <w:szCs w:val="28"/>
        </w:rPr>
        <w:t xml:space="preserve">       </w:t>
      </w:r>
      <w:r w:rsidRPr="00C56EB0">
        <w:rPr>
          <w:rFonts w:ascii="Times New Roman" w:hAnsi="Times New Roman"/>
          <w:b/>
          <w:sz w:val="28"/>
          <w:szCs w:val="28"/>
        </w:rPr>
        <w:t>Подраздел 0105 «Судебная система»</w:t>
      </w:r>
    </w:p>
    <w:p w:rsidR="00A01352" w:rsidRPr="00A01352" w:rsidRDefault="0003378D" w:rsidP="00A01352">
      <w:pPr>
        <w:jc w:val="both"/>
        <w:rPr>
          <w:rFonts w:ascii="Times New Roman" w:hAnsi="Times New Roman"/>
          <w:sz w:val="28"/>
          <w:szCs w:val="28"/>
        </w:rPr>
      </w:pPr>
      <w:r w:rsidRPr="00C56EB0">
        <w:rPr>
          <w:rFonts w:ascii="Times New Roman" w:hAnsi="Times New Roman"/>
          <w:sz w:val="28"/>
          <w:szCs w:val="28"/>
        </w:rPr>
        <w:t xml:space="preserve">       </w:t>
      </w:r>
      <w:r w:rsidR="00A01352" w:rsidRPr="00A01352">
        <w:rPr>
          <w:rFonts w:ascii="Times New Roman" w:hAnsi="Times New Roman"/>
          <w:sz w:val="28"/>
          <w:szCs w:val="28"/>
        </w:rPr>
        <w:t xml:space="preserve">Исполнение по данному подразделу составило в сумме </w:t>
      </w:r>
      <w:r w:rsidR="00F83526">
        <w:rPr>
          <w:rFonts w:ascii="Times New Roman" w:hAnsi="Times New Roman"/>
          <w:sz w:val="28"/>
          <w:szCs w:val="28"/>
        </w:rPr>
        <w:t>5,8</w:t>
      </w:r>
      <w:r w:rsidR="00A01352" w:rsidRPr="00A01352">
        <w:rPr>
          <w:rFonts w:ascii="Times New Roman" w:hAnsi="Times New Roman"/>
          <w:sz w:val="28"/>
          <w:szCs w:val="28"/>
        </w:rPr>
        <w:t xml:space="preserve"> тыс.руб. или </w:t>
      </w:r>
      <w:r w:rsidR="00F83526">
        <w:rPr>
          <w:rFonts w:ascii="Times New Roman" w:hAnsi="Times New Roman"/>
          <w:sz w:val="28"/>
          <w:szCs w:val="28"/>
        </w:rPr>
        <w:t>70,7</w:t>
      </w:r>
      <w:r w:rsidR="00A01352" w:rsidRPr="00A01352">
        <w:rPr>
          <w:rFonts w:ascii="Times New Roman" w:hAnsi="Times New Roman"/>
          <w:sz w:val="28"/>
          <w:szCs w:val="28"/>
        </w:rPr>
        <w:t>% от уточненной бюджетной росписи.</w:t>
      </w:r>
      <w:r w:rsidR="00A01352">
        <w:rPr>
          <w:rFonts w:ascii="Times New Roman" w:hAnsi="Times New Roman"/>
          <w:sz w:val="28"/>
          <w:szCs w:val="28"/>
        </w:rPr>
        <w:t xml:space="preserve"> По отношению к аналогичному периоду 201</w:t>
      </w:r>
      <w:r w:rsidR="00F83526">
        <w:rPr>
          <w:rFonts w:ascii="Times New Roman" w:hAnsi="Times New Roman"/>
          <w:sz w:val="28"/>
          <w:szCs w:val="28"/>
        </w:rPr>
        <w:t>9</w:t>
      </w:r>
      <w:r w:rsidR="00A01352">
        <w:rPr>
          <w:rFonts w:ascii="Times New Roman" w:hAnsi="Times New Roman"/>
          <w:sz w:val="28"/>
          <w:szCs w:val="28"/>
        </w:rPr>
        <w:t xml:space="preserve"> года расходов исполнено </w:t>
      </w:r>
      <w:r w:rsidR="00F83526">
        <w:rPr>
          <w:rFonts w:ascii="Times New Roman" w:hAnsi="Times New Roman"/>
          <w:sz w:val="28"/>
          <w:szCs w:val="28"/>
        </w:rPr>
        <w:t>бол</w:t>
      </w:r>
      <w:r w:rsidR="00A01352">
        <w:rPr>
          <w:rFonts w:ascii="Times New Roman" w:hAnsi="Times New Roman"/>
          <w:sz w:val="28"/>
          <w:szCs w:val="28"/>
        </w:rPr>
        <w:t xml:space="preserve">ьше на сумму </w:t>
      </w:r>
      <w:r w:rsidR="00F83526">
        <w:rPr>
          <w:rFonts w:ascii="Times New Roman" w:hAnsi="Times New Roman"/>
          <w:sz w:val="28"/>
          <w:szCs w:val="28"/>
        </w:rPr>
        <w:t xml:space="preserve">1,8 </w:t>
      </w:r>
      <w:r w:rsidR="00A01352">
        <w:rPr>
          <w:rFonts w:ascii="Times New Roman" w:hAnsi="Times New Roman"/>
          <w:sz w:val="28"/>
          <w:szCs w:val="28"/>
        </w:rPr>
        <w:t xml:space="preserve">тыс.руб. или </w:t>
      </w:r>
      <w:r w:rsidR="00F83526">
        <w:rPr>
          <w:rFonts w:ascii="Times New Roman" w:hAnsi="Times New Roman"/>
          <w:sz w:val="28"/>
          <w:szCs w:val="28"/>
        </w:rPr>
        <w:t>на 45%</w:t>
      </w:r>
      <w:r w:rsidR="00A01352">
        <w:rPr>
          <w:rFonts w:ascii="Times New Roman" w:hAnsi="Times New Roman"/>
          <w:sz w:val="28"/>
          <w:szCs w:val="28"/>
        </w:rPr>
        <w:t xml:space="preserve">. </w:t>
      </w:r>
      <w:r w:rsidR="00A01352" w:rsidRPr="00A01352">
        <w:rPr>
          <w:rFonts w:ascii="Times New Roman" w:hAnsi="Times New Roman"/>
          <w:sz w:val="28"/>
          <w:szCs w:val="28"/>
        </w:rPr>
        <w:t xml:space="preserve"> </w:t>
      </w:r>
    </w:p>
    <w:p w:rsidR="00A01352" w:rsidRPr="00A01352" w:rsidRDefault="00A01352" w:rsidP="00A01352">
      <w:pPr>
        <w:jc w:val="both"/>
        <w:rPr>
          <w:rFonts w:ascii="Times New Roman" w:hAnsi="Times New Roman"/>
          <w:sz w:val="28"/>
          <w:szCs w:val="28"/>
        </w:rPr>
      </w:pPr>
      <w:r w:rsidRPr="00A01352">
        <w:rPr>
          <w:rFonts w:ascii="Times New Roman" w:hAnsi="Times New Roman"/>
          <w:sz w:val="28"/>
          <w:szCs w:val="28"/>
        </w:rPr>
        <w:lastRenderedPageBreak/>
        <w:t xml:space="preserve">       </w:t>
      </w:r>
      <w:r w:rsidR="00F83526" w:rsidRPr="00F83526">
        <w:rPr>
          <w:rFonts w:ascii="Times New Roman" w:hAnsi="Times New Roman"/>
          <w:sz w:val="28"/>
          <w:szCs w:val="28"/>
        </w:rPr>
        <w:t>Расходы направлены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Произведена оплата услуг связи – приобретение маркированных конвертов на сумму 4 тыс.руб</w:t>
      </w:r>
      <w:r w:rsidR="00F83526">
        <w:rPr>
          <w:rFonts w:ascii="Times New Roman" w:hAnsi="Times New Roman"/>
          <w:sz w:val="28"/>
          <w:szCs w:val="28"/>
        </w:rPr>
        <w:t>. и публикация списков присяжных заседателей в газете – 1</w:t>
      </w:r>
      <w:r w:rsidR="00BB42E8">
        <w:rPr>
          <w:rFonts w:ascii="Times New Roman" w:hAnsi="Times New Roman"/>
          <w:sz w:val="28"/>
          <w:szCs w:val="28"/>
        </w:rPr>
        <w:t>,8 тыс.</w:t>
      </w:r>
      <w:r w:rsidR="00F83526">
        <w:rPr>
          <w:rFonts w:ascii="Times New Roman" w:hAnsi="Times New Roman"/>
          <w:sz w:val="28"/>
          <w:szCs w:val="28"/>
        </w:rPr>
        <w:t>руб.</w:t>
      </w:r>
      <w:r w:rsidRPr="00A01352">
        <w:rPr>
          <w:rFonts w:ascii="Times New Roman" w:hAnsi="Times New Roman"/>
          <w:sz w:val="28"/>
          <w:szCs w:val="28"/>
        </w:rPr>
        <w:t xml:space="preserve">    </w:t>
      </w:r>
    </w:p>
    <w:p w:rsidR="00752EA8" w:rsidRPr="00752EA8" w:rsidRDefault="00F90D0A" w:rsidP="00A01352">
      <w:pPr>
        <w:jc w:val="both"/>
        <w:rPr>
          <w:rFonts w:ascii="Times New Roman" w:hAnsi="Times New Roman"/>
          <w:sz w:val="28"/>
          <w:szCs w:val="28"/>
        </w:rPr>
      </w:pPr>
      <w:r w:rsidRPr="00F12796">
        <w:rPr>
          <w:rFonts w:ascii="Times New Roman" w:hAnsi="Times New Roman"/>
          <w:sz w:val="28"/>
          <w:szCs w:val="28"/>
        </w:rPr>
        <w:t xml:space="preserve">       </w:t>
      </w:r>
      <w:r w:rsidR="00752EA8" w:rsidRPr="00752EA8">
        <w:rPr>
          <w:rFonts w:ascii="Times New Roman" w:hAnsi="Times New Roman"/>
          <w:b/>
          <w:bCs/>
          <w:iCs/>
          <w:sz w:val="28"/>
          <w:szCs w:val="28"/>
        </w:rPr>
        <w:t>Подраздел 0106 «Обеспечение деятельности финансовых, налоговых и таможенных органов и органов финансового (финансово-бюджетного) надзора»</w:t>
      </w:r>
    </w:p>
    <w:p w:rsidR="00D437CB" w:rsidRDefault="00752EA8" w:rsidP="00D437CB">
      <w:pPr>
        <w:jc w:val="both"/>
        <w:rPr>
          <w:rFonts w:ascii="Times New Roman" w:hAnsi="Times New Roman"/>
          <w:sz w:val="28"/>
          <w:szCs w:val="28"/>
        </w:rPr>
      </w:pPr>
      <w:r w:rsidRPr="00752EA8">
        <w:rPr>
          <w:rFonts w:ascii="Times New Roman" w:hAnsi="Times New Roman"/>
          <w:sz w:val="28"/>
          <w:szCs w:val="28"/>
        </w:rPr>
        <w:t xml:space="preserve">       </w:t>
      </w:r>
      <w:r w:rsidR="00D437CB" w:rsidRPr="00D437CB">
        <w:rPr>
          <w:rFonts w:ascii="Times New Roman" w:hAnsi="Times New Roman"/>
          <w:sz w:val="28"/>
          <w:szCs w:val="28"/>
        </w:rPr>
        <w:t xml:space="preserve">Исполнение по данному подразделу составило </w:t>
      </w:r>
      <w:r w:rsidR="008816B4">
        <w:rPr>
          <w:rFonts w:ascii="Times New Roman" w:hAnsi="Times New Roman"/>
          <w:sz w:val="28"/>
          <w:szCs w:val="28"/>
        </w:rPr>
        <w:t>5692</w:t>
      </w:r>
      <w:r w:rsidR="00D437CB" w:rsidRPr="00D437CB">
        <w:rPr>
          <w:rFonts w:ascii="Times New Roman" w:hAnsi="Times New Roman"/>
          <w:sz w:val="28"/>
          <w:szCs w:val="28"/>
        </w:rPr>
        <w:t xml:space="preserve"> тыс.руб. или </w:t>
      </w:r>
      <w:r w:rsidR="008816B4">
        <w:rPr>
          <w:rFonts w:ascii="Times New Roman" w:hAnsi="Times New Roman"/>
          <w:sz w:val="28"/>
          <w:szCs w:val="28"/>
        </w:rPr>
        <w:t>71,4</w:t>
      </w:r>
      <w:r w:rsidR="00D437CB" w:rsidRPr="00D437CB">
        <w:rPr>
          <w:rFonts w:ascii="Times New Roman" w:hAnsi="Times New Roman"/>
          <w:sz w:val="28"/>
          <w:szCs w:val="28"/>
        </w:rPr>
        <w:t xml:space="preserve">% от уточненной бюджетной росписи, что выше уровня аналогичного периода прошлого года на </w:t>
      </w:r>
      <w:r w:rsidR="008816B4">
        <w:rPr>
          <w:rFonts w:ascii="Times New Roman" w:hAnsi="Times New Roman"/>
          <w:sz w:val="28"/>
          <w:szCs w:val="28"/>
        </w:rPr>
        <w:t xml:space="preserve">524,9 </w:t>
      </w:r>
      <w:r w:rsidR="00D437CB" w:rsidRPr="00D437CB">
        <w:rPr>
          <w:rFonts w:ascii="Times New Roman" w:hAnsi="Times New Roman"/>
          <w:sz w:val="28"/>
          <w:szCs w:val="28"/>
        </w:rPr>
        <w:t>тыс.руб. или на</w:t>
      </w:r>
      <w:r w:rsidR="00D437CB">
        <w:rPr>
          <w:rFonts w:ascii="Times New Roman" w:hAnsi="Times New Roman"/>
          <w:sz w:val="28"/>
          <w:szCs w:val="28"/>
        </w:rPr>
        <w:t xml:space="preserve"> </w:t>
      </w:r>
      <w:r w:rsidR="008816B4">
        <w:rPr>
          <w:rFonts w:ascii="Times New Roman" w:hAnsi="Times New Roman"/>
          <w:sz w:val="28"/>
          <w:szCs w:val="28"/>
        </w:rPr>
        <w:t>10,2</w:t>
      </w:r>
      <w:r w:rsidR="00D437CB" w:rsidRPr="00D437CB">
        <w:rPr>
          <w:rFonts w:ascii="Times New Roman" w:hAnsi="Times New Roman"/>
          <w:sz w:val="28"/>
          <w:szCs w:val="28"/>
        </w:rPr>
        <w:t>%.</w:t>
      </w:r>
    </w:p>
    <w:p w:rsidR="00D437CB" w:rsidRDefault="008816B4" w:rsidP="00D437CB">
      <w:pPr>
        <w:jc w:val="both"/>
        <w:rPr>
          <w:rFonts w:ascii="Times New Roman" w:hAnsi="Times New Roman"/>
          <w:sz w:val="28"/>
          <w:szCs w:val="28"/>
        </w:rPr>
      </w:pPr>
      <w:r>
        <w:rPr>
          <w:rFonts w:ascii="Times New Roman" w:hAnsi="Times New Roman"/>
          <w:sz w:val="28"/>
          <w:szCs w:val="28"/>
        </w:rPr>
        <w:t xml:space="preserve">   </w:t>
      </w:r>
      <w:r w:rsidR="00D437CB" w:rsidRPr="00D437CB">
        <w:rPr>
          <w:rFonts w:ascii="Times New Roman" w:hAnsi="Times New Roman"/>
          <w:sz w:val="28"/>
          <w:szCs w:val="28"/>
        </w:rPr>
        <w:t xml:space="preserve">   </w:t>
      </w:r>
      <w:r>
        <w:rPr>
          <w:rFonts w:ascii="Times New Roman" w:hAnsi="Times New Roman"/>
          <w:sz w:val="28"/>
          <w:szCs w:val="28"/>
        </w:rPr>
        <w:t xml:space="preserve"> Р</w:t>
      </w:r>
      <w:r w:rsidRPr="000B44C9">
        <w:rPr>
          <w:rFonts w:ascii="Times New Roman" w:hAnsi="Times New Roman"/>
          <w:sz w:val="28"/>
          <w:szCs w:val="28"/>
        </w:rPr>
        <w:t>асход</w:t>
      </w:r>
      <w:r>
        <w:rPr>
          <w:rFonts w:ascii="Times New Roman" w:hAnsi="Times New Roman"/>
          <w:sz w:val="28"/>
          <w:szCs w:val="28"/>
        </w:rPr>
        <w:t xml:space="preserve">ы </w:t>
      </w:r>
      <w:r w:rsidRPr="000B44C9">
        <w:rPr>
          <w:rFonts w:ascii="Times New Roman" w:hAnsi="Times New Roman"/>
          <w:sz w:val="28"/>
          <w:szCs w:val="28"/>
        </w:rPr>
        <w:t xml:space="preserve">производилось на текущее содержание </w:t>
      </w:r>
      <w:r>
        <w:rPr>
          <w:rFonts w:ascii="Times New Roman" w:hAnsi="Times New Roman"/>
          <w:sz w:val="28"/>
          <w:szCs w:val="28"/>
        </w:rPr>
        <w:t>и обеспечение деятельности Ф</w:t>
      </w:r>
      <w:r w:rsidRPr="000B44C9">
        <w:rPr>
          <w:rFonts w:ascii="Times New Roman" w:hAnsi="Times New Roman"/>
          <w:sz w:val="28"/>
          <w:szCs w:val="28"/>
        </w:rPr>
        <w:t xml:space="preserve">инансового отдела </w:t>
      </w:r>
      <w:r>
        <w:rPr>
          <w:rFonts w:ascii="Times New Roman" w:hAnsi="Times New Roman"/>
          <w:sz w:val="28"/>
          <w:szCs w:val="28"/>
        </w:rPr>
        <w:t>А</w:t>
      </w:r>
      <w:r w:rsidRPr="000B44C9">
        <w:rPr>
          <w:rFonts w:ascii="Times New Roman" w:hAnsi="Times New Roman"/>
          <w:sz w:val="28"/>
          <w:szCs w:val="28"/>
        </w:rPr>
        <w:t xml:space="preserve">дминистрации </w:t>
      </w:r>
      <w:r>
        <w:rPr>
          <w:rFonts w:ascii="Times New Roman" w:hAnsi="Times New Roman"/>
          <w:sz w:val="28"/>
          <w:szCs w:val="28"/>
        </w:rPr>
        <w:t>Краснохолмского</w:t>
      </w:r>
      <w:r w:rsidRPr="000B44C9">
        <w:rPr>
          <w:rFonts w:ascii="Times New Roman" w:hAnsi="Times New Roman"/>
          <w:sz w:val="28"/>
          <w:szCs w:val="28"/>
        </w:rPr>
        <w:t xml:space="preserve"> района</w:t>
      </w:r>
      <w:r>
        <w:rPr>
          <w:rFonts w:ascii="Times New Roman" w:hAnsi="Times New Roman"/>
          <w:sz w:val="28"/>
          <w:szCs w:val="28"/>
        </w:rPr>
        <w:t>, в том числе оплата труда с начислениями в сумме 4573 тыс.руб.</w:t>
      </w:r>
    </w:p>
    <w:p w:rsidR="00E07A0B" w:rsidRDefault="00E07A0B" w:rsidP="00E07A0B">
      <w:pPr>
        <w:jc w:val="both"/>
        <w:rPr>
          <w:rFonts w:ascii="Times New Roman" w:hAnsi="Times New Roman"/>
          <w:b/>
          <w:bCs/>
          <w:iCs/>
          <w:sz w:val="28"/>
          <w:szCs w:val="28"/>
        </w:rPr>
      </w:pPr>
      <w:r>
        <w:rPr>
          <w:rFonts w:ascii="Times New Roman" w:hAnsi="Times New Roman"/>
          <w:sz w:val="28"/>
          <w:szCs w:val="28"/>
        </w:rPr>
        <w:t xml:space="preserve">       </w:t>
      </w:r>
      <w:r w:rsidRPr="00752EA8">
        <w:rPr>
          <w:rFonts w:ascii="Times New Roman" w:hAnsi="Times New Roman"/>
          <w:b/>
          <w:bCs/>
          <w:iCs/>
          <w:sz w:val="28"/>
          <w:szCs w:val="28"/>
        </w:rPr>
        <w:t>Подраздел 010</w:t>
      </w:r>
      <w:r>
        <w:rPr>
          <w:rFonts w:ascii="Times New Roman" w:hAnsi="Times New Roman"/>
          <w:b/>
          <w:bCs/>
          <w:iCs/>
          <w:sz w:val="28"/>
          <w:szCs w:val="28"/>
        </w:rPr>
        <w:t>7</w:t>
      </w:r>
      <w:r w:rsidRPr="00752EA8">
        <w:rPr>
          <w:rFonts w:ascii="Times New Roman" w:hAnsi="Times New Roman"/>
          <w:b/>
          <w:bCs/>
          <w:iCs/>
          <w:sz w:val="28"/>
          <w:szCs w:val="28"/>
        </w:rPr>
        <w:t xml:space="preserve"> «Обеспечение</w:t>
      </w:r>
      <w:r>
        <w:rPr>
          <w:rFonts w:ascii="Times New Roman" w:hAnsi="Times New Roman"/>
          <w:b/>
          <w:bCs/>
          <w:iCs/>
          <w:sz w:val="28"/>
          <w:szCs w:val="28"/>
        </w:rPr>
        <w:t xml:space="preserve"> проведения выборов и референдумов»</w:t>
      </w:r>
    </w:p>
    <w:p w:rsidR="00E07A0B" w:rsidRDefault="00E07A0B" w:rsidP="00E07A0B">
      <w:pPr>
        <w:jc w:val="both"/>
        <w:rPr>
          <w:rFonts w:ascii="Times New Roman" w:hAnsi="Times New Roman"/>
          <w:bCs/>
          <w:iCs/>
          <w:sz w:val="28"/>
          <w:szCs w:val="28"/>
        </w:rPr>
      </w:pPr>
      <w:r>
        <w:rPr>
          <w:rFonts w:ascii="Times New Roman" w:hAnsi="Times New Roman"/>
          <w:b/>
          <w:bCs/>
          <w:iCs/>
          <w:sz w:val="28"/>
          <w:szCs w:val="28"/>
        </w:rPr>
        <w:t xml:space="preserve">       </w:t>
      </w:r>
      <w:r w:rsidRPr="00E07A0B">
        <w:rPr>
          <w:rFonts w:ascii="Times New Roman" w:hAnsi="Times New Roman"/>
          <w:bCs/>
          <w:iCs/>
          <w:sz w:val="28"/>
          <w:szCs w:val="28"/>
        </w:rPr>
        <w:t>Исполнение</w:t>
      </w:r>
      <w:r w:rsidR="008B6B00">
        <w:rPr>
          <w:rFonts w:ascii="Times New Roman" w:hAnsi="Times New Roman"/>
          <w:bCs/>
          <w:iCs/>
          <w:sz w:val="28"/>
          <w:szCs w:val="28"/>
        </w:rPr>
        <w:t xml:space="preserve"> расходов, не включенных в муниципальные программы, по разделу составило в сумме 1170,3 тыс.руб. или на 100% плановых бюджетных ассигнований.</w:t>
      </w:r>
    </w:p>
    <w:p w:rsidR="008B6B00" w:rsidRDefault="008B6B00" w:rsidP="00E07A0B">
      <w:pPr>
        <w:jc w:val="both"/>
        <w:rPr>
          <w:rFonts w:ascii="Times New Roman" w:hAnsi="Times New Roman"/>
          <w:bCs/>
          <w:iCs/>
          <w:sz w:val="28"/>
          <w:szCs w:val="28"/>
        </w:rPr>
      </w:pPr>
      <w:r>
        <w:rPr>
          <w:rFonts w:ascii="Times New Roman" w:hAnsi="Times New Roman"/>
          <w:bCs/>
          <w:iCs/>
          <w:sz w:val="28"/>
          <w:szCs w:val="28"/>
        </w:rPr>
        <w:t xml:space="preserve">       Расходы в сумме 1170,3 тыс.руб. производились на обеспечение, подготовку и проведение муниципальных выборов. </w:t>
      </w:r>
    </w:p>
    <w:p w:rsidR="00752EA8" w:rsidRPr="00752EA8" w:rsidRDefault="008B6B00" w:rsidP="0003378D">
      <w:pPr>
        <w:jc w:val="both"/>
        <w:rPr>
          <w:rFonts w:ascii="Times New Roman" w:hAnsi="Times New Roman"/>
          <w:sz w:val="28"/>
          <w:szCs w:val="28"/>
        </w:rPr>
      </w:pPr>
      <w:r>
        <w:rPr>
          <w:rFonts w:ascii="Times New Roman" w:hAnsi="Times New Roman"/>
          <w:bCs/>
          <w:iCs/>
          <w:sz w:val="28"/>
          <w:szCs w:val="28"/>
        </w:rPr>
        <w:t xml:space="preserve">       </w:t>
      </w:r>
      <w:r w:rsidR="00752EA8" w:rsidRPr="00752EA8">
        <w:rPr>
          <w:rFonts w:ascii="Times New Roman" w:hAnsi="Times New Roman"/>
          <w:b/>
          <w:bCs/>
          <w:iCs/>
          <w:sz w:val="28"/>
          <w:szCs w:val="28"/>
        </w:rPr>
        <w:t>Подраздел 0113 «Другие общегосударственные вопросы»</w:t>
      </w:r>
    </w:p>
    <w:p w:rsidR="00E20AED" w:rsidRPr="00E20AED" w:rsidRDefault="00752EA8" w:rsidP="00E20AED">
      <w:pPr>
        <w:jc w:val="both"/>
        <w:rPr>
          <w:rFonts w:ascii="Times New Roman" w:hAnsi="Times New Roman"/>
          <w:sz w:val="28"/>
          <w:szCs w:val="28"/>
        </w:rPr>
      </w:pPr>
      <w:r w:rsidRPr="00752EA8">
        <w:rPr>
          <w:rFonts w:ascii="Times New Roman" w:hAnsi="Times New Roman"/>
          <w:sz w:val="28"/>
          <w:szCs w:val="28"/>
        </w:rPr>
        <w:t xml:space="preserve">       </w:t>
      </w:r>
      <w:r w:rsidR="00E20AED" w:rsidRPr="00E20AED">
        <w:rPr>
          <w:rFonts w:ascii="Times New Roman" w:hAnsi="Times New Roman"/>
          <w:sz w:val="28"/>
          <w:szCs w:val="28"/>
        </w:rPr>
        <w:t>Исполнение по данному подразделу составило</w:t>
      </w:r>
      <w:r w:rsidR="00FB2257">
        <w:rPr>
          <w:rFonts w:ascii="Times New Roman" w:hAnsi="Times New Roman"/>
          <w:sz w:val="28"/>
          <w:szCs w:val="28"/>
        </w:rPr>
        <w:t xml:space="preserve"> </w:t>
      </w:r>
      <w:r w:rsidR="006D6FF3">
        <w:rPr>
          <w:rFonts w:ascii="Times New Roman" w:hAnsi="Times New Roman"/>
          <w:sz w:val="28"/>
          <w:szCs w:val="28"/>
        </w:rPr>
        <w:t>2037,6</w:t>
      </w:r>
      <w:r w:rsidR="00E20AED" w:rsidRPr="00E20AED">
        <w:rPr>
          <w:rFonts w:ascii="Times New Roman" w:hAnsi="Times New Roman"/>
          <w:sz w:val="28"/>
          <w:szCs w:val="28"/>
        </w:rPr>
        <w:t xml:space="preserve"> тыс.руб. или 6</w:t>
      </w:r>
      <w:r w:rsidR="00FB2257">
        <w:rPr>
          <w:rFonts w:ascii="Times New Roman" w:hAnsi="Times New Roman"/>
          <w:sz w:val="28"/>
          <w:szCs w:val="28"/>
        </w:rPr>
        <w:t>2</w:t>
      </w:r>
      <w:r w:rsidR="006D6FF3">
        <w:rPr>
          <w:rFonts w:ascii="Times New Roman" w:hAnsi="Times New Roman"/>
          <w:sz w:val="28"/>
          <w:szCs w:val="28"/>
        </w:rPr>
        <w:t>,6</w:t>
      </w:r>
      <w:r w:rsidR="00E20AED" w:rsidRPr="00E20AED">
        <w:rPr>
          <w:rFonts w:ascii="Times New Roman" w:hAnsi="Times New Roman"/>
          <w:sz w:val="28"/>
          <w:szCs w:val="28"/>
        </w:rPr>
        <w:t xml:space="preserve">% от уточненной бюджетной росписи, что </w:t>
      </w:r>
      <w:r w:rsidR="006D6FF3">
        <w:rPr>
          <w:rFonts w:ascii="Times New Roman" w:hAnsi="Times New Roman"/>
          <w:sz w:val="28"/>
          <w:szCs w:val="28"/>
        </w:rPr>
        <w:t>мен</w:t>
      </w:r>
      <w:r w:rsidR="00E20AED" w:rsidRPr="00E20AED">
        <w:rPr>
          <w:rFonts w:ascii="Times New Roman" w:hAnsi="Times New Roman"/>
          <w:sz w:val="28"/>
          <w:szCs w:val="28"/>
        </w:rPr>
        <w:t xml:space="preserve">ьше уровня аналогичного периода прошлого года на </w:t>
      </w:r>
      <w:r w:rsidR="006D6FF3">
        <w:rPr>
          <w:rFonts w:ascii="Times New Roman" w:hAnsi="Times New Roman"/>
          <w:sz w:val="28"/>
          <w:szCs w:val="28"/>
        </w:rPr>
        <w:t>543,7</w:t>
      </w:r>
      <w:r w:rsidR="00E20AED" w:rsidRPr="00E20AED">
        <w:rPr>
          <w:rFonts w:ascii="Times New Roman" w:hAnsi="Times New Roman"/>
          <w:sz w:val="28"/>
          <w:szCs w:val="28"/>
        </w:rPr>
        <w:t xml:space="preserve"> тыс.руб. или </w:t>
      </w:r>
      <w:r w:rsidR="006D6FF3">
        <w:rPr>
          <w:rFonts w:ascii="Times New Roman" w:hAnsi="Times New Roman"/>
          <w:sz w:val="28"/>
          <w:szCs w:val="28"/>
        </w:rPr>
        <w:t>на 21,1%</w:t>
      </w:r>
      <w:r w:rsidR="00E20AED" w:rsidRPr="00E20AED">
        <w:rPr>
          <w:rFonts w:ascii="Times New Roman" w:hAnsi="Times New Roman"/>
          <w:sz w:val="28"/>
          <w:szCs w:val="28"/>
        </w:rPr>
        <w:t xml:space="preserve">. </w:t>
      </w:r>
    </w:p>
    <w:p w:rsidR="00D2234F" w:rsidRPr="00D2234F" w:rsidRDefault="00E20AED" w:rsidP="00D2234F">
      <w:pPr>
        <w:jc w:val="both"/>
        <w:rPr>
          <w:rFonts w:ascii="Times New Roman" w:hAnsi="Times New Roman"/>
          <w:sz w:val="28"/>
          <w:szCs w:val="28"/>
        </w:rPr>
      </w:pPr>
      <w:r w:rsidRPr="00E20AED">
        <w:rPr>
          <w:rFonts w:ascii="Times New Roman" w:hAnsi="Times New Roman"/>
          <w:sz w:val="28"/>
          <w:szCs w:val="28"/>
        </w:rPr>
        <w:t xml:space="preserve">        </w:t>
      </w:r>
      <w:r w:rsidR="00D2234F" w:rsidRPr="00D2234F">
        <w:rPr>
          <w:rFonts w:ascii="Times New Roman" w:hAnsi="Times New Roman"/>
          <w:sz w:val="28"/>
          <w:szCs w:val="28"/>
        </w:rPr>
        <w:t>Расходы произведены в сумме 30 тыс.руб. на членские взносы в ассоциацию Совета муниципальных образований Тверской области, на премирование по результатам соревнования в сумме 108 тыс.руб., приобретены подарки для награждения по распоряжениям Главы района в сумме 6</w:t>
      </w:r>
      <w:r w:rsidR="00D2234F">
        <w:rPr>
          <w:rFonts w:ascii="Times New Roman" w:hAnsi="Times New Roman"/>
          <w:sz w:val="28"/>
          <w:szCs w:val="28"/>
        </w:rPr>
        <w:t>8,3</w:t>
      </w:r>
      <w:r w:rsidR="00D2234F" w:rsidRPr="00D2234F">
        <w:rPr>
          <w:rFonts w:ascii="Times New Roman" w:hAnsi="Times New Roman"/>
          <w:sz w:val="28"/>
          <w:szCs w:val="28"/>
        </w:rPr>
        <w:t xml:space="preserve"> тыс.руб.</w:t>
      </w:r>
      <w:r w:rsidR="00D2234F">
        <w:rPr>
          <w:rFonts w:ascii="Times New Roman" w:hAnsi="Times New Roman"/>
          <w:sz w:val="28"/>
          <w:szCs w:val="28"/>
        </w:rPr>
        <w:t>, оплата информационного обеспечения – 30 тыс.руб., подписка газет – 1,6 тыс.руб., представительские расходы по приему гостей района – 10,3 тыс.руб.</w:t>
      </w:r>
      <w:r w:rsidR="00B6627C">
        <w:rPr>
          <w:rFonts w:ascii="Times New Roman" w:hAnsi="Times New Roman"/>
          <w:sz w:val="28"/>
          <w:szCs w:val="28"/>
        </w:rPr>
        <w:t>, штраф по решению суда – 10 тыс.руб.</w:t>
      </w:r>
      <w:r w:rsidR="00D2234F">
        <w:rPr>
          <w:rFonts w:ascii="Times New Roman" w:hAnsi="Times New Roman"/>
          <w:sz w:val="28"/>
          <w:szCs w:val="28"/>
        </w:rPr>
        <w:t xml:space="preserve"> </w:t>
      </w:r>
    </w:p>
    <w:p w:rsidR="00D2234F" w:rsidRP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Расходы на осуществление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sidR="00B6627C">
        <w:rPr>
          <w:rFonts w:ascii="Times New Roman" w:hAnsi="Times New Roman"/>
          <w:sz w:val="28"/>
          <w:szCs w:val="28"/>
        </w:rPr>
        <w:t>,</w:t>
      </w:r>
      <w:r w:rsidRPr="00D2234F">
        <w:rPr>
          <w:rFonts w:ascii="Times New Roman" w:hAnsi="Times New Roman"/>
          <w:sz w:val="28"/>
          <w:szCs w:val="28"/>
        </w:rPr>
        <w:t xml:space="preserve"> составили в сумме </w:t>
      </w:r>
      <w:r w:rsidR="00B6627C">
        <w:rPr>
          <w:rFonts w:ascii="Times New Roman" w:hAnsi="Times New Roman"/>
          <w:sz w:val="28"/>
          <w:szCs w:val="28"/>
        </w:rPr>
        <w:t>39,5</w:t>
      </w:r>
      <w:r w:rsidRPr="00D2234F">
        <w:rPr>
          <w:rFonts w:ascii="Times New Roman" w:hAnsi="Times New Roman"/>
          <w:sz w:val="28"/>
          <w:szCs w:val="28"/>
        </w:rPr>
        <w:t xml:space="preserve"> тыс.руб. или на </w:t>
      </w:r>
      <w:r w:rsidR="00B6627C">
        <w:rPr>
          <w:rFonts w:ascii="Times New Roman" w:hAnsi="Times New Roman"/>
          <w:sz w:val="28"/>
          <w:szCs w:val="28"/>
        </w:rPr>
        <w:t>59,8</w:t>
      </w:r>
      <w:r w:rsidRPr="00D2234F">
        <w:rPr>
          <w:rFonts w:ascii="Times New Roman" w:hAnsi="Times New Roman"/>
          <w:sz w:val="28"/>
          <w:szCs w:val="28"/>
        </w:rPr>
        <w:t xml:space="preserve">% к плану. Из них: заработная плата и начисления – </w:t>
      </w:r>
      <w:r w:rsidR="00B6627C">
        <w:rPr>
          <w:rFonts w:ascii="Times New Roman" w:hAnsi="Times New Roman"/>
          <w:sz w:val="28"/>
          <w:szCs w:val="28"/>
        </w:rPr>
        <w:t>31,9</w:t>
      </w:r>
      <w:r w:rsidRPr="00D2234F">
        <w:rPr>
          <w:rFonts w:ascii="Times New Roman" w:hAnsi="Times New Roman"/>
          <w:sz w:val="28"/>
          <w:szCs w:val="28"/>
        </w:rPr>
        <w:t xml:space="preserve"> тыс.руб., приобретение канцтоваров на сумму 7</w:t>
      </w:r>
      <w:r w:rsidR="00B6627C">
        <w:rPr>
          <w:rFonts w:ascii="Times New Roman" w:hAnsi="Times New Roman"/>
          <w:sz w:val="28"/>
          <w:szCs w:val="28"/>
        </w:rPr>
        <w:t>,5</w:t>
      </w:r>
      <w:r w:rsidRPr="00D2234F">
        <w:rPr>
          <w:rFonts w:ascii="Times New Roman" w:hAnsi="Times New Roman"/>
          <w:sz w:val="28"/>
          <w:szCs w:val="28"/>
        </w:rPr>
        <w:t xml:space="preserve"> тыс.руб. Расходы производятся на содержание административной комиссии.</w:t>
      </w:r>
    </w:p>
    <w:p w:rsidR="00D2234F" w:rsidRP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При субвенции в сумме 66 тыс.руб. в доходную часть областного бюджета не поступили денежные средства, что свидетельствует о неэффективной работе муниципального образования в части реализации государственных полномочий.</w:t>
      </w:r>
    </w:p>
    <w:p w:rsidR="00D2234F" w:rsidRP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Расходы в рамках реализации подпрограммы «Управление имуществом и земельными ресурсами в муниципальном образовании «Краснохолмский </w:t>
      </w:r>
      <w:r w:rsidRPr="00D2234F">
        <w:rPr>
          <w:rFonts w:ascii="Times New Roman" w:hAnsi="Times New Roman"/>
          <w:sz w:val="28"/>
          <w:szCs w:val="28"/>
        </w:rPr>
        <w:lastRenderedPageBreak/>
        <w:t>район» произведены в сумме 1</w:t>
      </w:r>
      <w:r w:rsidR="00B6627C">
        <w:rPr>
          <w:rFonts w:ascii="Times New Roman" w:hAnsi="Times New Roman"/>
          <w:sz w:val="28"/>
          <w:szCs w:val="28"/>
        </w:rPr>
        <w:t>69,9</w:t>
      </w:r>
      <w:r w:rsidRPr="00D2234F">
        <w:rPr>
          <w:rFonts w:ascii="Times New Roman" w:hAnsi="Times New Roman"/>
          <w:sz w:val="28"/>
          <w:szCs w:val="28"/>
        </w:rPr>
        <w:t xml:space="preserve"> тыс.руб. или на </w:t>
      </w:r>
      <w:r w:rsidR="00B6627C">
        <w:rPr>
          <w:rFonts w:ascii="Times New Roman" w:hAnsi="Times New Roman"/>
          <w:sz w:val="28"/>
          <w:szCs w:val="28"/>
        </w:rPr>
        <w:t>56</w:t>
      </w:r>
      <w:r w:rsidRPr="00D2234F">
        <w:rPr>
          <w:rFonts w:ascii="Times New Roman" w:hAnsi="Times New Roman"/>
          <w:sz w:val="28"/>
          <w:szCs w:val="28"/>
        </w:rPr>
        <w:t>% к годовым бюджетным ассигнованиям, из них: за ПП «БАРС» по учету земельных участков и арендной плате в сумме 57,3 тыс.руб., смета РЦЦС в сумме 4,4 тыс.руб., оплачено выполнение проектных работ на ремонт квартиры в сумме 20 тыс.руб., за выполнение кадастровых работ – 42,8 тыс.руб., оплата в фонд капитального ремонта 16 тыс.руб.</w:t>
      </w:r>
      <w:r w:rsidR="00B6627C">
        <w:rPr>
          <w:rFonts w:ascii="Times New Roman" w:hAnsi="Times New Roman"/>
          <w:sz w:val="28"/>
          <w:szCs w:val="28"/>
        </w:rPr>
        <w:t>, оценка стоимости объекта для сдачи в аренду – 14 тыс.руб.</w:t>
      </w:r>
    </w:p>
    <w:p w:rsidR="00D2234F" w:rsidRP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По содержанию казны по переданным полномочиям кассовый расход составил в сумме 1</w:t>
      </w:r>
      <w:r w:rsidR="00B6627C">
        <w:rPr>
          <w:rFonts w:ascii="Times New Roman" w:hAnsi="Times New Roman"/>
          <w:sz w:val="28"/>
          <w:szCs w:val="28"/>
        </w:rPr>
        <w:t>563,9</w:t>
      </w:r>
      <w:r w:rsidRPr="00D2234F">
        <w:rPr>
          <w:rFonts w:ascii="Times New Roman" w:hAnsi="Times New Roman"/>
          <w:sz w:val="28"/>
          <w:szCs w:val="28"/>
        </w:rPr>
        <w:t xml:space="preserve"> тыс.руб. или на </w:t>
      </w:r>
      <w:r w:rsidR="00B6627C">
        <w:rPr>
          <w:rFonts w:ascii="Times New Roman" w:hAnsi="Times New Roman"/>
          <w:sz w:val="28"/>
          <w:szCs w:val="28"/>
        </w:rPr>
        <w:t>62,8</w:t>
      </w:r>
      <w:r w:rsidRPr="00D2234F">
        <w:rPr>
          <w:rFonts w:ascii="Times New Roman" w:hAnsi="Times New Roman"/>
          <w:sz w:val="28"/>
          <w:szCs w:val="28"/>
        </w:rPr>
        <w:t>% к плановым бюджетным назначениям. Средства израсходованы на содержание имущества городского поселения город Красный Холм.</w:t>
      </w:r>
    </w:p>
    <w:p w:rsidR="00D2234F" w:rsidRP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Из них: </w:t>
      </w:r>
    </w:p>
    <w:p w:rsidR="00D2234F" w:rsidRP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заработная плата и начисления работникам по обслуживанию зданий – </w:t>
      </w:r>
      <w:r w:rsidR="00B6627C">
        <w:rPr>
          <w:rFonts w:ascii="Times New Roman" w:hAnsi="Times New Roman"/>
          <w:sz w:val="28"/>
          <w:szCs w:val="28"/>
        </w:rPr>
        <w:t>1018,4</w:t>
      </w:r>
      <w:r w:rsidRPr="00D2234F">
        <w:rPr>
          <w:rFonts w:ascii="Times New Roman" w:hAnsi="Times New Roman"/>
          <w:sz w:val="28"/>
          <w:szCs w:val="28"/>
        </w:rPr>
        <w:t xml:space="preserve"> тыс.руб.;</w:t>
      </w:r>
    </w:p>
    <w:p w:rsidR="00D2234F" w:rsidRP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услуги связи – </w:t>
      </w:r>
      <w:r w:rsidR="00B6627C">
        <w:rPr>
          <w:rFonts w:ascii="Times New Roman" w:hAnsi="Times New Roman"/>
          <w:sz w:val="28"/>
          <w:szCs w:val="28"/>
        </w:rPr>
        <w:t>5,9</w:t>
      </w:r>
      <w:r w:rsidRPr="00D2234F">
        <w:rPr>
          <w:rFonts w:ascii="Times New Roman" w:hAnsi="Times New Roman"/>
          <w:sz w:val="28"/>
          <w:szCs w:val="28"/>
        </w:rPr>
        <w:t xml:space="preserve"> тыс.руб.;</w:t>
      </w:r>
    </w:p>
    <w:p w:rsidR="00D2234F" w:rsidRP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коммунальные услуги – </w:t>
      </w:r>
      <w:r w:rsidR="00B6627C">
        <w:rPr>
          <w:rFonts w:ascii="Times New Roman" w:hAnsi="Times New Roman"/>
          <w:sz w:val="28"/>
          <w:szCs w:val="28"/>
        </w:rPr>
        <w:t>365,6</w:t>
      </w:r>
      <w:r w:rsidRPr="00D2234F">
        <w:rPr>
          <w:rFonts w:ascii="Times New Roman" w:hAnsi="Times New Roman"/>
          <w:sz w:val="28"/>
          <w:szCs w:val="28"/>
        </w:rPr>
        <w:t xml:space="preserve"> тыс.руб. (приобретение каменного угля 101 тыс.руб., дров 26,6 тыс.руб.</w:t>
      </w:r>
      <w:r w:rsidR="00B6627C">
        <w:rPr>
          <w:rFonts w:ascii="Times New Roman" w:hAnsi="Times New Roman"/>
          <w:sz w:val="28"/>
          <w:szCs w:val="28"/>
        </w:rPr>
        <w:t>, обслуживание электрохозяйства – 22,1 тыс.руб.</w:t>
      </w:r>
      <w:r w:rsidRPr="00D2234F">
        <w:rPr>
          <w:rFonts w:ascii="Times New Roman" w:hAnsi="Times New Roman"/>
          <w:sz w:val="28"/>
          <w:szCs w:val="28"/>
        </w:rPr>
        <w:t>);</w:t>
      </w:r>
    </w:p>
    <w:p w:rsidR="00D2234F" w:rsidRDefault="00D2234F" w:rsidP="00D2234F">
      <w:pPr>
        <w:jc w:val="both"/>
        <w:rPr>
          <w:rFonts w:ascii="Times New Roman" w:hAnsi="Times New Roman"/>
          <w:sz w:val="28"/>
          <w:szCs w:val="28"/>
        </w:rPr>
      </w:pPr>
      <w:r w:rsidRPr="00D2234F">
        <w:rPr>
          <w:rFonts w:ascii="Times New Roman" w:hAnsi="Times New Roman"/>
          <w:sz w:val="28"/>
          <w:szCs w:val="28"/>
        </w:rPr>
        <w:t xml:space="preserve">- приобретение ГСМ – </w:t>
      </w:r>
      <w:r w:rsidR="00B6627C">
        <w:rPr>
          <w:rFonts w:ascii="Times New Roman" w:hAnsi="Times New Roman"/>
          <w:sz w:val="28"/>
          <w:szCs w:val="28"/>
        </w:rPr>
        <w:t>2,1</w:t>
      </w:r>
      <w:r w:rsidRPr="00D2234F">
        <w:rPr>
          <w:rFonts w:ascii="Times New Roman" w:hAnsi="Times New Roman"/>
          <w:sz w:val="28"/>
          <w:szCs w:val="28"/>
        </w:rPr>
        <w:t xml:space="preserve"> тыс.руб.</w:t>
      </w:r>
    </w:p>
    <w:p w:rsidR="00B6627C" w:rsidRDefault="00B6627C" w:rsidP="00D2234F">
      <w:pPr>
        <w:jc w:val="both"/>
        <w:rPr>
          <w:rFonts w:ascii="Times New Roman" w:hAnsi="Times New Roman"/>
          <w:sz w:val="28"/>
          <w:szCs w:val="28"/>
        </w:rPr>
      </w:pPr>
      <w:r>
        <w:rPr>
          <w:rFonts w:ascii="Times New Roman" w:hAnsi="Times New Roman"/>
          <w:sz w:val="28"/>
          <w:szCs w:val="28"/>
        </w:rPr>
        <w:t xml:space="preserve">       Задолженность по договорам на возмещение услуг по состоянию на 01.10.2020 года составляет 204,5 тыс.руб., в том числе просроченная в сумме 90,7 тыс.руб. </w:t>
      </w:r>
    </w:p>
    <w:p w:rsidR="00B6627C" w:rsidRPr="00D2234F" w:rsidRDefault="00B6627C" w:rsidP="00D2234F">
      <w:pPr>
        <w:jc w:val="both"/>
        <w:rPr>
          <w:rFonts w:ascii="Times New Roman" w:hAnsi="Times New Roman"/>
          <w:sz w:val="28"/>
          <w:szCs w:val="28"/>
        </w:rPr>
      </w:pPr>
    </w:p>
    <w:p w:rsidR="00DF57E0" w:rsidRPr="00DF57E0" w:rsidRDefault="00DF57E0" w:rsidP="00B6627C">
      <w:pPr>
        <w:jc w:val="center"/>
        <w:rPr>
          <w:rFonts w:ascii="Times New Roman" w:hAnsi="Times New Roman"/>
          <w:b/>
          <w:bCs/>
          <w:sz w:val="28"/>
          <w:szCs w:val="28"/>
          <w:u w:val="single"/>
        </w:rPr>
      </w:pPr>
      <w:r w:rsidRPr="00DF57E0">
        <w:rPr>
          <w:rFonts w:ascii="Times New Roman" w:hAnsi="Times New Roman"/>
          <w:b/>
          <w:bCs/>
          <w:sz w:val="28"/>
          <w:szCs w:val="28"/>
          <w:u w:val="single"/>
        </w:rPr>
        <w:t>Раздел 0300 «Национальная безопасность и правоохранительная деятельность»</w:t>
      </w:r>
    </w:p>
    <w:p w:rsidR="00DF57E0" w:rsidRPr="00DF57E0" w:rsidRDefault="00DF57E0" w:rsidP="00DF57E0">
      <w:pPr>
        <w:jc w:val="center"/>
        <w:rPr>
          <w:rFonts w:ascii="Times New Roman" w:hAnsi="Times New Roman"/>
          <w:sz w:val="28"/>
          <w:szCs w:val="28"/>
        </w:rPr>
      </w:pPr>
    </w:p>
    <w:p w:rsidR="00DF57E0" w:rsidRPr="00DF57E0" w:rsidRDefault="00DF57E0" w:rsidP="00DF57E0">
      <w:pPr>
        <w:jc w:val="both"/>
        <w:rPr>
          <w:rFonts w:ascii="Times New Roman" w:hAnsi="Times New Roman"/>
          <w:sz w:val="28"/>
          <w:szCs w:val="28"/>
        </w:rPr>
      </w:pPr>
      <w:r w:rsidRPr="00DF57E0">
        <w:rPr>
          <w:rFonts w:ascii="Times New Roman" w:hAnsi="Times New Roman"/>
          <w:sz w:val="28"/>
          <w:szCs w:val="28"/>
        </w:rPr>
        <w:t xml:space="preserve">        По данному разделу исполнение составило </w:t>
      </w:r>
      <w:r w:rsidR="0089419A">
        <w:rPr>
          <w:rFonts w:ascii="Times New Roman" w:hAnsi="Times New Roman"/>
          <w:b/>
          <w:sz w:val="28"/>
          <w:szCs w:val="28"/>
        </w:rPr>
        <w:t>1632,9</w:t>
      </w:r>
      <w:r>
        <w:rPr>
          <w:rFonts w:ascii="Times New Roman" w:hAnsi="Times New Roman"/>
          <w:sz w:val="28"/>
          <w:szCs w:val="28"/>
        </w:rPr>
        <w:t xml:space="preserve"> </w:t>
      </w:r>
      <w:r w:rsidRPr="00B17439">
        <w:rPr>
          <w:rFonts w:ascii="Times New Roman" w:hAnsi="Times New Roman"/>
          <w:b/>
          <w:sz w:val="28"/>
          <w:szCs w:val="28"/>
        </w:rPr>
        <w:t xml:space="preserve">тыс.руб. </w:t>
      </w:r>
      <w:r w:rsidRPr="00B17439">
        <w:rPr>
          <w:rFonts w:ascii="Times New Roman" w:hAnsi="Times New Roman"/>
          <w:sz w:val="28"/>
          <w:szCs w:val="28"/>
        </w:rPr>
        <w:t xml:space="preserve">или </w:t>
      </w:r>
      <w:r w:rsidR="001D3F65">
        <w:rPr>
          <w:rFonts w:ascii="Times New Roman" w:hAnsi="Times New Roman"/>
          <w:b/>
          <w:sz w:val="28"/>
          <w:szCs w:val="28"/>
        </w:rPr>
        <w:t>6</w:t>
      </w:r>
      <w:r w:rsidR="0089419A">
        <w:rPr>
          <w:rFonts w:ascii="Times New Roman" w:hAnsi="Times New Roman"/>
          <w:b/>
          <w:sz w:val="28"/>
          <w:szCs w:val="28"/>
        </w:rPr>
        <w:t>8,5</w:t>
      </w:r>
      <w:r w:rsidRPr="00B17439">
        <w:rPr>
          <w:rFonts w:ascii="Times New Roman" w:hAnsi="Times New Roman"/>
          <w:b/>
          <w:sz w:val="28"/>
          <w:szCs w:val="28"/>
        </w:rPr>
        <w:t xml:space="preserve">% </w:t>
      </w:r>
      <w:r w:rsidRPr="00DF57E0">
        <w:rPr>
          <w:rFonts w:ascii="Times New Roman" w:hAnsi="Times New Roman"/>
          <w:sz w:val="28"/>
          <w:szCs w:val="28"/>
        </w:rPr>
        <w:t>от утвержденных бюджетных ассигнований, удельный вес в общей сумме расходов бюджета сост</w:t>
      </w:r>
      <w:r w:rsidR="00476387">
        <w:rPr>
          <w:rFonts w:ascii="Times New Roman" w:hAnsi="Times New Roman"/>
          <w:sz w:val="28"/>
          <w:szCs w:val="28"/>
        </w:rPr>
        <w:t xml:space="preserve">авляет </w:t>
      </w:r>
      <w:r w:rsidR="002B0D4F">
        <w:rPr>
          <w:rFonts w:ascii="Times New Roman" w:hAnsi="Times New Roman"/>
          <w:sz w:val="28"/>
          <w:szCs w:val="28"/>
        </w:rPr>
        <w:t>1</w:t>
      </w:r>
      <w:r w:rsidRPr="00DF57E0">
        <w:rPr>
          <w:rFonts w:ascii="Times New Roman" w:hAnsi="Times New Roman"/>
          <w:sz w:val="28"/>
          <w:szCs w:val="28"/>
        </w:rPr>
        <w:t xml:space="preserve">%. Исполнение за </w:t>
      </w:r>
      <w:r>
        <w:rPr>
          <w:rFonts w:ascii="Times New Roman" w:hAnsi="Times New Roman"/>
          <w:sz w:val="28"/>
          <w:szCs w:val="28"/>
        </w:rPr>
        <w:t>9 месяцев</w:t>
      </w:r>
      <w:r w:rsidRPr="00DF57E0">
        <w:rPr>
          <w:rFonts w:ascii="Times New Roman" w:hAnsi="Times New Roman"/>
          <w:sz w:val="28"/>
          <w:szCs w:val="28"/>
        </w:rPr>
        <w:t xml:space="preserve"> 20</w:t>
      </w:r>
      <w:r w:rsidR="0089419A">
        <w:rPr>
          <w:rFonts w:ascii="Times New Roman" w:hAnsi="Times New Roman"/>
          <w:sz w:val="28"/>
          <w:szCs w:val="28"/>
        </w:rPr>
        <w:t>20</w:t>
      </w:r>
      <w:r w:rsidRPr="00DF57E0">
        <w:rPr>
          <w:rFonts w:ascii="Times New Roman" w:hAnsi="Times New Roman"/>
          <w:sz w:val="28"/>
          <w:szCs w:val="28"/>
        </w:rPr>
        <w:t xml:space="preserve"> года по данному разделу </w:t>
      </w:r>
      <w:r w:rsidR="00E51E58">
        <w:rPr>
          <w:rFonts w:ascii="Times New Roman" w:hAnsi="Times New Roman"/>
          <w:sz w:val="28"/>
          <w:szCs w:val="28"/>
        </w:rPr>
        <w:t>больше</w:t>
      </w:r>
      <w:r>
        <w:rPr>
          <w:rFonts w:ascii="Times New Roman" w:hAnsi="Times New Roman"/>
          <w:sz w:val="28"/>
          <w:szCs w:val="28"/>
        </w:rPr>
        <w:t xml:space="preserve"> уровня </w:t>
      </w:r>
      <w:r w:rsidRPr="00DF57E0">
        <w:rPr>
          <w:rFonts w:ascii="Times New Roman" w:hAnsi="Times New Roman"/>
          <w:sz w:val="28"/>
          <w:szCs w:val="28"/>
        </w:rPr>
        <w:t xml:space="preserve">аналогичного периода прошлого года </w:t>
      </w:r>
      <w:r>
        <w:rPr>
          <w:rFonts w:ascii="Times New Roman" w:hAnsi="Times New Roman"/>
          <w:sz w:val="28"/>
          <w:szCs w:val="28"/>
        </w:rPr>
        <w:t xml:space="preserve">на </w:t>
      </w:r>
      <w:r w:rsidR="0089419A">
        <w:rPr>
          <w:rFonts w:ascii="Times New Roman" w:hAnsi="Times New Roman"/>
          <w:sz w:val="28"/>
          <w:szCs w:val="28"/>
        </w:rPr>
        <w:t>18</w:t>
      </w:r>
      <w:r w:rsidR="002B0D4F">
        <w:rPr>
          <w:rFonts w:ascii="Times New Roman" w:hAnsi="Times New Roman"/>
          <w:sz w:val="28"/>
          <w:szCs w:val="28"/>
        </w:rPr>
        <w:t>1,3</w:t>
      </w:r>
      <w:r>
        <w:rPr>
          <w:rFonts w:ascii="Times New Roman" w:hAnsi="Times New Roman"/>
          <w:sz w:val="28"/>
          <w:szCs w:val="28"/>
        </w:rPr>
        <w:t xml:space="preserve"> тыс.руб. или на </w:t>
      </w:r>
      <w:r w:rsidR="0089419A">
        <w:rPr>
          <w:rFonts w:ascii="Times New Roman" w:hAnsi="Times New Roman"/>
          <w:sz w:val="28"/>
          <w:szCs w:val="28"/>
        </w:rPr>
        <w:t>1</w:t>
      </w:r>
      <w:r w:rsidR="002B0D4F">
        <w:rPr>
          <w:rFonts w:ascii="Times New Roman" w:hAnsi="Times New Roman"/>
          <w:sz w:val="28"/>
          <w:szCs w:val="28"/>
        </w:rPr>
        <w:t>2,</w:t>
      </w:r>
      <w:r w:rsidR="0089419A">
        <w:rPr>
          <w:rFonts w:ascii="Times New Roman" w:hAnsi="Times New Roman"/>
          <w:sz w:val="28"/>
          <w:szCs w:val="28"/>
        </w:rPr>
        <w:t>5</w:t>
      </w:r>
      <w:r>
        <w:rPr>
          <w:rFonts w:ascii="Times New Roman" w:hAnsi="Times New Roman"/>
          <w:sz w:val="28"/>
          <w:szCs w:val="28"/>
        </w:rPr>
        <w:t xml:space="preserve">%.  </w:t>
      </w:r>
    </w:p>
    <w:p w:rsidR="00A66663" w:rsidRPr="00A66663" w:rsidRDefault="0089419A" w:rsidP="00A66663">
      <w:pPr>
        <w:jc w:val="both"/>
        <w:rPr>
          <w:rFonts w:ascii="Times New Roman" w:hAnsi="Times New Roman"/>
          <w:sz w:val="28"/>
          <w:szCs w:val="28"/>
        </w:rPr>
      </w:pPr>
      <w:r>
        <w:rPr>
          <w:rFonts w:ascii="Times New Roman" w:hAnsi="Times New Roman"/>
          <w:b/>
          <w:sz w:val="28"/>
          <w:szCs w:val="28"/>
        </w:rPr>
        <w:t xml:space="preserve">        </w:t>
      </w:r>
      <w:r w:rsidR="00A66663" w:rsidRPr="00A66663">
        <w:rPr>
          <w:rFonts w:ascii="Times New Roman" w:hAnsi="Times New Roman"/>
          <w:b/>
          <w:sz w:val="28"/>
          <w:szCs w:val="28"/>
        </w:rPr>
        <w:t xml:space="preserve">Подраздел 0304 «Органы юстиции» </w:t>
      </w:r>
    </w:p>
    <w:p w:rsidR="00A66663" w:rsidRPr="00A66663" w:rsidRDefault="00A66663" w:rsidP="00A66663">
      <w:pPr>
        <w:jc w:val="both"/>
        <w:rPr>
          <w:rFonts w:ascii="Times New Roman" w:hAnsi="Times New Roman"/>
          <w:sz w:val="28"/>
          <w:szCs w:val="28"/>
        </w:rPr>
      </w:pPr>
      <w:r w:rsidRPr="00A66663">
        <w:rPr>
          <w:rFonts w:ascii="Times New Roman" w:hAnsi="Times New Roman"/>
          <w:sz w:val="28"/>
          <w:szCs w:val="28"/>
        </w:rPr>
        <w:t xml:space="preserve">        Исполнение по данному подразделу составило </w:t>
      </w:r>
      <w:r w:rsidR="0089419A">
        <w:rPr>
          <w:rFonts w:ascii="Times New Roman" w:hAnsi="Times New Roman"/>
          <w:b/>
          <w:sz w:val="28"/>
          <w:szCs w:val="28"/>
        </w:rPr>
        <w:t>517,2</w:t>
      </w:r>
      <w:r w:rsidRPr="00A66663">
        <w:rPr>
          <w:rFonts w:ascii="Times New Roman" w:hAnsi="Times New Roman"/>
          <w:sz w:val="28"/>
          <w:szCs w:val="28"/>
        </w:rPr>
        <w:t xml:space="preserve"> тыс.руб. или </w:t>
      </w:r>
      <w:r w:rsidR="0089419A">
        <w:rPr>
          <w:rFonts w:ascii="Times New Roman" w:hAnsi="Times New Roman"/>
          <w:b/>
          <w:sz w:val="28"/>
          <w:szCs w:val="28"/>
        </w:rPr>
        <w:t>64,5</w:t>
      </w:r>
      <w:r w:rsidRPr="00A66663">
        <w:rPr>
          <w:rFonts w:ascii="Times New Roman" w:hAnsi="Times New Roman"/>
          <w:b/>
          <w:sz w:val="28"/>
          <w:szCs w:val="28"/>
        </w:rPr>
        <w:t>%</w:t>
      </w:r>
      <w:r w:rsidRPr="00A66663">
        <w:rPr>
          <w:rFonts w:ascii="Times New Roman" w:hAnsi="Times New Roman"/>
          <w:sz w:val="28"/>
          <w:szCs w:val="28"/>
        </w:rPr>
        <w:t xml:space="preserve"> от утвержденных годовых бюджетных ассигнований. По отношению к аналогичному периоду прошлого года исполнено больше на </w:t>
      </w:r>
      <w:r w:rsidR="0089419A">
        <w:rPr>
          <w:rFonts w:ascii="Times New Roman" w:hAnsi="Times New Roman"/>
          <w:sz w:val="28"/>
          <w:szCs w:val="28"/>
        </w:rPr>
        <w:t>68,7</w:t>
      </w:r>
      <w:r w:rsidR="00294345">
        <w:rPr>
          <w:rFonts w:ascii="Times New Roman" w:hAnsi="Times New Roman"/>
          <w:sz w:val="28"/>
          <w:szCs w:val="28"/>
        </w:rPr>
        <w:t xml:space="preserve"> тыс.руб. или </w:t>
      </w:r>
      <w:r w:rsidR="0089419A">
        <w:rPr>
          <w:rFonts w:ascii="Times New Roman" w:hAnsi="Times New Roman"/>
          <w:sz w:val="28"/>
          <w:szCs w:val="28"/>
        </w:rPr>
        <w:t>на 15,3%</w:t>
      </w:r>
      <w:r w:rsidRPr="00A66663">
        <w:rPr>
          <w:rFonts w:ascii="Times New Roman" w:hAnsi="Times New Roman"/>
          <w:sz w:val="28"/>
          <w:szCs w:val="28"/>
        </w:rPr>
        <w:t>.</w:t>
      </w:r>
    </w:p>
    <w:p w:rsidR="00A66663" w:rsidRPr="00A66663" w:rsidRDefault="00A66663" w:rsidP="00A66663">
      <w:pPr>
        <w:jc w:val="both"/>
        <w:rPr>
          <w:rFonts w:ascii="Times New Roman" w:hAnsi="Times New Roman"/>
          <w:sz w:val="28"/>
          <w:szCs w:val="28"/>
        </w:rPr>
      </w:pPr>
      <w:r w:rsidRPr="00A66663">
        <w:rPr>
          <w:rFonts w:ascii="Times New Roman" w:hAnsi="Times New Roman"/>
          <w:sz w:val="28"/>
          <w:szCs w:val="28"/>
        </w:rPr>
        <w:t xml:space="preserve">        Бюджетные средства направлены на текущее содержание отдела ЗАГС в сумме </w:t>
      </w:r>
      <w:r w:rsidR="00E74ED9">
        <w:rPr>
          <w:rFonts w:ascii="Times New Roman" w:hAnsi="Times New Roman"/>
          <w:sz w:val="28"/>
          <w:szCs w:val="28"/>
        </w:rPr>
        <w:t>517,2</w:t>
      </w:r>
      <w:r w:rsidRPr="00A66663">
        <w:rPr>
          <w:rFonts w:ascii="Times New Roman" w:hAnsi="Times New Roman"/>
          <w:sz w:val="28"/>
          <w:szCs w:val="28"/>
        </w:rPr>
        <w:t xml:space="preserve"> тыс.руб.</w:t>
      </w:r>
      <w:r w:rsidR="009C07E3">
        <w:rPr>
          <w:rFonts w:ascii="Times New Roman" w:hAnsi="Times New Roman"/>
          <w:sz w:val="28"/>
          <w:szCs w:val="28"/>
        </w:rPr>
        <w:t xml:space="preserve">, из них заработная плата с начислениями составляет </w:t>
      </w:r>
      <w:r w:rsidR="00E74ED9">
        <w:rPr>
          <w:rFonts w:ascii="Times New Roman" w:hAnsi="Times New Roman"/>
          <w:sz w:val="28"/>
          <w:szCs w:val="28"/>
        </w:rPr>
        <w:t xml:space="preserve">в сумме </w:t>
      </w:r>
      <w:r w:rsidR="007431B5">
        <w:rPr>
          <w:rFonts w:ascii="Times New Roman" w:hAnsi="Times New Roman"/>
          <w:sz w:val="28"/>
          <w:szCs w:val="28"/>
        </w:rPr>
        <w:t>450,5</w:t>
      </w:r>
      <w:r w:rsidR="009C07E3">
        <w:rPr>
          <w:rFonts w:ascii="Times New Roman" w:hAnsi="Times New Roman"/>
          <w:sz w:val="28"/>
          <w:szCs w:val="28"/>
        </w:rPr>
        <w:t>%. В объеме денежных средств, выделяемых из федерального бюджета на содержание отдела ЗАГС, не предусмотрено возмещение расходов на обслуживание помещения (теплоэнергию, связь, охрану), в связи с чем оплата указанных расходов производится из районного бюджета.</w:t>
      </w:r>
      <w:r w:rsidR="00C54ABC">
        <w:rPr>
          <w:rFonts w:ascii="Times New Roman" w:hAnsi="Times New Roman"/>
          <w:sz w:val="28"/>
          <w:szCs w:val="28"/>
        </w:rPr>
        <w:t xml:space="preserve"> В 2020</w:t>
      </w:r>
      <w:r w:rsidR="007431B5">
        <w:rPr>
          <w:rFonts w:ascii="Times New Roman" w:hAnsi="Times New Roman"/>
          <w:sz w:val="28"/>
          <w:szCs w:val="28"/>
        </w:rPr>
        <w:t xml:space="preserve"> году выделены средства дополнительно выделены из федерального бюджета денежные средства в сумме 441,8 тыс.руб. на перевод в электронную форму книг государственной регистрации актов гражданского состояния и </w:t>
      </w:r>
      <w:r w:rsidR="007431B5">
        <w:rPr>
          <w:rFonts w:ascii="Times New Roman" w:hAnsi="Times New Roman"/>
          <w:sz w:val="28"/>
          <w:szCs w:val="28"/>
        </w:rPr>
        <w:lastRenderedPageBreak/>
        <w:t>подписание документов электронной цифровой подписью, израсходовано на перевод записей 239,8 тыс.руб.</w:t>
      </w:r>
      <w:r w:rsidR="00F441A5">
        <w:rPr>
          <w:rFonts w:ascii="Times New Roman" w:hAnsi="Times New Roman"/>
          <w:sz w:val="28"/>
          <w:szCs w:val="28"/>
        </w:rPr>
        <w:t xml:space="preserve"> или 54,3% от запланированной суммы</w:t>
      </w:r>
      <w:r w:rsidR="007431B5">
        <w:rPr>
          <w:rFonts w:ascii="Times New Roman" w:hAnsi="Times New Roman"/>
          <w:sz w:val="28"/>
          <w:szCs w:val="28"/>
        </w:rPr>
        <w:t xml:space="preserve">, из них заработная плата в сумме 136 тыс.руб., начисления – 40,7 тыс.руб., прочие работы и услуги – 58,6 тыс.руб., лицензия – 4,5 тыс.руб. </w:t>
      </w:r>
      <w:r w:rsidR="009C07E3">
        <w:rPr>
          <w:rFonts w:ascii="Times New Roman" w:hAnsi="Times New Roman"/>
          <w:sz w:val="28"/>
          <w:szCs w:val="28"/>
        </w:rPr>
        <w:t xml:space="preserve">     </w:t>
      </w:r>
    </w:p>
    <w:p w:rsidR="00A66663" w:rsidRPr="00A66663" w:rsidRDefault="00A66663" w:rsidP="00A66663">
      <w:pPr>
        <w:jc w:val="both"/>
        <w:rPr>
          <w:rFonts w:ascii="Times New Roman" w:hAnsi="Times New Roman"/>
          <w:sz w:val="28"/>
          <w:szCs w:val="28"/>
        </w:rPr>
      </w:pPr>
      <w:r w:rsidRPr="00A66663">
        <w:rPr>
          <w:rFonts w:ascii="Times New Roman" w:hAnsi="Times New Roman"/>
          <w:b/>
          <w:bCs/>
          <w:iCs/>
          <w:sz w:val="28"/>
          <w:szCs w:val="28"/>
        </w:rPr>
        <w:t xml:space="preserve">        Подраздел 0309 «Защита населения и территории от чрезвычайных ситуаций природного и техногенного характера, гражданская оборона»</w:t>
      </w:r>
    </w:p>
    <w:p w:rsidR="00A66663" w:rsidRPr="00A66663" w:rsidRDefault="00A66663" w:rsidP="00A66663">
      <w:pPr>
        <w:jc w:val="both"/>
        <w:rPr>
          <w:rFonts w:ascii="Times New Roman" w:hAnsi="Times New Roman"/>
          <w:sz w:val="28"/>
          <w:szCs w:val="28"/>
        </w:rPr>
      </w:pPr>
      <w:r w:rsidRPr="00A66663">
        <w:rPr>
          <w:rFonts w:ascii="Times New Roman" w:hAnsi="Times New Roman"/>
          <w:sz w:val="28"/>
          <w:szCs w:val="28"/>
        </w:rPr>
        <w:t xml:space="preserve">        Исполнение по данному подразделу составило </w:t>
      </w:r>
      <w:r w:rsidR="00651EE5">
        <w:rPr>
          <w:rFonts w:ascii="Times New Roman" w:hAnsi="Times New Roman"/>
          <w:b/>
          <w:sz w:val="28"/>
          <w:szCs w:val="28"/>
        </w:rPr>
        <w:t>10</w:t>
      </w:r>
      <w:r w:rsidR="00B971FF">
        <w:rPr>
          <w:rFonts w:ascii="Times New Roman" w:hAnsi="Times New Roman"/>
          <w:b/>
          <w:sz w:val="28"/>
          <w:szCs w:val="28"/>
        </w:rPr>
        <w:t>73,4</w:t>
      </w:r>
      <w:r w:rsidRPr="00A66663">
        <w:rPr>
          <w:rFonts w:ascii="Times New Roman" w:hAnsi="Times New Roman"/>
          <w:sz w:val="28"/>
          <w:szCs w:val="28"/>
        </w:rPr>
        <w:t xml:space="preserve"> тыс.руб. или </w:t>
      </w:r>
      <w:r w:rsidR="00B971FF">
        <w:rPr>
          <w:rFonts w:ascii="Times New Roman" w:hAnsi="Times New Roman"/>
          <w:b/>
          <w:sz w:val="28"/>
          <w:szCs w:val="28"/>
        </w:rPr>
        <w:t>72,5</w:t>
      </w:r>
      <w:r w:rsidRPr="00A66663">
        <w:rPr>
          <w:rFonts w:ascii="Times New Roman" w:hAnsi="Times New Roman"/>
          <w:b/>
          <w:sz w:val="28"/>
          <w:szCs w:val="28"/>
        </w:rPr>
        <w:t>%</w:t>
      </w:r>
      <w:r w:rsidRPr="00A66663">
        <w:rPr>
          <w:rFonts w:ascii="Times New Roman" w:hAnsi="Times New Roman"/>
          <w:sz w:val="28"/>
          <w:szCs w:val="28"/>
        </w:rPr>
        <w:t xml:space="preserve"> от уточненной бюджетной росписи, что выше уровня аналогичного периода прошлого года на </w:t>
      </w:r>
      <w:r w:rsidR="00B971FF">
        <w:rPr>
          <w:rFonts w:ascii="Times New Roman" w:hAnsi="Times New Roman"/>
          <w:sz w:val="28"/>
          <w:szCs w:val="28"/>
        </w:rPr>
        <w:t>72,6</w:t>
      </w:r>
      <w:r w:rsidRPr="00A66663">
        <w:rPr>
          <w:rFonts w:ascii="Times New Roman" w:hAnsi="Times New Roman"/>
          <w:sz w:val="28"/>
          <w:szCs w:val="28"/>
        </w:rPr>
        <w:t xml:space="preserve"> тыс.руб. или на </w:t>
      </w:r>
      <w:r w:rsidR="00B971FF">
        <w:rPr>
          <w:rFonts w:ascii="Times New Roman" w:hAnsi="Times New Roman"/>
          <w:sz w:val="28"/>
          <w:szCs w:val="28"/>
        </w:rPr>
        <w:t>7,3</w:t>
      </w:r>
      <w:r w:rsidRPr="00A66663">
        <w:rPr>
          <w:rFonts w:ascii="Times New Roman" w:hAnsi="Times New Roman"/>
          <w:sz w:val="28"/>
          <w:szCs w:val="28"/>
        </w:rPr>
        <w:t>%. Расходы осуществлены на текущее содержание единой дежурной диспетчерской службы (ЕДДС)., из них:</w:t>
      </w:r>
    </w:p>
    <w:p w:rsidR="00A66663" w:rsidRPr="00A66663" w:rsidRDefault="00A66663" w:rsidP="00A66663">
      <w:pPr>
        <w:jc w:val="both"/>
        <w:rPr>
          <w:rFonts w:ascii="Times New Roman" w:hAnsi="Times New Roman"/>
          <w:sz w:val="28"/>
          <w:szCs w:val="28"/>
        </w:rPr>
      </w:pPr>
      <w:r w:rsidRPr="00A66663">
        <w:rPr>
          <w:rFonts w:ascii="Times New Roman" w:hAnsi="Times New Roman"/>
          <w:sz w:val="28"/>
          <w:szCs w:val="28"/>
        </w:rPr>
        <w:t xml:space="preserve">- заработная плата – </w:t>
      </w:r>
      <w:r w:rsidR="0079339C">
        <w:rPr>
          <w:rFonts w:ascii="Times New Roman" w:hAnsi="Times New Roman"/>
          <w:sz w:val="28"/>
          <w:szCs w:val="28"/>
        </w:rPr>
        <w:t>787,7</w:t>
      </w:r>
      <w:r w:rsidRPr="00A66663">
        <w:rPr>
          <w:rFonts w:ascii="Times New Roman" w:hAnsi="Times New Roman"/>
          <w:sz w:val="28"/>
          <w:szCs w:val="28"/>
        </w:rPr>
        <w:t xml:space="preserve"> тыс.руб. или </w:t>
      </w:r>
      <w:r w:rsidR="000450EB">
        <w:rPr>
          <w:rFonts w:ascii="Times New Roman" w:hAnsi="Times New Roman"/>
          <w:sz w:val="28"/>
          <w:szCs w:val="28"/>
        </w:rPr>
        <w:t>7</w:t>
      </w:r>
      <w:r w:rsidR="0079339C">
        <w:rPr>
          <w:rFonts w:ascii="Times New Roman" w:hAnsi="Times New Roman"/>
          <w:sz w:val="28"/>
          <w:szCs w:val="28"/>
        </w:rPr>
        <w:t>4,4</w:t>
      </w:r>
      <w:r w:rsidRPr="00A66663">
        <w:rPr>
          <w:rFonts w:ascii="Times New Roman" w:hAnsi="Times New Roman"/>
          <w:sz w:val="28"/>
          <w:szCs w:val="28"/>
        </w:rPr>
        <w:t>% к сводной бюджетной росписи;</w:t>
      </w:r>
    </w:p>
    <w:p w:rsidR="00A66663" w:rsidRPr="00A66663" w:rsidRDefault="00A66663" w:rsidP="00A66663">
      <w:pPr>
        <w:jc w:val="both"/>
        <w:rPr>
          <w:rFonts w:ascii="Times New Roman" w:hAnsi="Times New Roman"/>
          <w:sz w:val="28"/>
          <w:szCs w:val="28"/>
        </w:rPr>
      </w:pPr>
      <w:r w:rsidRPr="00A66663">
        <w:rPr>
          <w:rFonts w:ascii="Times New Roman" w:hAnsi="Times New Roman"/>
          <w:sz w:val="28"/>
          <w:szCs w:val="28"/>
        </w:rPr>
        <w:t xml:space="preserve">- начисления на оплату труда – </w:t>
      </w:r>
      <w:r w:rsidR="0079339C">
        <w:rPr>
          <w:rFonts w:ascii="Times New Roman" w:hAnsi="Times New Roman"/>
          <w:sz w:val="28"/>
          <w:szCs w:val="28"/>
        </w:rPr>
        <w:t>223,4</w:t>
      </w:r>
      <w:r w:rsidR="000450EB">
        <w:rPr>
          <w:rFonts w:ascii="Times New Roman" w:hAnsi="Times New Roman"/>
          <w:sz w:val="28"/>
          <w:szCs w:val="28"/>
        </w:rPr>
        <w:t xml:space="preserve"> тыс.руб. или </w:t>
      </w:r>
      <w:r w:rsidR="0079339C">
        <w:rPr>
          <w:rFonts w:ascii="Times New Roman" w:hAnsi="Times New Roman"/>
          <w:sz w:val="28"/>
          <w:szCs w:val="28"/>
        </w:rPr>
        <w:t>71,5</w:t>
      </w:r>
      <w:r w:rsidRPr="00A66663">
        <w:rPr>
          <w:rFonts w:ascii="Times New Roman" w:hAnsi="Times New Roman"/>
          <w:sz w:val="28"/>
          <w:szCs w:val="28"/>
        </w:rPr>
        <w:t>% к плану;</w:t>
      </w:r>
    </w:p>
    <w:p w:rsidR="00A66663" w:rsidRPr="00A66663" w:rsidRDefault="00A66663" w:rsidP="00A66663">
      <w:pPr>
        <w:jc w:val="both"/>
        <w:rPr>
          <w:rFonts w:ascii="Times New Roman" w:hAnsi="Times New Roman"/>
          <w:sz w:val="28"/>
          <w:szCs w:val="28"/>
        </w:rPr>
      </w:pPr>
      <w:r w:rsidRPr="00A66663">
        <w:rPr>
          <w:rFonts w:ascii="Times New Roman" w:hAnsi="Times New Roman"/>
          <w:sz w:val="28"/>
          <w:szCs w:val="28"/>
        </w:rPr>
        <w:t xml:space="preserve">- услуги связи – </w:t>
      </w:r>
      <w:r w:rsidR="007D5B8D">
        <w:rPr>
          <w:rFonts w:ascii="Times New Roman" w:hAnsi="Times New Roman"/>
          <w:sz w:val="28"/>
          <w:szCs w:val="28"/>
        </w:rPr>
        <w:t>5</w:t>
      </w:r>
      <w:r w:rsidR="0079339C">
        <w:rPr>
          <w:rFonts w:ascii="Times New Roman" w:hAnsi="Times New Roman"/>
          <w:sz w:val="28"/>
          <w:szCs w:val="28"/>
        </w:rPr>
        <w:t>4,1</w:t>
      </w:r>
      <w:r w:rsidRPr="00A66663">
        <w:rPr>
          <w:rFonts w:ascii="Times New Roman" w:hAnsi="Times New Roman"/>
          <w:sz w:val="28"/>
          <w:szCs w:val="28"/>
        </w:rPr>
        <w:t xml:space="preserve"> тыс.руб. или на </w:t>
      </w:r>
      <w:r w:rsidR="007D5B8D">
        <w:rPr>
          <w:rFonts w:ascii="Times New Roman" w:hAnsi="Times New Roman"/>
          <w:sz w:val="28"/>
          <w:szCs w:val="28"/>
        </w:rPr>
        <w:t>6</w:t>
      </w:r>
      <w:r w:rsidR="0079339C">
        <w:rPr>
          <w:rFonts w:ascii="Times New Roman" w:hAnsi="Times New Roman"/>
          <w:sz w:val="28"/>
          <w:szCs w:val="28"/>
        </w:rPr>
        <w:t>1,2</w:t>
      </w:r>
      <w:r w:rsidRPr="00A66663">
        <w:rPr>
          <w:rFonts w:ascii="Times New Roman" w:hAnsi="Times New Roman"/>
          <w:sz w:val="28"/>
          <w:szCs w:val="28"/>
        </w:rPr>
        <w:t>% к плану</w:t>
      </w:r>
      <w:r w:rsidR="0079339C">
        <w:rPr>
          <w:rFonts w:ascii="Times New Roman" w:hAnsi="Times New Roman"/>
          <w:sz w:val="28"/>
          <w:szCs w:val="28"/>
        </w:rPr>
        <w:t>.</w:t>
      </w:r>
      <w:r w:rsidRPr="00A66663">
        <w:rPr>
          <w:rFonts w:ascii="Times New Roman" w:hAnsi="Times New Roman"/>
          <w:sz w:val="28"/>
          <w:szCs w:val="28"/>
        </w:rPr>
        <w:t xml:space="preserve"> </w:t>
      </w:r>
    </w:p>
    <w:p w:rsidR="0079339C" w:rsidRDefault="0079339C" w:rsidP="006F2F19">
      <w:pPr>
        <w:jc w:val="both"/>
        <w:rPr>
          <w:rFonts w:ascii="Times New Roman" w:hAnsi="Times New Roman"/>
          <w:sz w:val="28"/>
          <w:szCs w:val="28"/>
        </w:rPr>
      </w:pPr>
      <w:r>
        <w:rPr>
          <w:rFonts w:ascii="Times New Roman" w:hAnsi="Times New Roman"/>
          <w:sz w:val="28"/>
          <w:szCs w:val="28"/>
        </w:rPr>
        <w:t xml:space="preserve">         </w:t>
      </w:r>
      <w:r w:rsidR="00311AEA" w:rsidRPr="00B17439">
        <w:rPr>
          <w:rFonts w:ascii="Times New Roman" w:hAnsi="Times New Roman"/>
          <w:sz w:val="28"/>
          <w:szCs w:val="28"/>
        </w:rPr>
        <w:t xml:space="preserve">По </w:t>
      </w:r>
      <w:r w:rsidR="00311AEA" w:rsidRPr="00DF57E0">
        <w:rPr>
          <w:rFonts w:ascii="Times New Roman" w:hAnsi="Times New Roman"/>
          <w:b/>
          <w:sz w:val="28"/>
          <w:szCs w:val="28"/>
        </w:rPr>
        <w:t>подразделу 0314 «Другие вопросы в области национальной безопасности и правоохранительной деятельности»</w:t>
      </w:r>
      <w:r w:rsidR="00311AEA" w:rsidRPr="00B17439">
        <w:rPr>
          <w:rFonts w:ascii="Times New Roman" w:hAnsi="Times New Roman"/>
          <w:sz w:val="28"/>
          <w:szCs w:val="28"/>
        </w:rPr>
        <w:t xml:space="preserve"> за отчетный период </w:t>
      </w:r>
      <w:r w:rsidR="001C76FF">
        <w:rPr>
          <w:rFonts w:ascii="Times New Roman" w:hAnsi="Times New Roman"/>
          <w:sz w:val="28"/>
          <w:szCs w:val="28"/>
        </w:rPr>
        <w:t xml:space="preserve">исполнено расходов в сумме </w:t>
      </w:r>
      <w:r>
        <w:rPr>
          <w:rFonts w:ascii="Times New Roman" w:hAnsi="Times New Roman"/>
          <w:sz w:val="28"/>
          <w:szCs w:val="28"/>
        </w:rPr>
        <w:t>42,3</w:t>
      </w:r>
      <w:r w:rsidR="001C76FF">
        <w:rPr>
          <w:rFonts w:ascii="Times New Roman" w:hAnsi="Times New Roman"/>
          <w:sz w:val="28"/>
          <w:szCs w:val="28"/>
        </w:rPr>
        <w:t xml:space="preserve"> тыс.руб. или на </w:t>
      </w:r>
      <w:r>
        <w:rPr>
          <w:rFonts w:ascii="Times New Roman" w:hAnsi="Times New Roman"/>
          <w:sz w:val="28"/>
          <w:szCs w:val="28"/>
        </w:rPr>
        <w:t>4</w:t>
      </w:r>
      <w:r w:rsidR="001C76FF">
        <w:rPr>
          <w:rFonts w:ascii="Times New Roman" w:hAnsi="Times New Roman"/>
          <w:sz w:val="28"/>
          <w:szCs w:val="28"/>
        </w:rPr>
        <w:t>2,</w:t>
      </w:r>
      <w:r>
        <w:rPr>
          <w:rFonts w:ascii="Times New Roman" w:hAnsi="Times New Roman"/>
          <w:sz w:val="28"/>
          <w:szCs w:val="28"/>
        </w:rPr>
        <w:t>3</w:t>
      </w:r>
      <w:r w:rsidR="001C76FF">
        <w:rPr>
          <w:rFonts w:ascii="Times New Roman" w:hAnsi="Times New Roman"/>
          <w:sz w:val="28"/>
          <w:szCs w:val="28"/>
        </w:rPr>
        <w:t xml:space="preserve">% к </w:t>
      </w:r>
      <w:r w:rsidR="00311AEA" w:rsidRPr="00B17439">
        <w:rPr>
          <w:rFonts w:ascii="Times New Roman" w:hAnsi="Times New Roman"/>
          <w:sz w:val="28"/>
          <w:szCs w:val="28"/>
        </w:rPr>
        <w:t>утвержде</w:t>
      </w:r>
      <w:r w:rsidR="001C76FF">
        <w:rPr>
          <w:rFonts w:ascii="Times New Roman" w:hAnsi="Times New Roman"/>
          <w:sz w:val="28"/>
          <w:szCs w:val="28"/>
        </w:rPr>
        <w:t xml:space="preserve">нным </w:t>
      </w:r>
      <w:r w:rsidR="00311AEA" w:rsidRPr="00B17439">
        <w:rPr>
          <w:rFonts w:ascii="Times New Roman" w:hAnsi="Times New Roman"/>
          <w:sz w:val="28"/>
          <w:szCs w:val="28"/>
        </w:rPr>
        <w:t>бюджет</w:t>
      </w:r>
      <w:r w:rsidR="001C76FF">
        <w:rPr>
          <w:rFonts w:ascii="Times New Roman" w:hAnsi="Times New Roman"/>
          <w:sz w:val="28"/>
          <w:szCs w:val="28"/>
        </w:rPr>
        <w:t xml:space="preserve">ным ассигнованиям, предусмотренным </w:t>
      </w:r>
      <w:r w:rsidR="00E40056">
        <w:rPr>
          <w:rFonts w:ascii="Times New Roman" w:hAnsi="Times New Roman"/>
          <w:sz w:val="28"/>
          <w:szCs w:val="28"/>
        </w:rPr>
        <w:t xml:space="preserve">на приобретение и установку </w:t>
      </w:r>
      <w:r>
        <w:rPr>
          <w:rFonts w:ascii="Times New Roman" w:hAnsi="Times New Roman"/>
          <w:sz w:val="28"/>
          <w:szCs w:val="28"/>
        </w:rPr>
        <w:t xml:space="preserve">2-х </w:t>
      </w:r>
      <w:r w:rsidR="00E40056">
        <w:rPr>
          <w:rFonts w:ascii="Times New Roman" w:hAnsi="Times New Roman"/>
          <w:sz w:val="28"/>
          <w:szCs w:val="28"/>
        </w:rPr>
        <w:t>видеокамер</w:t>
      </w:r>
      <w:r>
        <w:rPr>
          <w:rFonts w:ascii="Times New Roman" w:hAnsi="Times New Roman"/>
          <w:sz w:val="28"/>
          <w:szCs w:val="28"/>
        </w:rPr>
        <w:t xml:space="preserve"> </w:t>
      </w:r>
      <w:r w:rsidRPr="0079339C">
        <w:rPr>
          <w:rFonts w:ascii="Times New Roman" w:hAnsi="Times New Roman"/>
          <w:sz w:val="28"/>
          <w:szCs w:val="28"/>
        </w:rPr>
        <w:t>в рамках реализации муниципальной программы «Обеспечение правопорядка и безопасности населения муниципального образования Тверской области «Краснохолмский район» на 2018-2023 годы» на развертывание комплексной автоматизированной системы «Безопасный город» в административном центре «Город Красный Холм».</w:t>
      </w:r>
    </w:p>
    <w:p w:rsidR="00311AEA" w:rsidRPr="00B17439" w:rsidRDefault="0079339C" w:rsidP="006F2F19">
      <w:pPr>
        <w:jc w:val="both"/>
        <w:rPr>
          <w:rFonts w:ascii="Times New Roman" w:hAnsi="Times New Roman"/>
          <w:sz w:val="28"/>
          <w:szCs w:val="28"/>
        </w:rPr>
      </w:pPr>
      <w:r>
        <w:rPr>
          <w:rFonts w:ascii="Times New Roman" w:hAnsi="Times New Roman"/>
          <w:sz w:val="28"/>
          <w:szCs w:val="28"/>
        </w:rPr>
        <w:t xml:space="preserve">        </w:t>
      </w:r>
      <w:r w:rsidR="00E40056">
        <w:rPr>
          <w:rFonts w:ascii="Times New Roman" w:hAnsi="Times New Roman"/>
          <w:sz w:val="28"/>
          <w:szCs w:val="28"/>
        </w:rPr>
        <w:t xml:space="preserve"> </w:t>
      </w:r>
      <w:r>
        <w:rPr>
          <w:rFonts w:ascii="Times New Roman" w:hAnsi="Times New Roman"/>
          <w:sz w:val="28"/>
          <w:szCs w:val="28"/>
        </w:rPr>
        <w:t xml:space="preserve">В сравнении с аналогичным периодом 2019 года расходов исполнено больше на сумму 40 тыс.руб. или в 18,4 раза.  </w:t>
      </w:r>
    </w:p>
    <w:p w:rsidR="002B0933" w:rsidRDefault="002B0933" w:rsidP="00311AEA">
      <w:pPr>
        <w:jc w:val="both"/>
        <w:rPr>
          <w:rFonts w:ascii="Times New Roman" w:hAnsi="Times New Roman"/>
          <w:sz w:val="28"/>
          <w:szCs w:val="28"/>
        </w:rPr>
      </w:pPr>
    </w:p>
    <w:p w:rsidR="000E0CA8" w:rsidRPr="000E0CA8" w:rsidRDefault="000E0CA8" w:rsidP="000E0CA8">
      <w:pPr>
        <w:jc w:val="center"/>
        <w:rPr>
          <w:rFonts w:ascii="Times New Roman" w:hAnsi="Times New Roman"/>
          <w:sz w:val="28"/>
          <w:szCs w:val="28"/>
        </w:rPr>
      </w:pPr>
      <w:r w:rsidRPr="000E0CA8">
        <w:rPr>
          <w:rFonts w:ascii="Times New Roman" w:hAnsi="Times New Roman"/>
          <w:b/>
          <w:bCs/>
          <w:sz w:val="28"/>
          <w:szCs w:val="28"/>
          <w:u w:val="single"/>
        </w:rPr>
        <w:t>Раздел 0400 «Национальная экономика»</w:t>
      </w:r>
    </w:p>
    <w:p w:rsidR="000E0CA8" w:rsidRPr="000E0CA8" w:rsidRDefault="000E0CA8" w:rsidP="000E0CA8">
      <w:pPr>
        <w:jc w:val="both"/>
        <w:rPr>
          <w:rFonts w:ascii="Times New Roman" w:hAnsi="Times New Roman"/>
          <w:sz w:val="28"/>
          <w:szCs w:val="28"/>
        </w:rPr>
      </w:pPr>
      <w:r w:rsidRPr="000E0CA8">
        <w:rPr>
          <w:rFonts w:ascii="Times New Roman" w:hAnsi="Times New Roman"/>
          <w:b/>
          <w:bCs/>
          <w:sz w:val="28"/>
          <w:szCs w:val="28"/>
        </w:rPr>
        <w:t> </w:t>
      </w:r>
    </w:p>
    <w:p w:rsidR="00AB4896" w:rsidRDefault="000E0CA8" w:rsidP="000E0CA8">
      <w:pPr>
        <w:jc w:val="both"/>
        <w:rPr>
          <w:rFonts w:ascii="Times New Roman" w:hAnsi="Times New Roman"/>
          <w:sz w:val="28"/>
          <w:szCs w:val="28"/>
        </w:rPr>
      </w:pPr>
      <w:r w:rsidRPr="000E0CA8">
        <w:rPr>
          <w:rFonts w:ascii="Times New Roman" w:hAnsi="Times New Roman"/>
          <w:sz w:val="28"/>
          <w:szCs w:val="28"/>
        </w:rPr>
        <w:t xml:space="preserve">        По данному разделу исполнение составило </w:t>
      </w:r>
      <w:r w:rsidR="0079339C">
        <w:rPr>
          <w:rFonts w:ascii="Times New Roman" w:hAnsi="Times New Roman"/>
          <w:b/>
          <w:sz w:val="28"/>
          <w:szCs w:val="28"/>
        </w:rPr>
        <w:t>13757</w:t>
      </w:r>
      <w:r w:rsidR="005B2930">
        <w:rPr>
          <w:rFonts w:ascii="Times New Roman" w:hAnsi="Times New Roman"/>
          <w:sz w:val="28"/>
          <w:szCs w:val="28"/>
        </w:rPr>
        <w:t xml:space="preserve"> </w:t>
      </w:r>
      <w:r w:rsidR="005B2930" w:rsidRPr="00B17439">
        <w:rPr>
          <w:rFonts w:ascii="Times New Roman" w:hAnsi="Times New Roman"/>
          <w:b/>
          <w:sz w:val="28"/>
          <w:szCs w:val="28"/>
        </w:rPr>
        <w:t>тыс.руб</w:t>
      </w:r>
      <w:r w:rsidR="005B2930" w:rsidRPr="00B17439">
        <w:rPr>
          <w:rFonts w:ascii="Times New Roman" w:hAnsi="Times New Roman"/>
          <w:sz w:val="28"/>
          <w:szCs w:val="28"/>
        </w:rPr>
        <w:t xml:space="preserve">. или на </w:t>
      </w:r>
      <w:r w:rsidR="0079339C">
        <w:rPr>
          <w:rFonts w:ascii="Times New Roman" w:hAnsi="Times New Roman"/>
          <w:b/>
          <w:sz w:val="28"/>
          <w:szCs w:val="28"/>
        </w:rPr>
        <w:t>38,4</w:t>
      </w:r>
      <w:r w:rsidR="005B2930" w:rsidRPr="00B17439">
        <w:rPr>
          <w:rFonts w:ascii="Times New Roman" w:hAnsi="Times New Roman"/>
          <w:b/>
          <w:sz w:val="28"/>
          <w:szCs w:val="28"/>
        </w:rPr>
        <w:t>%</w:t>
      </w:r>
      <w:r w:rsidR="005B2930" w:rsidRPr="00B17439">
        <w:rPr>
          <w:rFonts w:ascii="Times New Roman" w:hAnsi="Times New Roman"/>
          <w:sz w:val="28"/>
          <w:szCs w:val="28"/>
        </w:rPr>
        <w:t xml:space="preserve"> </w:t>
      </w:r>
      <w:r w:rsidR="005B2930">
        <w:rPr>
          <w:rFonts w:ascii="Times New Roman" w:hAnsi="Times New Roman"/>
          <w:sz w:val="28"/>
          <w:szCs w:val="28"/>
        </w:rPr>
        <w:t xml:space="preserve">годовых бюджетных ассигнований, </w:t>
      </w:r>
      <w:r w:rsidRPr="000E0CA8">
        <w:rPr>
          <w:rFonts w:ascii="Times New Roman" w:hAnsi="Times New Roman"/>
          <w:sz w:val="28"/>
          <w:szCs w:val="28"/>
        </w:rPr>
        <w:t>удельный вес в общей сумме расходов составил</w:t>
      </w:r>
      <w:r w:rsidR="00E51E58">
        <w:rPr>
          <w:rFonts w:ascii="Times New Roman" w:hAnsi="Times New Roman"/>
          <w:sz w:val="28"/>
          <w:szCs w:val="28"/>
        </w:rPr>
        <w:t xml:space="preserve"> </w:t>
      </w:r>
      <w:r w:rsidR="0079339C">
        <w:rPr>
          <w:rFonts w:ascii="Times New Roman" w:hAnsi="Times New Roman"/>
          <w:sz w:val="28"/>
          <w:szCs w:val="28"/>
        </w:rPr>
        <w:t>8,2</w:t>
      </w:r>
      <w:r w:rsidRPr="000E0CA8">
        <w:rPr>
          <w:rFonts w:ascii="Times New Roman" w:hAnsi="Times New Roman"/>
          <w:sz w:val="28"/>
          <w:szCs w:val="28"/>
        </w:rPr>
        <w:t xml:space="preserve">%. Исполнение за </w:t>
      </w:r>
      <w:r w:rsidR="005B2930">
        <w:rPr>
          <w:rFonts w:ascii="Times New Roman" w:hAnsi="Times New Roman"/>
          <w:sz w:val="28"/>
          <w:szCs w:val="28"/>
        </w:rPr>
        <w:t xml:space="preserve">9 месяцев </w:t>
      </w:r>
      <w:r w:rsidR="00E51E58">
        <w:rPr>
          <w:rFonts w:ascii="Times New Roman" w:hAnsi="Times New Roman"/>
          <w:sz w:val="28"/>
          <w:szCs w:val="28"/>
        </w:rPr>
        <w:t>20</w:t>
      </w:r>
      <w:r w:rsidR="0079339C">
        <w:rPr>
          <w:rFonts w:ascii="Times New Roman" w:hAnsi="Times New Roman"/>
          <w:sz w:val="28"/>
          <w:szCs w:val="28"/>
        </w:rPr>
        <w:t>20</w:t>
      </w:r>
      <w:r w:rsidRPr="000E0CA8">
        <w:rPr>
          <w:rFonts w:ascii="Times New Roman" w:hAnsi="Times New Roman"/>
          <w:sz w:val="28"/>
          <w:szCs w:val="28"/>
        </w:rPr>
        <w:t xml:space="preserve"> года по данному разделу выше уровня аналогичного периода прошлого года на </w:t>
      </w:r>
      <w:r w:rsidR="00E37041">
        <w:rPr>
          <w:rFonts w:ascii="Times New Roman" w:hAnsi="Times New Roman"/>
          <w:sz w:val="28"/>
          <w:szCs w:val="28"/>
        </w:rPr>
        <w:t>2</w:t>
      </w:r>
      <w:r w:rsidR="0079339C">
        <w:rPr>
          <w:rFonts w:ascii="Times New Roman" w:hAnsi="Times New Roman"/>
          <w:sz w:val="28"/>
          <w:szCs w:val="28"/>
        </w:rPr>
        <w:t>312,6</w:t>
      </w:r>
      <w:r w:rsidR="00E37041">
        <w:rPr>
          <w:rFonts w:ascii="Times New Roman" w:hAnsi="Times New Roman"/>
          <w:sz w:val="28"/>
          <w:szCs w:val="28"/>
        </w:rPr>
        <w:t xml:space="preserve"> </w:t>
      </w:r>
      <w:r w:rsidRPr="000E0CA8">
        <w:rPr>
          <w:rFonts w:ascii="Times New Roman" w:hAnsi="Times New Roman"/>
          <w:sz w:val="28"/>
          <w:szCs w:val="28"/>
        </w:rPr>
        <w:t xml:space="preserve">тыс.руб. или на </w:t>
      </w:r>
      <w:r w:rsidR="0079339C">
        <w:rPr>
          <w:rFonts w:ascii="Times New Roman" w:hAnsi="Times New Roman"/>
          <w:sz w:val="28"/>
          <w:szCs w:val="28"/>
        </w:rPr>
        <w:t>2</w:t>
      </w:r>
      <w:r w:rsidR="00C74970">
        <w:rPr>
          <w:rFonts w:ascii="Times New Roman" w:hAnsi="Times New Roman"/>
          <w:sz w:val="28"/>
          <w:szCs w:val="28"/>
        </w:rPr>
        <w:t>0,</w:t>
      </w:r>
      <w:r w:rsidR="0079339C">
        <w:rPr>
          <w:rFonts w:ascii="Times New Roman" w:hAnsi="Times New Roman"/>
          <w:sz w:val="28"/>
          <w:szCs w:val="28"/>
        </w:rPr>
        <w:t>2</w:t>
      </w:r>
      <w:r w:rsidRPr="000E0CA8">
        <w:rPr>
          <w:rFonts w:ascii="Times New Roman" w:hAnsi="Times New Roman"/>
          <w:sz w:val="28"/>
          <w:szCs w:val="28"/>
        </w:rPr>
        <w:t>%.</w:t>
      </w:r>
    </w:p>
    <w:p w:rsidR="00AB4896" w:rsidRDefault="00DF1AB8" w:rsidP="00AB4896">
      <w:pPr>
        <w:jc w:val="both"/>
        <w:rPr>
          <w:rFonts w:ascii="Times New Roman" w:hAnsi="Times New Roman"/>
          <w:b/>
          <w:sz w:val="28"/>
          <w:szCs w:val="28"/>
        </w:rPr>
      </w:pPr>
      <w:r>
        <w:rPr>
          <w:rFonts w:ascii="Times New Roman" w:hAnsi="Times New Roman"/>
          <w:b/>
          <w:sz w:val="28"/>
          <w:szCs w:val="28"/>
        </w:rPr>
        <w:t xml:space="preserve">       </w:t>
      </w:r>
      <w:r w:rsidR="00AB4896" w:rsidRPr="00FF42C8">
        <w:rPr>
          <w:rFonts w:ascii="Times New Roman" w:hAnsi="Times New Roman"/>
          <w:b/>
          <w:sz w:val="28"/>
          <w:szCs w:val="28"/>
        </w:rPr>
        <w:t xml:space="preserve">Подраздел 0401 «Общеэкономические вопросы» </w:t>
      </w:r>
    </w:p>
    <w:p w:rsidR="009F2D65" w:rsidRDefault="00AB4896" w:rsidP="00AB4896">
      <w:pPr>
        <w:jc w:val="both"/>
        <w:rPr>
          <w:rFonts w:ascii="Times New Roman" w:hAnsi="Times New Roman"/>
          <w:sz w:val="28"/>
          <w:szCs w:val="28"/>
        </w:rPr>
      </w:pPr>
      <w:r>
        <w:rPr>
          <w:rFonts w:ascii="Times New Roman" w:hAnsi="Times New Roman"/>
          <w:b/>
          <w:sz w:val="28"/>
          <w:szCs w:val="28"/>
        </w:rPr>
        <w:t xml:space="preserve">       </w:t>
      </w:r>
      <w:r w:rsidRPr="00FF42C8">
        <w:rPr>
          <w:rFonts w:ascii="Times New Roman" w:hAnsi="Times New Roman"/>
          <w:sz w:val="28"/>
          <w:szCs w:val="28"/>
        </w:rPr>
        <w:t>И</w:t>
      </w:r>
      <w:r>
        <w:rPr>
          <w:rFonts w:ascii="Times New Roman" w:hAnsi="Times New Roman"/>
          <w:sz w:val="28"/>
          <w:szCs w:val="28"/>
        </w:rPr>
        <w:t>спол</w:t>
      </w:r>
      <w:r w:rsidR="003D30EF">
        <w:rPr>
          <w:rFonts w:ascii="Times New Roman" w:hAnsi="Times New Roman"/>
          <w:sz w:val="28"/>
          <w:szCs w:val="28"/>
        </w:rPr>
        <w:t>нение по подразделу составило 16</w:t>
      </w:r>
      <w:r w:rsidR="00DF1AB8">
        <w:rPr>
          <w:rFonts w:ascii="Times New Roman" w:hAnsi="Times New Roman"/>
          <w:sz w:val="28"/>
          <w:szCs w:val="28"/>
        </w:rPr>
        <w:t>9,8</w:t>
      </w:r>
      <w:r>
        <w:rPr>
          <w:rFonts w:ascii="Times New Roman" w:hAnsi="Times New Roman"/>
          <w:sz w:val="28"/>
          <w:szCs w:val="28"/>
        </w:rPr>
        <w:t xml:space="preserve"> тыс.руб. или </w:t>
      </w:r>
      <w:r w:rsidR="003D30EF">
        <w:rPr>
          <w:rFonts w:ascii="Times New Roman" w:hAnsi="Times New Roman"/>
          <w:sz w:val="28"/>
          <w:szCs w:val="28"/>
        </w:rPr>
        <w:t>8</w:t>
      </w:r>
      <w:r w:rsidR="00DF1AB8">
        <w:rPr>
          <w:rFonts w:ascii="Times New Roman" w:hAnsi="Times New Roman"/>
          <w:sz w:val="28"/>
          <w:szCs w:val="28"/>
        </w:rPr>
        <w:t>5,3</w:t>
      </w:r>
      <w:r w:rsidR="003D30EF">
        <w:rPr>
          <w:rFonts w:ascii="Times New Roman" w:hAnsi="Times New Roman"/>
          <w:sz w:val="28"/>
          <w:szCs w:val="28"/>
        </w:rPr>
        <w:t>%</w:t>
      </w:r>
      <w:r w:rsidR="009F2D65">
        <w:rPr>
          <w:rFonts w:ascii="Times New Roman" w:hAnsi="Times New Roman"/>
          <w:sz w:val="28"/>
          <w:szCs w:val="28"/>
        </w:rPr>
        <w:t xml:space="preserve"> к годовым бюджетным ассигнованиям</w:t>
      </w:r>
      <w:r w:rsidR="003D30EF">
        <w:rPr>
          <w:rFonts w:ascii="Times New Roman" w:hAnsi="Times New Roman"/>
          <w:sz w:val="28"/>
          <w:szCs w:val="28"/>
        </w:rPr>
        <w:t>, что выше уровня аналогичного периода 201</w:t>
      </w:r>
      <w:r w:rsidR="00DF1AB8">
        <w:rPr>
          <w:rFonts w:ascii="Times New Roman" w:hAnsi="Times New Roman"/>
          <w:sz w:val="28"/>
          <w:szCs w:val="28"/>
        </w:rPr>
        <w:t>9</w:t>
      </w:r>
      <w:r w:rsidR="003D30EF">
        <w:rPr>
          <w:rFonts w:ascii="Times New Roman" w:hAnsi="Times New Roman"/>
          <w:sz w:val="28"/>
          <w:szCs w:val="28"/>
        </w:rPr>
        <w:t xml:space="preserve"> года</w:t>
      </w:r>
      <w:r w:rsidR="009F2D65">
        <w:rPr>
          <w:rFonts w:ascii="Times New Roman" w:hAnsi="Times New Roman"/>
          <w:sz w:val="28"/>
          <w:szCs w:val="28"/>
        </w:rPr>
        <w:t xml:space="preserve"> </w:t>
      </w:r>
      <w:r w:rsidR="003D30EF">
        <w:rPr>
          <w:rFonts w:ascii="Times New Roman" w:hAnsi="Times New Roman"/>
          <w:sz w:val="28"/>
          <w:szCs w:val="28"/>
        </w:rPr>
        <w:t>на</w:t>
      </w:r>
      <w:r w:rsidR="009F2D65">
        <w:rPr>
          <w:rFonts w:ascii="Times New Roman" w:hAnsi="Times New Roman"/>
          <w:sz w:val="28"/>
          <w:szCs w:val="28"/>
        </w:rPr>
        <w:t xml:space="preserve"> </w:t>
      </w:r>
      <w:r w:rsidR="003D30EF">
        <w:rPr>
          <w:rFonts w:ascii="Times New Roman" w:hAnsi="Times New Roman"/>
          <w:sz w:val="28"/>
          <w:szCs w:val="28"/>
        </w:rPr>
        <w:t xml:space="preserve">сумму </w:t>
      </w:r>
      <w:r w:rsidR="00DF1AB8">
        <w:rPr>
          <w:rFonts w:ascii="Times New Roman" w:hAnsi="Times New Roman"/>
          <w:sz w:val="28"/>
          <w:szCs w:val="28"/>
        </w:rPr>
        <w:t>16,2</w:t>
      </w:r>
      <w:r w:rsidR="003D30EF">
        <w:rPr>
          <w:rFonts w:ascii="Times New Roman" w:hAnsi="Times New Roman"/>
          <w:sz w:val="28"/>
          <w:szCs w:val="28"/>
        </w:rPr>
        <w:t xml:space="preserve"> тыс.руб. или на</w:t>
      </w:r>
      <w:r w:rsidR="009F2D65">
        <w:rPr>
          <w:rFonts w:ascii="Times New Roman" w:hAnsi="Times New Roman"/>
          <w:sz w:val="28"/>
          <w:szCs w:val="28"/>
        </w:rPr>
        <w:t xml:space="preserve"> </w:t>
      </w:r>
      <w:r w:rsidR="00DF1AB8">
        <w:rPr>
          <w:rFonts w:ascii="Times New Roman" w:hAnsi="Times New Roman"/>
          <w:sz w:val="28"/>
          <w:szCs w:val="28"/>
        </w:rPr>
        <w:t>10,6</w:t>
      </w:r>
      <w:r w:rsidR="009F2D65">
        <w:rPr>
          <w:rFonts w:ascii="Times New Roman" w:hAnsi="Times New Roman"/>
          <w:sz w:val="28"/>
          <w:szCs w:val="28"/>
        </w:rPr>
        <w:t xml:space="preserve">%.                                                                                                                                                                                    </w:t>
      </w:r>
      <w:r w:rsidR="003D30EF">
        <w:rPr>
          <w:rFonts w:ascii="Times New Roman" w:hAnsi="Times New Roman"/>
          <w:sz w:val="28"/>
          <w:szCs w:val="28"/>
        </w:rPr>
        <w:t xml:space="preserve"> </w:t>
      </w:r>
    </w:p>
    <w:p w:rsidR="00AB4896" w:rsidRDefault="00AB4896" w:rsidP="00AB4896">
      <w:pPr>
        <w:jc w:val="both"/>
        <w:rPr>
          <w:rFonts w:ascii="Times New Roman" w:hAnsi="Times New Roman"/>
          <w:sz w:val="28"/>
          <w:szCs w:val="28"/>
        </w:rPr>
      </w:pPr>
      <w:r>
        <w:rPr>
          <w:rFonts w:ascii="Times New Roman" w:hAnsi="Times New Roman"/>
          <w:sz w:val="28"/>
          <w:szCs w:val="28"/>
        </w:rPr>
        <w:t xml:space="preserve">       Бюджетные средства в отчетном периоде израсходованы на временную организацию трудоустройства несовершеннолетних</w:t>
      </w:r>
      <w:r w:rsidR="009F2D65">
        <w:rPr>
          <w:rFonts w:ascii="Times New Roman" w:hAnsi="Times New Roman"/>
          <w:sz w:val="28"/>
          <w:szCs w:val="28"/>
        </w:rPr>
        <w:t xml:space="preserve"> Районным отделом образования Администрации Краснохолмского района в сумме 105,4 тыс. руб. и Отделом культуры м по делам молодежи Администрации Краснохолмского района в сумме 64,4 тыс.руб.</w:t>
      </w:r>
      <w:r>
        <w:rPr>
          <w:rFonts w:ascii="Times New Roman" w:hAnsi="Times New Roman"/>
          <w:sz w:val="28"/>
          <w:szCs w:val="28"/>
        </w:rPr>
        <w:t xml:space="preserve">   </w:t>
      </w:r>
    </w:p>
    <w:p w:rsidR="009F2D65" w:rsidRDefault="00433F14" w:rsidP="000E0CA8">
      <w:pPr>
        <w:jc w:val="both"/>
        <w:rPr>
          <w:rFonts w:ascii="Times New Roman" w:hAnsi="Times New Roman"/>
          <w:b/>
          <w:sz w:val="28"/>
          <w:szCs w:val="28"/>
        </w:rPr>
      </w:pPr>
      <w:r>
        <w:rPr>
          <w:rFonts w:ascii="Times New Roman" w:hAnsi="Times New Roman"/>
          <w:sz w:val="28"/>
          <w:szCs w:val="28"/>
        </w:rPr>
        <w:t xml:space="preserve">        </w:t>
      </w:r>
      <w:r w:rsidR="000E0CA8" w:rsidRPr="000E0CA8">
        <w:rPr>
          <w:rFonts w:ascii="Times New Roman" w:hAnsi="Times New Roman"/>
          <w:b/>
          <w:sz w:val="28"/>
          <w:szCs w:val="28"/>
        </w:rPr>
        <w:t>Подраздел 0408 «Транспорт»</w:t>
      </w:r>
    </w:p>
    <w:p w:rsidR="00433F14" w:rsidRDefault="000E0CA8" w:rsidP="000E0CA8">
      <w:pPr>
        <w:jc w:val="both"/>
        <w:rPr>
          <w:rFonts w:ascii="Times New Roman" w:hAnsi="Times New Roman"/>
          <w:sz w:val="28"/>
          <w:szCs w:val="28"/>
        </w:rPr>
      </w:pPr>
      <w:r w:rsidRPr="000E0CA8">
        <w:rPr>
          <w:rFonts w:ascii="Times New Roman" w:hAnsi="Times New Roman"/>
          <w:sz w:val="28"/>
          <w:szCs w:val="28"/>
        </w:rPr>
        <w:lastRenderedPageBreak/>
        <w:t xml:space="preserve">        Исполнение по подразделу составило </w:t>
      </w:r>
      <w:r w:rsidR="009F2D65">
        <w:rPr>
          <w:rFonts w:ascii="Times New Roman" w:hAnsi="Times New Roman"/>
          <w:b/>
          <w:sz w:val="28"/>
          <w:szCs w:val="28"/>
        </w:rPr>
        <w:t>1546,8</w:t>
      </w:r>
      <w:r w:rsidR="00E509EA">
        <w:rPr>
          <w:rFonts w:ascii="Times New Roman" w:hAnsi="Times New Roman"/>
          <w:b/>
          <w:sz w:val="28"/>
          <w:szCs w:val="28"/>
        </w:rPr>
        <w:t xml:space="preserve"> </w:t>
      </w:r>
      <w:r w:rsidR="005B2930" w:rsidRPr="00B17439">
        <w:rPr>
          <w:rFonts w:ascii="Times New Roman" w:hAnsi="Times New Roman"/>
          <w:b/>
          <w:sz w:val="28"/>
          <w:szCs w:val="28"/>
        </w:rPr>
        <w:t>тыс.руб.</w:t>
      </w:r>
      <w:r w:rsidR="005B2930" w:rsidRPr="00B17439">
        <w:rPr>
          <w:rFonts w:ascii="Times New Roman" w:hAnsi="Times New Roman"/>
          <w:sz w:val="28"/>
          <w:szCs w:val="28"/>
        </w:rPr>
        <w:t xml:space="preserve"> или </w:t>
      </w:r>
      <w:r w:rsidR="00E509EA">
        <w:rPr>
          <w:rFonts w:ascii="Times New Roman" w:hAnsi="Times New Roman"/>
          <w:b/>
          <w:sz w:val="28"/>
          <w:szCs w:val="28"/>
        </w:rPr>
        <w:t>5</w:t>
      </w:r>
      <w:r w:rsidR="009F2D65">
        <w:rPr>
          <w:rFonts w:ascii="Times New Roman" w:hAnsi="Times New Roman"/>
          <w:b/>
          <w:sz w:val="28"/>
          <w:szCs w:val="28"/>
        </w:rPr>
        <w:t>7,2</w:t>
      </w:r>
      <w:r w:rsidR="005B2930" w:rsidRPr="00B17439">
        <w:rPr>
          <w:rFonts w:ascii="Times New Roman" w:hAnsi="Times New Roman"/>
          <w:b/>
          <w:sz w:val="28"/>
          <w:szCs w:val="28"/>
        </w:rPr>
        <w:t>%</w:t>
      </w:r>
      <w:r w:rsidR="005B2930" w:rsidRPr="00B17439">
        <w:rPr>
          <w:rFonts w:ascii="Times New Roman" w:hAnsi="Times New Roman"/>
          <w:sz w:val="28"/>
          <w:szCs w:val="28"/>
        </w:rPr>
        <w:t xml:space="preserve"> </w:t>
      </w:r>
      <w:r w:rsidRPr="000E0CA8">
        <w:rPr>
          <w:rFonts w:ascii="Times New Roman" w:hAnsi="Times New Roman"/>
          <w:sz w:val="28"/>
          <w:szCs w:val="28"/>
        </w:rPr>
        <w:t>годовых бюджетных ассигнований с</w:t>
      </w:r>
      <w:r w:rsidR="009F2D65">
        <w:rPr>
          <w:rFonts w:ascii="Times New Roman" w:hAnsi="Times New Roman"/>
          <w:sz w:val="28"/>
          <w:szCs w:val="28"/>
        </w:rPr>
        <w:t xml:space="preserve"> р</w:t>
      </w:r>
      <w:r w:rsidR="00E509EA">
        <w:rPr>
          <w:rFonts w:ascii="Times New Roman" w:hAnsi="Times New Roman"/>
          <w:sz w:val="28"/>
          <w:szCs w:val="28"/>
        </w:rPr>
        <w:t>ос</w:t>
      </w:r>
      <w:r w:rsidR="009F2D65">
        <w:rPr>
          <w:rFonts w:ascii="Times New Roman" w:hAnsi="Times New Roman"/>
          <w:sz w:val="28"/>
          <w:szCs w:val="28"/>
        </w:rPr>
        <w:t>том к</w:t>
      </w:r>
      <w:r w:rsidRPr="000E0CA8">
        <w:rPr>
          <w:rFonts w:ascii="Times New Roman" w:hAnsi="Times New Roman"/>
          <w:sz w:val="28"/>
          <w:szCs w:val="28"/>
        </w:rPr>
        <w:t xml:space="preserve"> </w:t>
      </w:r>
      <w:r w:rsidR="005B2930">
        <w:rPr>
          <w:rFonts w:ascii="Times New Roman" w:hAnsi="Times New Roman"/>
          <w:sz w:val="28"/>
          <w:szCs w:val="28"/>
        </w:rPr>
        <w:t xml:space="preserve">аналогичному периоду </w:t>
      </w:r>
      <w:r w:rsidRPr="000E0CA8">
        <w:rPr>
          <w:rFonts w:ascii="Times New Roman" w:hAnsi="Times New Roman"/>
          <w:sz w:val="28"/>
          <w:szCs w:val="28"/>
        </w:rPr>
        <w:t>201</w:t>
      </w:r>
      <w:r w:rsidR="009F2D65">
        <w:rPr>
          <w:rFonts w:ascii="Times New Roman" w:hAnsi="Times New Roman"/>
          <w:sz w:val="28"/>
          <w:szCs w:val="28"/>
        </w:rPr>
        <w:t>9</w:t>
      </w:r>
      <w:r w:rsidRPr="000E0CA8">
        <w:rPr>
          <w:rFonts w:ascii="Times New Roman" w:hAnsi="Times New Roman"/>
          <w:sz w:val="28"/>
          <w:szCs w:val="28"/>
        </w:rPr>
        <w:t xml:space="preserve"> года на</w:t>
      </w:r>
      <w:r w:rsidR="009F2D65">
        <w:rPr>
          <w:rFonts w:ascii="Times New Roman" w:hAnsi="Times New Roman"/>
          <w:sz w:val="28"/>
          <w:szCs w:val="28"/>
        </w:rPr>
        <w:t xml:space="preserve"> сумму 717,9</w:t>
      </w:r>
      <w:r w:rsidR="00E509EA">
        <w:rPr>
          <w:rFonts w:ascii="Times New Roman" w:hAnsi="Times New Roman"/>
          <w:sz w:val="28"/>
          <w:szCs w:val="28"/>
        </w:rPr>
        <w:t xml:space="preserve"> </w:t>
      </w:r>
      <w:r w:rsidRPr="000E0CA8">
        <w:rPr>
          <w:rFonts w:ascii="Times New Roman" w:hAnsi="Times New Roman"/>
          <w:sz w:val="28"/>
          <w:szCs w:val="28"/>
        </w:rPr>
        <w:t xml:space="preserve">тыс.руб. или </w:t>
      </w:r>
      <w:r w:rsidR="009F2D65">
        <w:rPr>
          <w:rFonts w:ascii="Times New Roman" w:hAnsi="Times New Roman"/>
          <w:sz w:val="28"/>
          <w:szCs w:val="28"/>
        </w:rPr>
        <w:t>в 1,9 раза</w:t>
      </w:r>
      <w:r w:rsidRPr="000E0CA8">
        <w:rPr>
          <w:rFonts w:ascii="Times New Roman" w:hAnsi="Times New Roman"/>
          <w:sz w:val="28"/>
          <w:szCs w:val="28"/>
        </w:rPr>
        <w:t xml:space="preserve">. </w:t>
      </w:r>
    </w:p>
    <w:p w:rsidR="00404D25" w:rsidRPr="00404D25" w:rsidRDefault="009E14EC" w:rsidP="00404D25">
      <w:pPr>
        <w:jc w:val="both"/>
        <w:rPr>
          <w:rFonts w:ascii="Times New Roman" w:hAnsi="Times New Roman"/>
          <w:sz w:val="28"/>
          <w:szCs w:val="28"/>
        </w:rPr>
      </w:pPr>
      <w:r>
        <w:rPr>
          <w:rFonts w:ascii="Times New Roman" w:hAnsi="Times New Roman"/>
          <w:sz w:val="28"/>
          <w:szCs w:val="28"/>
        </w:rPr>
        <w:t xml:space="preserve">  </w:t>
      </w:r>
      <w:r w:rsidR="00126754" w:rsidRPr="00126754">
        <w:rPr>
          <w:rFonts w:ascii="Times New Roman" w:hAnsi="Times New Roman"/>
          <w:sz w:val="28"/>
          <w:szCs w:val="28"/>
        </w:rPr>
        <w:t xml:space="preserve">      </w:t>
      </w:r>
      <w:r w:rsidR="00404D25" w:rsidRPr="00404D25">
        <w:rPr>
          <w:rFonts w:ascii="Times New Roman" w:hAnsi="Times New Roman"/>
          <w:sz w:val="28"/>
          <w:szCs w:val="28"/>
        </w:rPr>
        <w:t xml:space="preserve">Средства направлены на оплату заключенных договоров с ООО «СТК «Парус» на транспортное обслуживание пассажиров автомобильным транспортом </w:t>
      </w:r>
      <w:r w:rsidR="00404D25">
        <w:rPr>
          <w:rFonts w:ascii="Times New Roman" w:hAnsi="Times New Roman"/>
          <w:sz w:val="28"/>
          <w:szCs w:val="28"/>
        </w:rPr>
        <w:t xml:space="preserve">на условиях обеспечения минимальных социальных требований транспортного обслуживания </w:t>
      </w:r>
      <w:r w:rsidR="00404D25" w:rsidRPr="00404D25">
        <w:rPr>
          <w:rFonts w:ascii="Times New Roman" w:hAnsi="Times New Roman"/>
          <w:sz w:val="28"/>
          <w:szCs w:val="28"/>
        </w:rPr>
        <w:t xml:space="preserve">на пригородных маршрутах за счет районного бюджета в сумме </w:t>
      </w:r>
      <w:r w:rsidR="00404D25">
        <w:rPr>
          <w:rFonts w:ascii="Times New Roman" w:hAnsi="Times New Roman"/>
          <w:sz w:val="28"/>
          <w:szCs w:val="28"/>
        </w:rPr>
        <w:t>375,5</w:t>
      </w:r>
      <w:r w:rsidR="00404D25" w:rsidRPr="00404D25">
        <w:rPr>
          <w:rFonts w:ascii="Times New Roman" w:hAnsi="Times New Roman"/>
          <w:sz w:val="28"/>
          <w:szCs w:val="28"/>
        </w:rPr>
        <w:t xml:space="preserve"> тыс.руб.</w:t>
      </w:r>
      <w:r w:rsidR="00404D25">
        <w:rPr>
          <w:rFonts w:ascii="Times New Roman" w:hAnsi="Times New Roman"/>
          <w:sz w:val="28"/>
          <w:szCs w:val="28"/>
        </w:rPr>
        <w:t xml:space="preserve"> - исполнение составило 62,3%</w:t>
      </w:r>
      <w:r w:rsidR="00404D25" w:rsidRPr="00404D25">
        <w:rPr>
          <w:rFonts w:ascii="Times New Roman" w:hAnsi="Times New Roman"/>
          <w:sz w:val="28"/>
          <w:szCs w:val="28"/>
        </w:rPr>
        <w:t xml:space="preserve">, из областного бюджета </w:t>
      </w:r>
      <w:r w:rsidR="00404D25">
        <w:rPr>
          <w:rFonts w:ascii="Times New Roman" w:hAnsi="Times New Roman"/>
          <w:sz w:val="28"/>
          <w:szCs w:val="28"/>
        </w:rPr>
        <w:t>822,6</w:t>
      </w:r>
      <w:r w:rsidR="00404D25" w:rsidRPr="00404D25">
        <w:rPr>
          <w:rFonts w:ascii="Times New Roman" w:hAnsi="Times New Roman"/>
          <w:sz w:val="28"/>
          <w:szCs w:val="28"/>
        </w:rPr>
        <w:t xml:space="preserve"> тыс.руб.</w:t>
      </w:r>
      <w:r w:rsidR="00404D25">
        <w:rPr>
          <w:rFonts w:ascii="Times New Roman" w:hAnsi="Times New Roman"/>
          <w:sz w:val="28"/>
          <w:szCs w:val="28"/>
        </w:rPr>
        <w:t xml:space="preserve"> - и</w:t>
      </w:r>
      <w:r w:rsidR="00404D25" w:rsidRPr="00404D25">
        <w:rPr>
          <w:rFonts w:ascii="Times New Roman" w:hAnsi="Times New Roman"/>
          <w:sz w:val="28"/>
          <w:szCs w:val="28"/>
        </w:rPr>
        <w:t xml:space="preserve">сполнение составило </w:t>
      </w:r>
      <w:r w:rsidR="00404D25">
        <w:rPr>
          <w:rFonts w:ascii="Times New Roman" w:hAnsi="Times New Roman"/>
          <w:sz w:val="28"/>
          <w:szCs w:val="28"/>
        </w:rPr>
        <w:t>50,6</w:t>
      </w:r>
      <w:r w:rsidR="00404D25" w:rsidRPr="00404D25">
        <w:rPr>
          <w:rFonts w:ascii="Times New Roman" w:hAnsi="Times New Roman"/>
          <w:sz w:val="28"/>
          <w:szCs w:val="28"/>
        </w:rPr>
        <w:t>%.</w:t>
      </w:r>
    </w:p>
    <w:p w:rsidR="00404D25" w:rsidRPr="00404D25" w:rsidRDefault="00404D25" w:rsidP="00404D25">
      <w:pPr>
        <w:jc w:val="both"/>
        <w:rPr>
          <w:rFonts w:ascii="Times New Roman" w:hAnsi="Times New Roman"/>
          <w:sz w:val="28"/>
          <w:szCs w:val="28"/>
        </w:rPr>
      </w:pPr>
      <w:r w:rsidRPr="00404D25">
        <w:rPr>
          <w:rFonts w:ascii="Times New Roman" w:hAnsi="Times New Roman"/>
          <w:sz w:val="28"/>
          <w:szCs w:val="28"/>
        </w:rPr>
        <w:t xml:space="preserve">        По переданным полномочиям от городского поселения на выполнение работ по осуществлению перевозок пассажиров автобусами в городском сообщении на территории муниципального образования «Город Красный Холм Краснохолмского района» расходы составили в сумме </w:t>
      </w:r>
      <w:r>
        <w:rPr>
          <w:rFonts w:ascii="Times New Roman" w:hAnsi="Times New Roman"/>
          <w:sz w:val="28"/>
          <w:szCs w:val="28"/>
        </w:rPr>
        <w:t>341,2</w:t>
      </w:r>
      <w:r w:rsidRPr="00404D25">
        <w:rPr>
          <w:rFonts w:ascii="Times New Roman" w:hAnsi="Times New Roman"/>
          <w:sz w:val="28"/>
          <w:szCs w:val="28"/>
        </w:rPr>
        <w:t xml:space="preserve"> тыс.руб. из местного бюджета, софинансирования из областного бюджета нет.  Исполнение составило </w:t>
      </w:r>
      <w:r>
        <w:rPr>
          <w:rFonts w:ascii="Times New Roman" w:hAnsi="Times New Roman"/>
          <w:sz w:val="28"/>
          <w:szCs w:val="28"/>
        </w:rPr>
        <w:t>73,2</w:t>
      </w:r>
      <w:r w:rsidRPr="00404D25">
        <w:rPr>
          <w:rFonts w:ascii="Times New Roman" w:hAnsi="Times New Roman"/>
          <w:sz w:val="28"/>
          <w:szCs w:val="28"/>
        </w:rPr>
        <w:t xml:space="preserve">%.   </w:t>
      </w:r>
    </w:p>
    <w:p w:rsidR="000E0CA8" w:rsidRPr="000E0CA8" w:rsidRDefault="000E0CA8" w:rsidP="000E0CA8">
      <w:pPr>
        <w:jc w:val="both"/>
        <w:rPr>
          <w:rFonts w:ascii="Times New Roman" w:hAnsi="Times New Roman"/>
          <w:sz w:val="28"/>
          <w:szCs w:val="28"/>
        </w:rPr>
      </w:pPr>
      <w:r w:rsidRPr="000E0CA8">
        <w:rPr>
          <w:rFonts w:ascii="Times New Roman" w:hAnsi="Times New Roman"/>
          <w:sz w:val="28"/>
          <w:szCs w:val="28"/>
        </w:rPr>
        <w:t> </w:t>
      </w:r>
      <w:r w:rsidR="00733D1B">
        <w:rPr>
          <w:rFonts w:ascii="Times New Roman" w:hAnsi="Times New Roman"/>
          <w:sz w:val="28"/>
          <w:szCs w:val="28"/>
        </w:rPr>
        <w:t xml:space="preserve">       </w:t>
      </w:r>
      <w:r w:rsidRPr="000E0CA8">
        <w:rPr>
          <w:rFonts w:ascii="Times New Roman" w:hAnsi="Times New Roman"/>
          <w:b/>
          <w:bCs/>
          <w:iCs/>
          <w:sz w:val="28"/>
          <w:szCs w:val="28"/>
        </w:rPr>
        <w:t>Подраздел 0409 «Дорожное хозяйство</w:t>
      </w:r>
      <w:r w:rsidR="002B0933">
        <w:rPr>
          <w:rFonts w:ascii="Times New Roman" w:hAnsi="Times New Roman"/>
          <w:b/>
          <w:bCs/>
          <w:iCs/>
          <w:sz w:val="28"/>
          <w:szCs w:val="28"/>
        </w:rPr>
        <w:t xml:space="preserve"> (дорожные фонды)</w:t>
      </w:r>
      <w:r w:rsidRPr="000E0CA8">
        <w:rPr>
          <w:rFonts w:ascii="Times New Roman" w:hAnsi="Times New Roman"/>
          <w:b/>
          <w:bCs/>
          <w:iCs/>
          <w:sz w:val="28"/>
          <w:szCs w:val="28"/>
        </w:rPr>
        <w:t>»</w:t>
      </w:r>
    </w:p>
    <w:p w:rsidR="0048164C" w:rsidRPr="0048164C" w:rsidRDefault="000E0CA8" w:rsidP="0048164C">
      <w:pPr>
        <w:jc w:val="both"/>
        <w:rPr>
          <w:rFonts w:ascii="Times New Roman" w:hAnsi="Times New Roman"/>
          <w:sz w:val="28"/>
          <w:szCs w:val="28"/>
        </w:rPr>
      </w:pPr>
      <w:r w:rsidRPr="000E0CA8">
        <w:rPr>
          <w:rFonts w:ascii="Times New Roman" w:hAnsi="Times New Roman"/>
          <w:sz w:val="28"/>
          <w:szCs w:val="28"/>
        </w:rPr>
        <w:t xml:space="preserve">        </w:t>
      </w:r>
      <w:r w:rsidR="0048164C" w:rsidRPr="0048164C">
        <w:rPr>
          <w:rFonts w:ascii="Times New Roman" w:hAnsi="Times New Roman"/>
          <w:sz w:val="28"/>
          <w:szCs w:val="28"/>
        </w:rPr>
        <w:t xml:space="preserve">Исполнение по данному подразделу составило </w:t>
      </w:r>
      <w:r w:rsidR="0048164C">
        <w:rPr>
          <w:rFonts w:ascii="Times New Roman" w:hAnsi="Times New Roman"/>
          <w:b/>
          <w:sz w:val="28"/>
          <w:szCs w:val="28"/>
        </w:rPr>
        <w:t>11</w:t>
      </w:r>
      <w:r w:rsidR="00733D1B">
        <w:rPr>
          <w:rFonts w:ascii="Times New Roman" w:hAnsi="Times New Roman"/>
          <w:b/>
          <w:sz w:val="28"/>
          <w:szCs w:val="28"/>
        </w:rPr>
        <w:t>997</w:t>
      </w:r>
      <w:r w:rsidR="0048164C">
        <w:rPr>
          <w:rFonts w:ascii="Times New Roman" w:hAnsi="Times New Roman"/>
          <w:b/>
          <w:sz w:val="28"/>
          <w:szCs w:val="28"/>
        </w:rPr>
        <w:t>,</w:t>
      </w:r>
      <w:r w:rsidR="00733D1B">
        <w:rPr>
          <w:rFonts w:ascii="Times New Roman" w:hAnsi="Times New Roman"/>
          <w:b/>
          <w:sz w:val="28"/>
          <w:szCs w:val="28"/>
        </w:rPr>
        <w:t>4</w:t>
      </w:r>
      <w:r w:rsidR="0048164C" w:rsidRPr="0048164C">
        <w:rPr>
          <w:rFonts w:ascii="Times New Roman" w:hAnsi="Times New Roman"/>
          <w:sz w:val="28"/>
          <w:szCs w:val="28"/>
        </w:rPr>
        <w:t xml:space="preserve"> тыс.руб. или </w:t>
      </w:r>
      <w:r w:rsidR="00733D1B">
        <w:rPr>
          <w:rFonts w:ascii="Times New Roman" w:hAnsi="Times New Roman"/>
          <w:b/>
          <w:sz w:val="28"/>
          <w:szCs w:val="28"/>
        </w:rPr>
        <w:t>37,1</w:t>
      </w:r>
      <w:r w:rsidR="0048164C" w:rsidRPr="0048164C">
        <w:rPr>
          <w:rFonts w:ascii="Times New Roman" w:hAnsi="Times New Roman"/>
          <w:b/>
          <w:sz w:val="28"/>
          <w:szCs w:val="28"/>
        </w:rPr>
        <w:t>%</w:t>
      </w:r>
      <w:r w:rsidR="0048164C" w:rsidRPr="0048164C">
        <w:rPr>
          <w:rFonts w:ascii="Times New Roman" w:hAnsi="Times New Roman"/>
          <w:sz w:val="28"/>
          <w:szCs w:val="28"/>
        </w:rPr>
        <w:t xml:space="preserve"> от уточненной бюджетной росписи, с ростом к уровню аналогичного периода прошлого года на </w:t>
      </w:r>
      <w:r w:rsidR="00733D1B">
        <w:rPr>
          <w:rFonts w:ascii="Times New Roman" w:hAnsi="Times New Roman"/>
          <w:sz w:val="28"/>
          <w:szCs w:val="28"/>
        </w:rPr>
        <w:t>1535,5</w:t>
      </w:r>
      <w:r w:rsidR="0048164C" w:rsidRPr="0048164C">
        <w:rPr>
          <w:rFonts w:ascii="Times New Roman" w:hAnsi="Times New Roman"/>
          <w:sz w:val="28"/>
          <w:szCs w:val="28"/>
        </w:rPr>
        <w:t xml:space="preserve"> тыс.руб. или на </w:t>
      </w:r>
      <w:r w:rsidR="00733D1B">
        <w:rPr>
          <w:rFonts w:ascii="Times New Roman" w:hAnsi="Times New Roman"/>
          <w:sz w:val="28"/>
          <w:szCs w:val="28"/>
        </w:rPr>
        <w:t>14,7</w:t>
      </w:r>
      <w:r w:rsidR="0048164C" w:rsidRPr="0048164C">
        <w:rPr>
          <w:rFonts w:ascii="Times New Roman" w:hAnsi="Times New Roman"/>
          <w:sz w:val="28"/>
          <w:szCs w:val="28"/>
        </w:rPr>
        <w:t xml:space="preserve">%. Средства направлены на осуществление органами местного самоуправления отдельных государственных полномочий Тверской области в сфере осуществления дорожной деятельности: </w:t>
      </w:r>
    </w:p>
    <w:p w:rsidR="000B10B2" w:rsidRPr="000B10B2" w:rsidRDefault="000B10B2" w:rsidP="000B10B2">
      <w:pPr>
        <w:jc w:val="both"/>
        <w:rPr>
          <w:rFonts w:ascii="Times New Roman" w:hAnsi="Times New Roman"/>
          <w:sz w:val="28"/>
          <w:szCs w:val="28"/>
        </w:rPr>
      </w:pPr>
      <w:r w:rsidRPr="000B10B2">
        <w:rPr>
          <w:rFonts w:ascii="Times New Roman" w:hAnsi="Times New Roman"/>
          <w:sz w:val="28"/>
          <w:szCs w:val="28"/>
        </w:rPr>
        <w:t xml:space="preserve">- на содержание межпоселенческих автодорог </w:t>
      </w:r>
      <w:r w:rsidR="00806705">
        <w:rPr>
          <w:rFonts w:ascii="Times New Roman" w:hAnsi="Times New Roman"/>
          <w:sz w:val="28"/>
          <w:szCs w:val="28"/>
        </w:rPr>
        <w:t xml:space="preserve">Краснохолмского района </w:t>
      </w:r>
      <w:r w:rsidRPr="000B10B2">
        <w:rPr>
          <w:rFonts w:ascii="Times New Roman" w:hAnsi="Times New Roman"/>
          <w:sz w:val="28"/>
          <w:szCs w:val="28"/>
        </w:rPr>
        <w:t>в сумме 1</w:t>
      </w:r>
      <w:r w:rsidR="00806705">
        <w:rPr>
          <w:rFonts w:ascii="Times New Roman" w:hAnsi="Times New Roman"/>
          <w:sz w:val="28"/>
          <w:szCs w:val="28"/>
        </w:rPr>
        <w:t>562,7</w:t>
      </w:r>
      <w:r w:rsidRPr="000B10B2">
        <w:rPr>
          <w:rFonts w:ascii="Times New Roman" w:hAnsi="Times New Roman"/>
          <w:sz w:val="28"/>
          <w:szCs w:val="28"/>
        </w:rPr>
        <w:t xml:space="preserve"> тыс.руб.</w:t>
      </w:r>
      <w:r w:rsidR="00806705">
        <w:rPr>
          <w:rFonts w:ascii="Times New Roman" w:hAnsi="Times New Roman"/>
          <w:sz w:val="28"/>
          <w:szCs w:val="28"/>
        </w:rPr>
        <w:t xml:space="preserve"> или на </w:t>
      </w:r>
      <w:r w:rsidRPr="000B10B2">
        <w:rPr>
          <w:rFonts w:ascii="Times New Roman" w:hAnsi="Times New Roman"/>
          <w:sz w:val="28"/>
          <w:szCs w:val="28"/>
        </w:rPr>
        <w:t>83</w:t>
      </w:r>
      <w:r w:rsidR="00806705">
        <w:rPr>
          <w:rFonts w:ascii="Times New Roman" w:hAnsi="Times New Roman"/>
          <w:sz w:val="28"/>
          <w:szCs w:val="28"/>
        </w:rPr>
        <w:t>,9</w:t>
      </w:r>
      <w:r w:rsidRPr="000B10B2">
        <w:rPr>
          <w:rFonts w:ascii="Times New Roman" w:hAnsi="Times New Roman"/>
          <w:sz w:val="28"/>
          <w:szCs w:val="28"/>
        </w:rPr>
        <w:t>%;</w:t>
      </w:r>
    </w:p>
    <w:p w:rsidR="000B10B2" w:rsidRDefault="000B10B2" w:rsidP="000B10B2">
      <w:pPr>
        <w:jc w:val="both"/>
        <w:rPr>
          <w:rFonts w:ascii="Times New Roman" w:hAnsi="Times New Roman"/>
          <w:sz w:val="28"/>
          <w:szCs w:val="28"/>
        </w:rPr>
      </w:pPr>
      <w:r w:rsidRPr="000B10B2">
        <w:rPr>
          <w:rFonts w:ascii="Times New Roman" w:hAnsi="Times New Roman"/>
          <w:sz w:val="28"/>
          <w:szCs w:val="28"/>
        </w:rPr>
        <w:t>- на разработку проектно-сметной документации в сумме 112,9 тыс.руб. или на 35,9%;</w:t>
      </w:r>
    </w:p>
    <w:p w:rsidR="000B10B2" w:rsidRPr="000B10B2" w:rsidRDefault="00806705" w:rsidP="000B10B2">
      <w:pPr>
        <w:jc w:val="both"/>
        <w:rPr>
          <w:rFonts w:ascii="Times New Roman" w:hAnsi="Times New Roman"/>
          <w:sz w:val="28"/>
          <w:szCs w:val="28"/>
        </w:rPr>
      </w:pPr>
      <w:r>
        <w:rPr>
          <w:rFonts w:ascii="Times New Roman" w:hAnsi="Times New Roman"/>
          <w:sz w:val="28"/>
          <w:szCs w:val="28"/>
        </w:rPr>
        <w:t xml:space="preserve">- </w:t>
      </w:r>
      <w:r w:rsidR="000B10B2" w:rsidRPr="000B10B2">
        <w:rPr>
          <w:rFonts w:ascii="Times New Roman" w:hAnsi="Times New Roman"/>
          <w:sz w:val="28"/>
          <w:szCs w:val="28"/>
        </w:rPr>
        <w:t xml:space="preserve">на </w:t>
      </w:r>
      <w:r>
        <w:rPr>
          <w:rFonts w:ascii="Times New Roman" w:hAnsi="Times New Roman"/>
          <w:sz w:val="28"/>
          <w:szCs w:val="28"/>
        </w:rPr>
        <w:t>выполнение комплекса работ по содержанию</w:t>
      </w:r>
      <w:r w:rsidR="000B10B2" w:rsidRPr="000B10B2">
        <w:rPr>
          <w:rFonts w:ascii="Times New Roman" w:hAnsi="Times New Roman"/>
          <w:sz w:val="28"/>
          <w:szCs w:val="28"/>
        </w:rPr>
        <w:t xml:space="preserve"> дорог 3 класса в сумме 5</w:t>
      </w:r>
      <w:r>
        <w:rPr>
          <w:rFonts w:ascii="Times New Roman" w:hAnsi="Times New Roman"/>
          <w:sz w:val="28"/>
          <w:szCs w:val="28"/>
        </w:rPr>
        <w:t>267,7</w:t>
      </w:r>
      <w:r w:rsidR="000B10B2" w:rsidRPr="000B10B2">
        <w:rPr>
          <w:rFonts w:ascii="Times New Roman" w:hAnsi="Times New Roman"/>
          <w:sz w:val="28"/>
          <w:szCs w:val="28"/>
        </w:rPr>
        <w:t xml:space="preserve"> тыс.руб. или на </w:t>
      </w:r>
      <w:r>
        <w:rPr>
          <w:rFonts w:ascii="Times New Roman" w:hAnsi="Times New Roman"/>
          <w:sz w:val="28"/>
          <w:szCs w:val="28"/>
        </w:rPr>
        <w:t>77,4</w:t>
      </w:r>
      <w:r w:rsidR="000B10B2" w:rsidRPr="000B10B2">
        <w:rPr>
          <w:rFonts w:ascii="Times New Roman" w:hAnsi="Times New Roman"/>
          <w:sz w:val="28"/>
          <w:szCs w:val="28"/>
        </w:rPr>
        <w:t xml:space="preserve">%. </w:t>
      </w:r>
    </w:p>
    <w:p w:rsidR="000B10B2" w:rsidRPr="000B10B2" w:rsidRDefault="000B10B2" w:rsidP="000B10B2">
      <w:pPr>
        <w:jc w:val="both"/>
        <w:rPr>
          <w:rFonts w:ascii="Times New Roman" w:hAnsi="Times New Roman"/>
          <w:sz w:val="28"/>
          <w:szCs w:val="28"/>
        </w:rPr>
      </w:pPr>
      <w:r w:rsidRPr="000B10B2">
        <w:rPr>
          <w:rFonts w:ascii="Times New Roman" w:hAnsi="Times New Roman"/>
          <w:sz w:val="28"/>
          <w:szCs w:val="28"/>
        </w:rPr>
        <w:t xml:space="preserve">        Заключены договоры и муниципальный контракт с ООО «Краснохолмское дорожное ремонтно-строительное управление» на содержание межпоселенческих дорог района. </w:t>
      </w:r>
    </w:p>
    <w:p w:rsidR="000B10B2" w:rsidRDefault="000B10B2" w:rsidP="000B10B2">
      <w:pPr>
        <w:jc w:val="both"/>
        <w:rPr>
          <w:rFonts w:ascii="Times New Roman" w:hAnsi="Times New Roman"/>
          <w:sz w:val="28"/>
          <w:szCs w:val="28"/>
        </w:rPr>
      </w:pPr>
      <w:r w:rsidRPr="000B10B2">
        <w:rPr>
          <w:rFonts w:ascii="Times New Roman" w:hAnsi="Times New Roman"/>
          <w:sz w:val="28"/>
          <w:szCs w:val="28"/>
        </w:rPr>
        <w:t xml:space="preserve">       По переданным полномочиям городского поселения на ремонт и содержание дорог израсходовано </w:t>
      </w:r>
      <w:r w:rsidR="00806705">
        <w:rPr>
          <w:rFonts w:ascii="Times New Roman" w:hAnsi="Times New Roman"/>
          <w:sz w:val="28"/>
          <w:szCs w:val="28"/>
        </w:rPr>
        <w:t>4209,5</w:t>
      </w:r>
      <w:r w:rsidRPr="000B10B2">
        <w:rPr>
          <w:rFonts w:ascii="Times New Roman" w:hAnsi="Times New Roman"/>
          <w:sz w:val="28"/>
          <w:szCs w:val="28"/>
        </w:rPr>
        <w:t xml:space="preserve"> тыс.руб. или </w:t>
      </w:r>
      <w:r w:rsidR="00806705">
        <w:rPr>
          <w:rFonts w:ascii="Times New Roman" w:hAnsi="Times New Roman"/>
          <w:sz w:val="28"/>
          <w:szCs w:val="28"/>
        </w:rPr>
        <w:t>78,7</w:t>
      </w:r>
      <w:r w:rsidRPr="000B10B2">
        <w:rPr>
          <w:rFonts w:ascii="Times New Roman" w:hAnsi="Times New Roman"/>
          <w:sz w:val="28"/>
          <w:szCs w:val="28"/>
        </w:rPr>
        <w:t>%.</w:t>
      </w:r>
    </w:p>
    <w:p w:rsidR="000B10B2" w:rsidRPr="000B10B2" w:rsidRDefault="000B10B2" w:rsidP="000B10B2">
      <w:pPr>
        <w:jc w:val="both"/>
        <w:rPr>
          <w:rFonts w:ascii="Times New Roman" w:hAnsi="Times New Roman"/>
          <w:sz w:val="28"/>
          <w:szCs w:val="28"/>
        </w:rPr>
      </w:pPr>
      <w:r w:rsidRPr="000B10B2">
        <w:rPr>
          <w:rFonts w:ascii="Times New Roman" w:hAnsi="Times New Roman"/>
          <w:sz w:val="28"/>
          <w:szCs w:val="28"/>
        </w:rPr>
        <w:t xml:space="preserve">       Выполнены работы по разработке проектно-сметной документации на ремонт внутриквартальных дворовых территорий и проездов на сумму 117,3 тыс.руб., сметы по организации дородного движения на сумму 7,7 тыс.руб. </w:t>
      </w:r>
    </w:p>
    <w:p w:rsidR="000B10B2" w:rsidRPr="000B10B2" w:rsidRDefault="000B10B2" w:rsidP="000B10B2">
      <w:pPr>
        <w:jc w:val="both"/>
        <w:rPr>
          <w:rFonts w:ascii="Times New Roman" w:hAnsi="Times New Roman"/>
          <w:sz w:val="28"/>
          <w:szCs w:val="28"/>
        </w:rPr>
      </w:pPr>
      <w:r w:rsidRPr="000B10B2">
        <w:rPr>
          <w:rFonts w:ascii="Times New Roman" w:hAnsi="Times New Roman"/>
          <w:sz w:val="28"/>
          <w:szCs w:val="28"/>
        </w:rPr>
        <w:t xml:space="preserve">       Низкий процент исполнения бюджетных ассигнований обусловлен тем</w:t>
      </w:r>
      <w:r w:rsidR="00BA473E">
        <w:rPr>
          <w:rFonts w:ascii="Times New Roman" w:hAnsi="Times New Roman"/>
          <w:sz w:val="28"/>
          <w:szCs w:val="28"/>
        </w:rPr>
        <w:t>, что расходы запланированы на 4</w:t>
      </w:r>
      <w:r w:rsidRPr="000B10B2">
        <w:rPr>
          <w:rFonts w:ascii="Times New Roman" w:hAnsi="Times New Roman"/>
          <w:sz w:val="28"/>
          <w:szCs w:val="28"/>
        </w:rPr>
        <w:t xml:space="preserve"> квартал текущего года.    </w:t>
      </w:r>
    </w:p>
    <w:p w:rsidR="000E0CA8" w:rsidRDefault="00F067D5" w:rsidP="0048164C">
      <w:pPr>
        <w:jc w:val="both"/>
        <w:rPr>
          <w:rFonts w:ascii="Times New Roman" w:hAnsi="Times New Roman"/>
          <w:sz w:val="28"/>
          <w:szCs w:val="28"/>
        </w:rPr>
      </w:pPr>
      <w:r>
        <w:rPr>
          <w:rFonts w:ascii="Times New Roman" w:hAnsi="Times New Roman"/>
          <w:sz w:val="28"/>
          <w:szCs w:val="28"/>
        </w:rPr>
        <w:t xml:space="preserve">         </w:t>
      </w:r>
    </w:p>
    <w:p w:rsidR="006174AA" w:rsidRDefault="006174AA" w:rsidP="006174AA">
      <w:pPr>
        <w:jc w:val="center"/>
        <w:rPr>
          <w:rFonts w:ascii="Times New Roman" w:hAnsi="Times New Roman"/>
          <w:b/>
          <w:sz w:val="28"/>
          <w:szCs w:val="28"/>
          <w:u w:val="single"/>
        </w:rPr>
      </w:pPr>
      <w:r w:rsidRPr="006174AA">
        <w:rPr>
          <w:rFonts w:ascii="Times New Roman" w:hAnsi="Times New Roman"/>
          <w:b/>
          <w:sz w:val="28"/>
          <w:szCs w:val="28"/>
          <w:u w:val="single"/>
        </w:rPr>
        <w:t>Раздел 0500 «Жилищно-коммунальное хозяйство»</w:t>
      </w:r>
    </w:p>
    <w:p w:rsidR="006174AA" w:rsidRDefault="006174AA" w:rsidP="006174AA">
      <w:pPr>
        <w:jc w:val="center"/>
        <w:rPr>
          <w:rFonts w:ascii="Times New Roman" w:hAnsi="Times New Roman"/>
          <w:b/>
          <w:sz w:val="28"/>
          <w:szCs w:val="28"/>
          <w:u w:val="single"/>
        </w:rPr>
      </w:pPr>
    </w:p>
    <w:p w:rsidR="006E0A71" w:rsidRDefault="006174AA" w:rsidP="006E0A71">
      <w:pPr>
        <w:jc w:val="both"/>
        <w:rPr>
          <w:rFonts w:ascii="Times New Roman" w:hAnsi="Times New Roman"/>
          <w:sz w:val="28"/>
          <w:szCs w:val="28"/>
        </w:rPr>
      </w:pPr>
      <w:r>
        <w:rPr>
          <w:rFonts w:ascii="Times New Roman" w:hAnsi="Times New Roman"/>
          <w:sz w:val="28"/>
          <w:szCs w:val="28"/>
        </w:rPr>
        <w:t xml:space="preserve">       </w:t>
      </w:r>
      <w:r w:rsidR="006E0A71" w:rsidRPr="007819BD">
        <w:rPr>
          <w:rFonts w:ascii="Times New Roman" w:hAnsi="Times New Roman"/>
          <w:sz w:val="28"/>
          <w:szCs w:val="28"/>
        </w:rPr>
        <w:t xml:space="preserve">По разделу расходы исполнены в сумме </w:t>
      </w:r>
      <w:r w:rsidR="00B45A0B">
        <w:rPr>
          <w:rFonts w:ascii="Times New Roman" w:hAnsi="Times New Roman"/>
          <w:b/>
          <w:sz w:val="28"/>
          <w:szCs w:val="28"/>
        </w:rPr>
        <w:t>5577,4</w:t>
      </w:r>
      <w:r w:rsidR="006E0A71" w:rsidRPr="007819BD">
        <w:rPr>
          <w:rFonts w:ascii="Times New Roman" w:hAnsi="Times New Roman"/>
          <w:sz w:val="28"/>
          <w:szCs w:val="28"/>
        </w:rPr>
        <w:t xml:space="preserve"> тыс.руб., что составляет </w:t>
      </w:r>
      <w:r w:rsidR="00B45A0B">
        <w:rPr>
          <w:rFonts w:ascii="Times New Roman" w:hAnsi="Times New Roman"/>
          <w:b/>
          <w:sz w:val="28"/>
          <w:szCs w:val="28"/>
        </w:rPr>
        <w:t>31,8</w:t>
      </w:r>
      <w:r w:rsidR="006E0A71" w:rsidRPr="007819BD">
        <w:rPr>
          <w:rFonts w:ascii="Times New Roman" w:hAnsi="Times New Roman"/>
          <w:b/>
          <w:sz w:val="28"/>
          <w:szCs w:val="28"/>
        </w:rPr>
        <w:t>%</w:t>
      </w:r>
      <w:r w:rsidR="006E0A71" w:rsidRPr="007819BD">
        <w:rPr>
          <w:rFonts w:ascii="Times New Roman" w:hAnsi="Times New Roman"/>
          <w:sz w:val="28"/>
          <w:szCs w:val="28"/>
        </w:rPr>
        <w:t xml:space="preserve"> к бюджетным ассигновани</w:t>
      </w:r>
      <w:r w:rsidR="006E0A71">
        <w:rPr>
          <w:rFonts w:ascii="Times New Roman" w:hAnsi="Times New Roman"/>
          <w:sz w:val="28"/>
          <w:szCs w:val="28"/>
        </w:rPr>
        <w:t xml:space="preserve">ям по сводной бюджетной росписи с ростом </w:t>
      </w:r>
      <w:r w:rsidR="006E0A71">
        <w:rPr>
          <w:rFonts w:ascii="Times New Roman" w:hAnsi="Times New Roman"/>
          <w:sz w:val="28"/>
          <w:szCs w:val="28"/>
        </w:rPr>
        <w:lastRenderedPageBreak/>
        <w:t xml:space="preserve">к уровню аналогичного периода предыдущего года на сумму </w:t>
      </w:r>
      <w:r w:rsidR="00235E29">
        <w:rPr>
          <w:rFonts w:ascii="Times New Roman" w:hAnsi="Times New Roman"/>
          <w:sz w:val="28"/>
          <w:szCs w:val="28"/>
        </w:rPr>
        <w:t>1</w:t>
      </w:r>
      <w:r w:rsidR="00B45A0B">
        <w:rPr>
          <w:rFonts w:ascii="Times New Roman" w:hAnsi="Times New Roman"/>
          <w:sz w:val="28"/>
          <w:szCs w:val="28"/>
        </w:rPr>
        <w:t>809,5</w:t>
      </w:r>
      <w:r w:rsidR="006E0A71">
        <w:rPr>
          <w:rFonts w:ascii="Times New Roman" w:hAnsi="Times New Roman"/>
          <w:sz w:val="28"/>
          <w:szCs w:val="28"/>
        </w:rPr>
        <w:t xml:space="preserve"> тыс.руб. или </w:t>
      </w:r>
      <w:r w:rsidR="00235E29">
        <w:rPr>
          <w:rFonts w:ascii="Times New Roman" w:hAnsi="Times New Roman"/>
          <w:sz w:val="28"/>
          <w:szCs w:val="28"/>
        </w:rPr>
        <w:t>на 4</w:t>
      </w:r>
      <w:r w:rsidR="00B45A0B">
        <w:rPr>
          <w:rFonts w:ascii="Times New Roman" w:hAnsi="Times New Roman"/>
          <w:sz w:val="28"/>
          <w:szCs w:val="28"/>
        </w:rPr>
        <w:t>8</w:t>
      </w:r>
      <w:r w:rsidR="00235E29">
        <w:rPr>
          <w:rFonts w:ascii="Times New Roman" w:hAnsi="Times New Roman"/>
          <w:sz w:val="28"/>
          <w:szCs w:val="28"/>
        </w:rPr>
        <w:t>%.</w:t>
      </w:r>
    </w:p>
    <w:p w:rsidR="009B779B" w:rsidRPr="009B779B" w:rsidRDefault="006E0A71" w:rsidP="009B779B">
      <w:pPr>
        <w:jc w:val="both"/>
        <w:rPr>
          <w:rFonts w:ascii="Times New Roman" w:hAnsi="Times New Roman"/>
          <w:sz w:val="28"/>
          <w:szCs w:val="28"/>
        </w:rPr>
      </w:pPr>
      <w:r w:rsidRPr="007819BD">
        <w:rPr>
          <w:rFonts w:ascii="Times New Roman" w:hAnsi="Times New Roman"/>
          <w:b/>
          <w:bCs/>
          <w:sz w:val="28"/>
          <w:szCs w:val="28"/>
        </w:rPr>
        <w:t xml:space="preserve">      </w:t>
      </w:r>
      <w:r w:rsidR="00235E29" w:rsidRPr="00235E29">
        <w:rPr>
          <w:rFonts w:ascii="Times New Roman" w:hAnsi="Times New Roman"/>
          <w:b/>
          <w:bCs/>
          <w:sz w:val="28"/>
          <w:szCs w:val="28"/>
        </w:rPr>
        <w:t xml:space="preserve">По подразделу 0501 «Жилищное хозяйство» </w:t>
      </w:r>
      <w:r w:rsidR="00235E29" w:rsidRPr="00235E29">
        <w:rPr>
          <w:rFonts w:ascii="Times New Roman" w:hAnsi="Times New Roman"/>
          <w:bCs/>
          <w:sz w:val="28"/>
          <w:szCs w:val="28"/>
        </w:rPr>
        <w:t xml:space="preserve">годовые бюджетные назначения составили в сумме </w:t>
      </w:r>
      <w:r w:rsidR="008033C6">
        <w:rPr>
          <w:rFonts w:ascii="Times New Roman" w:hAnsi="Times New Roman"/>
          <w:sz w:val="28"/>
          <w:szCs w:val="28"/>
        </w:rPr>
        <w:t>5</w:t>
      </w:r>
      <w:r w:rsidR="009B779B">
        <w:rPr>
          <w:rFonts w:ascii="Times New Roman" w:hAnsi="Times New Roman"/>
          <w:sz w:val="28"/>
          <w:szCs w:val="28"/>
        </w:rPr>
        <w:t>6</w:t>
      </w:r>
      <w:r w:rsidR="008033C6">
        <w:rPr>
          <w:rFonts w:ascii="Times New Roman" w:hAnsi="Times New Roman"/>
          <w:sz w:val="28"/>
          <w:szCs w:val="28"/>
        </w:rPr>
        <w:t>6</w:t>
      </w:r>
      <w:r w:rsidR="009B779B">
        <w:rPr>
          <w:rFonts w:ascii="Times New Roman" w:hAnsi="Times New Roman"/>
          <w:sz w:val="28"/>
          <w:szCs w:val="28"/>
        </w:rPr>
        <w:t>,1</w:t>
      </w:r>
      <w:r w:rsidR="00235E29" w:rsidRPr="00235E29">
        <w:rPr>
          <w:rFonts w:ascii="Times New Roman" w:hAnsi="Times New Roman"/>
          <w:sz w:val="28"/>
          <w:szCs w:val="28"/>
        </w:rPr>
        <w:t xml:space="preserve"> тыс.руб., кассовое исполнение составило </w:t>
      </w:r>
      <w:r w:rsidR="008033C6">
        <w:rPr>
          <w:rFonts w:ascii="Times New Roman" w:hAnsi="Times New Roman"/>
          <w:b/>
          <w:sz w:val="28"/>
          <w:szCs w:val="28"/>
        </w:rPr>
        <w:t>2</w:t>
      </w:r>
      <w:r w:rsidR="009B779B">
        <w:rPr>
          <w:rFonts w:ascii="Times New Roman" w:hAnsi="Times New Roman"/>
          <w:b/>
          <w:sz w:val="28"/>
          <w:szCs w:val="28"/>
        </w:rPr>
        <w:t>44,1</w:t>
      </w:r>
      <w:r w:rsidR="00235E29" w:rsidRPr="00235E29">
        <w:rPr>
          <w:rFonts w:ascii="Times New Roman" w:hAnsi="Times New Roman"/>
          <w:sz w:val="28"/>
          <w:szCs w:val="28"/>
        </w:rPr>
        <w:t xml:space="preserve"> тыс.руб. или </w:t>
      </w:r>
      <w:r w:rsidR="009B779B">
        <w:rPr>
          <w:rFonts w:ascii="Times New Roman" w:hAnsi="Times New Roman"/>
          <w:b/>
          <w:sz w:val="28"/>
          <w:szCs w:val="28"/>
        </w:rPr>
        <w:t>43,1</w:t>
      </w:r>
      <w:r w:rsidR="00235E29" w:rsidRPr="009B779B">
        <w:rPr>
          <w:rFonts w:ascii="Times New Roman" w:hAnsi="Times New Roman"/>
          <w:b/>
          <w:sz w:val="28"/>
          <w:szCs w:val="28"/>
        </w:rPr>
        <w:t>%</w:t>
      </w:r>
      <w:r w:rsidR="009B779B" w:rsidRPr="009B779B">
        <w:rPr>
          <w:rFonts w:ascii="Times New Roman" w:hAnsi="Times New Roman"/>
          <w:sz w:val="28"/>
          <w:szCs w:val="28"/>
        </w:rPr>
        <w:t>, больше уровня 9-ти месяцев 2019 года на сумму</w:t>
      </w:r>
      <w:r w:rsidR="009B779B">
        <w:rPr>
          <w:rFonts w:ascii="Times New Roman" w:hAnsi="Times New Roman"/>
          <w:b/>
          <w:sz w:val="28"/>
          <w:szCs w:val="28"/>
        </w:rPr>
        <w:t xml:space="preserve"> </w:t>
      </w:r>
      <w:r w:rsidR="009B779B" w:rsidRPr="009B779B">
        <w:rPr>
          <w:rFonts w:ascii="Times New Roman" w:hAnsi="Times New Roman"/>
          <w:sz w:val="28"/>
          <w:szCs w:val="28"/>
        </w:rPr>
        <w:t>34,5 тыс.руб. или на</w:t>
      </w:r>
      <w:r w:rsidR="009B779B">
        <w:rPr>
          <w:rFonts w:ascii="Times New Roman" w:hAnsi="Times New Roman"/>
          <w:sz w:val="28"/>
          <w:szCs w:val="28"/>
        </w:rPr>
        <w:t xml:space="preserve"> 16,5%.</w:t>
      </w:r>
      <w:r w:rsidR="00235E29" w:rsidRPr="00235E29">
        <w:rPr>
          <w:rFonts w:ascii="Times New Roman" w:hAnsi="Times New Roman"/>
          <w:sz w:val="28"/>
          <w:szCs w:val="28"/>
        </w:rPr>
        <w:t xml:space="preserve"> </w:t>
      </w:r>
      <w:r w:rsidR="009B779B" w:rsidRPr="009B779B">
        <w:rPr>
          <w:rFonts w:ascii="Times New Roman" w:hAnsi="Times New Roman"/>
          <w:sz w:val="28"/>
          <w:szCs w:val="28"/>
        </w:rPr>
        <w:t xml:space="preserve">В рамках реализации муниципальной программы «Развитие жилищно-коммунального хозяйства муниципального образования Тверской области «Краснохолмский район» на 2018-2023 годы» </w:t>
      </w:r>
      <w:r w:rsidR="009B779B">
        <w:rPr>
          <w:rFonts w:ascii="Times New Roman" w:hAnsi="Times New Roman"/>
          <w:sz w:val="28"/>
          <w:szCs w:val="28"/>
        </w:rPr>
        <w:t xml:space="preserve">расходы произведены </w:t>
      </w:r>
      <w:r w:rsidR="009B779B" w:rsidRPr="009B779B">
        <w:rPr>
          <w:rFonts w:ascii="Times New Roman" w:hAnsi="Times New Roman"/>
          <w:sz w:val="28"/>
          <w:szCs w:val="28"/>
        </w:rPr>
        <w:t xml:space="preserve">на проведение капитального ремонта муниципального жилого фонда (муниципальных квартир) </w:t>
      </w:r>
      <w:r w:rsidR="009B779B">
        <w:rPr>
          <w:rFonts w:ascii="Times New Roman" w:hAnsi="Times New Roman"/>
          <w:sz w:val="28"/>
          <w:szCs w:val="28"/>
        </w:rPr>
        <w:t xml:space="preserve">и составление сметной документации </w:t>
      </w:r>
      <w:r w:rsidR="009B779B" w:rsidRPr="009B779B">
        <w:rPr>
          <w:rFonts w:ascii="Times New Roman" w:hAnsi="Times New Roman"/>
          <w:sz w:val="28"/>
          <w:szCs w:val="28"/>
        </w:rPr>
        <w:t xml:space="preserve">по переданным полномочиям в сумме </w:t>
      </w:r>
      <w:r w:rsidR="009B779B">
        <w:rPr>
          <w:rFonts w:ascii="Times New Roman" w:hAnsi="Times New Roman"/>
          <w:sz w:val="28"/>
          <w:szCs w:val="28"/>
        </w:rPr>
        <w:t>107,5</w:t>
      </w:r>
      <w:r w:rsidR="009B779B" w:rsidRPr="009B779B">
        <w:rPr>
          <w:rFonts w:ascii="Times New Roman" w:hAnsi="Times New Roman"/>
          <w:sz w:val="28"/>
          <w:szCs w:val="28"/>
        </w:rPr>
        <w:t xml:space="preserve"> тыс.руб., в том числе услуги по содержанию имущества </w:t>
      </w:r>
      <w:r w:rsidR="009B779B">
        <w:rPr>
          <w:rFonts w:ascii="Times New Roman" w:hAnsi="Times New Roman"/>
          <w:sz w:val="28"/>
          <w:szCs w:val="28"/>
        </w:rPr>
        <w:t>–</w:t>
      </w:r>
      <w:r w:rsidR="009B779B" w:rsidRPr="009B779B">
        <w:rPr>
          <w:rFonts w:ascii="Times New Roman" w:hAnsi="Times New Roman"/>
          <w:sz w:val="28"/>
          <w:szCs w:val="28"/>
        </w:rPr>
        <w:t xml:space="preserve"> </w:t>
      </w:r>
      <w:r w:rsidR="009B779B">
        <w:rPr>
          <w:rFonts w:ascii="Times New Roman" w:hAnsi="Times New Roman"/>
          <w:sz w:val="28"/>
          <w:szCs w:val="28"/>
        </w:rPr>
        <w:t>71,5</w:t>
      </w:r>
      <w:r w:rsidR="009B779B" w:rsidRPr="009B779B">
        <w:rPr>
          <w:rFonts w:ascii="Times New Roman" w:hAnsi="Times New Roman"/>
          <w:sz w:val="28"/>
          <w:szCs w:val="28"/>
        </w:rPr>
        <w:t xml:space="preserve"> тыс.руб., исполнение составило </w:t>
      </w:r>
      <w:r w:rsidR="009B779B">
        <w:rPr>
          <w:rFonts w:ascii="Times New Roman" w:hAnsi="Times New Roman"/>
          <w:sz w:val="28"/>
          <w:szCs w:val="28"/>
        </w:rPr>
        <w:t>37,3% от запланированной суммы</w:t>
      </w:r>
      <w:r w:rsidR="009B779B" w:rsidRPr="009B779B">
        <w:rPr>
          <w:rFonts w:ascii="Times New Roman" w:hAnsi="Times New Roman"/>
          <w:sz w:val="28"/>
          <w:szCs w:val="28"/>
        </w:rPr>
        <w:t>, взносы на капитальный ремонт объектов муниципальной собственности по переданным полномочиям</w:t>
      </w:r>
      <w:r w:rsidR="009B779B">
        <w:rPr>
          <w:rFonts w:ascii="Times New Roman" w:hAnsi="Times New Roman"/>
          <w:sz w:val="28"/>
          <w:szCs w:val="28"/>
        </w:rPr>
        <w:t xml:space="preserve"> запланированы в сумме</w:t>
      </w:r>
      <w:r w:rsidR="009B779B" w:rsidRPr="009B779B">
        <w:rPr>
          <w:rFonts w:ascii="Times New Roman" w:hAnsi="Times New Roman"/>
          <w:sz w:val="28"/>
          <w:szCs w:val="28"/>
        </w:rPr>
        <w:t xml:space="preserve"> 278 тыс.руб., кассовый расход в сумме </w:t>
      </w:r>
      <w:r w:rsidR="009B779B">
        <w:rPr>
          <w:rFonts w:ascii="Times New Roman" w:hAnsi="Times New Roman"/>
          <w:sz w:val="28"/>
          <w:szCs w:val="28"/>
        </w:rPr>
        <w:t>136,6</w:t>
      </w:r>
      <w:r w:rsidR="009B779B" w:rsidRPr="009B779B">
        <w:rPr>
          <w:rFonts w:ascii="Times New Roman" w:hAnsi="Times New Roman"/>
          <w:sz w:val="28"/>
          <w:szCs w:val="28"/>
        </w:rPr>
        <w:t xml:space="preserve"> тыс.руб.</w:t>
      </w:r>
    </w:p>
    <w:p w:rsidR="00235E29" w:rsidRPr="00235E29" w:rsidRDefault="00235E29" w:rsidP="00235E29">
      <w:pPr>
        <w:jc w:val="both"/>
        <w:rPr>
          <w:rFonts w:ascii="Times New Roman" w:hAnsi="Times New Roman"/>
          <w:sz w:val="28"/>
          <w:szCs w:val="28"/>
        </w:rPr>
      </w:pPr>
      <w:r w:rsidRPr="00235E29">
        <w:rPr>
          <w:rFonts w:ascii="Times New Roman" w:hAnsi="Times New Roman"/>
          <w:sz w:val="28"/>
          <w:szCs w:val="28"/>
        </w:rPr>
        <w:t xml:space="preserve">       Низкий процент исполнения сложился в связи с тем, что, в основном, предусмотрено проведение закупок с применением конкурсных процедур, что увеличивает срок заключения муниципальных контрактов и срок выполнения работ. </w:t>
      </w:r>
      <w:r w:rsidR="008C636F">
        <w:rPr>
          <w:rFonts w:ascii="Times New Roman" w:hAnsi="Times New Roman"/>
          <w:sz w:val="28"/>
          <w:szCs w:val="28"/>
        </w:rPr>
        <w:t>По в</w:t>
      </w:r>
      <w:r w:rsidRPr="00235E29">
        <w:rPr>
          <w:rFonts w:ascii="Times New Roman" w:hAnsi="Times New Roman"/>
          <w:sz w:val="28"/>
          <w:szCs w:val="28"/>
        </w:rPr>
        <w:t>знос</w:t>
      </w:r>
      <w:r w:rsidR="008C636F">
        <w:rPr>
          <w:rFonts w:ascii="Times New Roman" w:hAnsi="Times New Roman"/>
          <w:sz w:val="28"/>
          <w:szCs w:val="28"/>
        </w:rPr>
        <w:t>ам</w:t>
      </w:r>
      <w:r w:rsidRPr="00235E29">
        <w:rPr>
          <w:rFonts w:ascii="Times New Roman" w:hAnsi="Times New Roman"/>
          <w:sz w:val="28"/>
          <w:szCs w:val="28"/>
        </w:rPr>
        <w:t xml:space="preserve"> на капитальный ремонт объектов муниципальной собственности по переданным полномочиям оплат</w:t>
      </w:r>
      <w:r w:rsidR="008C636F">
        <w:rPr>
          <w:rFonts w:ascii="Times New Roman" w:hAnsi="Times New Roman"/>
          <w:sz w:val="28"/>
          <w:szCs w:val="28"/>
        </w:rPr>
        <w:t>а по мере выставления</w:t>
      </w:r>
      <w:r w:rsidRPr="00235E29">
        <w:rPr>
          <w:rFonts w:ascii="Times New Roman" w:hAnsi="Times New Roman"/>
          <w:sz w:val="28"/>
          <w:szCs w:val="28"/>
        </w:rPr>
        <w:t xml:space="preserve"> счетов.       </w:t>
      </w:r>
    </w:p>
    <w:p w:rsidR="00235E29" w:rsidRDefault="00235E29" w:rsidP="008C636F">
      <w:pPr>
        <w:jc w:val="both"/>
        <w:rPr>
          <w:rFonts w:ascii="Times New Roman" w:hAnsi="Times New Roman"/>
          <w:bCs/>
          <w:sz w:val="28"/>
          <w:szCs w:val="28"/>
        </w:rPr>
      </w:pPr>
      <w:r w:rsidRPr="00235E29">
        <w:rPr>
          <w:rFonts w:ascii="Times New Roman" w:hAnsi="Times New Roman"/>
          <w:sz w:val="28"/>
          <w:szCs w:val="28"/>
        </w:rPr>
        <w:t xml:space="preserve">        </w:t>
      </w:r>
      <w:r w:rsidRPr="00235E29">
        <w:rPr>
          <w:rFonts w:ascii="Times New Roman" w:hAnsi="Times New Roman"/>
          <w:b/>
          <w:bCs/>
          <w:sz w:val="28"/>
          <w:szCs w:val="28"/>
        </w:rPr>
        <w:t xml:space="preserve">По подразделу 0502 «Коммунальное хозяйство» </w:t>
      </w:r>
      <w:r w:rsidRPr="00235E29">
        <w:rPr>
          <w:rFonts w:ascii="Times New Roman" w:hAnsi="Times New Roman"/>
          <w:bCs/>
          <w:sz w:val="28"/>
          <w:szCs w:val="28"/>
        </w:rPr>
        <w:t xml:space="preserve">годовые бюджетные назначения составили в сумме </w:t>
      </w:r>
      <w:r w:rsidR="008C636F">
        <w:rPr>
          <w:rFonts w:ascii="Times New Roman" w:hAnsi="Times New Roman"/>
          <w:bCs/>
          <w:sz w:val="28"/>
          <w:szCs w:val="28"/>
        </w:rPr>
        <w:t>4714,6</w:t>
      </w:r>
      <w:r w:rsidRPr="00235E29">
        <w:rPr>
          <w:rFonts w:ascii="Times New Roman" w:hAnsi="Times New Roman"/>
          <w:bCs/>
          <w:sz w:val="28"/>
          <w:szCs w:val="28"/>
        </w:rPr>
        <w:t xml:space="preserve"> тыс.руб., кассовое исполнение составило в сумме </w:t>
      </w:r>
      <w:r w:rsidR="00314B7A">
        <w:rPr>
          <w:rFonts w:ascii="Times New Roman" w:hAnsi="Times New Roman"/>
          <w:b/>
          <w:bCs/>
          <w:sz w:val="28"/>
          <w:szCs w:val="28"/>
        </w:rPr>
        <w:t>2</w:t>
      </w:r>
      <w:r w:rsidR="008C636F">
        <w:rPr>
          <w:rFonts w:ascii="Times New Roman" w:hAnsi="Times New Roman"/>
          <w:b/>
          <w:bCs/>
          <w:sz w:val="28"/>
          <w:szCs w:val="28"/>
        </w:rPr>
        <w:t>89,1</w:t>
      </w:r>
      <w:r w:rsidRPr="00235E29">
        <w:rPr>
          <w:rFonts w:ascii="Times New Roman" w:hAnsi="Times New Roman"/>
          <w:bCs/>
          <w:sz w:val="28"/>
          <w:szCs w:val="28"/>
        </w:rPr>
        <w:t xml:space="preserve"> тыс.руб. или </w:t>
      </w:r>
      <w:r w:rsidR="008C636F">
        <w:rPr>
          <w:rFonts w:ascii="Times New Roman" w:hAnsi="Times New Roman"/>
          <w:b/>
          <w:bCs/>
          <w:sz w:val="28"/>
          <w:szCs w:val="28"/>
        </w:rPr>
        <w:t>6</w:t>
      </w:r>
      <w:r w:rsidR="00314B7A">
        <w:rPr>
          <w:rFonts w:ascii="Times New Roman" w:hAnsi="Times New Roman"/>
          <w:b/>
          <w:bCs/>
          <w:sz w:val="28"/>
          <w:szCs w:val="28"/>
        </w:rPr>
        <w:t>,1</w:t>
      </w:r>
      <w:r w:rsidRPr="00235E29">
        <w:rPr>
          <w:rFonts w:ascii="Times New Roman" w:hAnsi="Times New Roman"/>
          <w:b/>
          <w:bCs/>
          <w:sz w:val="28"/>
          <w:szCs w:val="28"/>
        </w:rPr>
        <w:t>%</w:t>
      </w:r>
      <w:r w:rsidRPr="00235E29">
        <w:rPr>
          <w:rFonts w:ascii="Times New Roman" w:hAnsi="Times New Roman"/>
          <w:bCs/>
          <w:sz w:val="28"/>
          <w:szCs w:val="28"/>
        </w:rPr>
        <w:t xml:space="preserve"> к плановым бюджетным назначениям. По сравн</w:t>
      </w:r>
      <w:r w:rsidR="00314B7A">
        <w:rPr>
          <w:rFonts w:ascii="Times New Roman" w:hAnsi="Times New Roman"/>
          <w:bCs/>
          <w:sz w:val="28"/>
          <w:szCs w:val="28"/>
        </w:rPr>
        <w:t>ению с аналогичным периодом 2019</w:t>
      </w:r>
      <w:r w:rsidRPr="00235E29">
        <w:rPr>
          <w:rFonts w:ascii="Times New Roman" w:hAnsi="Times New Roman"/>
          <w:bCs/>
          <w:sz w:val="28"/>
          <w:szCs w:val="28"/>
        </w:rPr>
        <w:t xml:space="preserve"> года наблюдается </w:t>
      </w:r>
      <w:r w:rsidR="008C636F">
        <w:rPr>
          <w:rFonts w:ascii="Times New Roman" w:hAnsi="Times New Roman"/>
          <w:bCs/>
          <w:sz w:val="28"/>
          <w:szCs w:val="28"/>
        </w:rPr>
        <w:t>рост</w:t>
      </w:r>
      <w:r w:rsidRPr="00235E29">
        <w:rPr>
          <w:rFonts w:ascii="Times New Roman" w:hAnsi="Times New Roman"/>
          <w:bCs/>
          <w:sz w:val="28"/>
          <w:szCs w:val="28"/>
        </w:rPr>
        <w:t xml:space="preserve"> на сумму </w:t>
      </w:r>
      <w:r w:rsidR="008C636F">
        <w:rPr>
          <w:rFonts w:ascii="Times New Roman" w:hAnsi="Times New Roman"/>
          <w:bCs/>
          <w:sz w:val="28"/>
          <w:szCs w:val="28"/>
        </w:rPr>
        <w:t>61,4</w:t>
      </w:r>
      <w:r w:rsidRPr="00235E29">
        <w:rPr>
          <w:rFonts w:ascii="Times New Roman" w:hAnsi="Times New Roman"/>
          <w:bCs/>
          <w:sz w:val="28"/>
          <w:szCs w:val="28"/>
        </w:rPr>
        <w:t xml:space="preserve"> тыс.руб. или </w:t>
      </w:r>
      <w:r w:rsidR="008C636F">
        <w:rPr>
          <w:rFonts w:ascii="Times New Roman" w:hAnsi="Times New Roman"/>
          <w:bCs/>
          <w:sz w:val="28"/>
          <w:szCs w:val="28"/>
        </w:rPr>
        <w:t>на 27%</w:t>
      </w:r>
      <w:r w:rsidRPr="00235E29">
        <w:rPr>
          <w:rFonts w:ascii="Times New Roman" w:hAnsi="Times New Roman"/>
          <w:bCs/>
          <w:sz w:val="28"/>
          <w:szCs w:val="28"/>
        </w:rPr>
        <w:t xml:space="preserve">. </w:t>
      </w:r>
    </w:p>
    <w:p w:rsidR="008C636F" w:rsidRDefault="008C636F" w:rsidP="008C636F">
      <w:pPr>
        <w:jc w:val="both"/>
        <w:rPr>
          <w:rFonts w:ascii="Times New Roman" w:hAnsi="Times New Roman"/>
          <w:bCs/>
          <w:sz w:val="28"/>
          <w:szCs w:val="28"/>
        </w:rPr>
      </w:pPr>
      <w:r>
        <w:rPr>
          <w:rFonts w:ascii="Times New Roman" w:hAnsi="Times New Roman"/>
          <w:bCs/>
          <w:sz w:val="28"/>
          <w:szCs w:val="28"/>
        </w:rPr>
        <w:t xml:space="preserve">        Расходы на реализацию программ по поддержке местных инициатив за счет местного бюджета, поступлений от юридических лиц и вкладов граждан по преданным полномочиям запланированы в сумме </w:t>
      </w:r>
      <w:r w:rsidR="00772337">
        <w:rPr>
          <w:rFonts w:ascii="Times New Roman" w:hAnsi="Times New Roman"/>
          <w:bCs/>
          <w:sz w:val="28"/>
          <w:szCs w:val="28"/>
        </w:rPr>
        <w:t>539</w:t>
      </w:r>
      <w:r>
        <w:rPr>
          <w:rFonts w:ascii="Times New Roman" w:hAnsi="Times New Roman"/>
          <w:bCs/>
          <w:sz w:val="28"/>
          <w:szCs w:val="28"/>
        </w:rPr>
        <w:t xml:space="preserve"> тыс.руб., исполнение </w:t>
      </w:r>
      <w:r w:rsidR="00772337">
        <w:rPr>
          <w:rFonts w:ascii="Times New Roman" w:hAnsi="Times New Roman"/>
          <w:bCs/>
          <w:sz w:val="28"/>
          <w:szCs w:val="28"/>
        </w:rPr>
        <w:t>50,2 тыс.руб</w:t>
      </w:r>
      <w:r>
        <w:rPr>
          <w:rFonts w:ascii="Times New Roman" w:hAnsi="Times New Roman"/>
          <w:bCs/>
          <w:sz w:val="28"/>
          <w:szCs w:val="28"/>
        </w:rPr>
        <w:t>.</w:t>
      </w:r>
      <w:r w:rsidR="00772337">
        <w:rPr>
          <w:rFonts w:ascii="Times New Roman" w:hAnsi="Times New Roman"/>
          <w:bCs/>
          <w:sz w:val="28"/>
          <w:szCs w:val="28"/>
        </w:rPr>
        <w:t xml:space="preserve"> или на 9,3% (расход на проект и сметную документацию уличного освещения).</w:t>
      </w:r>
      <w:r>
        <w:rPr>
          <w:rFonts w:ascii="Times New Roman" w:hAnsi="Times New Roman"/>
          <w:bCs/>
          <w:sz w:val="28"/>
          <w:szCs w:val="28"/>
        </w:rPr>
        <w:t xml:space="preserve"> </w:t>
      </w:r>
    </w:p>
    <w:p w:rsidR="008C636F" w:rsidRDefault="008C636F" w:rsidP="008C636F">
      <w:pPr>
        <w:jc w:val="both"/>
        <w:rPr>
          <w:rFonts w:ascii="Times New Roman" w:hAnsi="Times New Roman"/>
          <w:bCs/>
          <w:sz w:val="28"/>
          <w:szCs w:val="28"/>
        </w:rPr>
      </w:pPr>
      <w:r>
        <w:rPr>
          <w:rFonts w:ascii="Times New Roman" w:hAnsi="Times New Roman"/>
          <w:bCs/>
          <w:sz w:val="28"/>
          <w:szCs w:val="28"/>
        </w:rPr>
        <w:t xml:space="preserve">        Запланированы расходы в сумме </w:t>
      </w:r>
      <w:r w:rsidR="00772337">
        <w:rPr>
          <w:rFonts w:ascii="Times New Roman" w:hAnsi="Times New Roman"/>
          <w:bCs/>
          <w:sz w:val="28"/>
          <w:szCs w:val="28"/>
        </w:rPr>
        <w:t>581,3</w:t>
      </w:r>
      <w:r>
        <w:rPr>
          <w:rFonts w:ascii="Times New Roman" w:hAnsi="Times New Roman"/>
          <w:bCs/>
          <w:sz w:val="28"/>
          <w:szCs w:val="28"/>
        </w:rPr>
        <w:t xml:space="preserve"> тыс.руб. </w:t>
      </w:r>
      <w:r>
        <w:rPr>
          <w:rFonts w:ascii="Times New Roman" w:hAnsi="Times New Roman"/>
          <w:sz w:val="28"/>
          <w:szCs w:val="28"/>
        </w:rPr>
        <w:t>на проведение капитального ремонта котельной п. Неледино, по которым предусмотрено софинансирование из областного бюджета (80%) и местного бюджета (20%), договор буде</w:t>
      </w:r>
      <w:r w:rsidR="00772337">
        <w:rPr>
          <w:rFonts w:ascii="Times New Roman" w:hAnsi="Times New Roman"/>
          <w:sz w:val="28"/>
          <w:szCs w:val="28"/>
        </w:rPr>
        <w:t>т заключен по результату торгов, исполнение отсутствует.</w:t>
      </w:r>
      <w:r>
        <w:rPr>
          <w:rFonts w:ascii="Times New Roman" w:hAnsi="Times New Roman"/>
          <w:bCs/>
          <w:sz w:val="28"/>
          <w:szCs w:val="28"/>
        </w:rPr>
        <w:t xml:space="preserve"> </w:t>
      </w:r>
    </w:p>
    <w:p w:rsidR="008C636F" w:rsidRDefault="008C636F" w:rsidP="008C636F">
      <w:pPr>
        <w:jc w:val="both"/>
        <w:rPr>
          <w:rFonts w:ascii="Times New Roman" w:hAnsi="Times New Roman"/>
          <w:sz w:val="28"/>
          <w:szCs w:val="28"/>
        </w:rPr>
      </w:pPr>
      <w:r>
        <w:rPr>
          <w:rFonts w:ascii="Times New Roman" w:hAnsi="Times New Roman"/>
          <w:bCs/>
          <w:sz w:val="28"/>
          <w:szCs w:val="28"/>
        </w:rPr>
        <w:t xml:space="preserve">        Р</w:t>
      </w:r>
      <w:r>
        <w:rPr>
          <w:rFonts w:ascii="Times New Roman" w:hAnsi="Times New Roman"/>
          <w:sz w:val="28"/>
          <w:szCs w:val="28"/>
        </w:rPr>
        <w:t xml:space="preserve">асходы на капитальный ремонт и составление проектно-сметной документации </w:t>
      </w:r>
      <w:r w:rsidR="00772337">
        <w:rPr>
          <w:rFonts w:ascii="Times New Roman" w:hAnsi="Times New Roman"/>
          <w:sz w:val="28"/>
          <w:szCs w:val="28"/>
        </w:rPr>
        <w:t xml:space="preserve">коммунального хозяйства </w:t>
      </w:r>
      <w:r>
        <w:rPr>
          <w:rFonts w:ascii="Times New Roman" w:hAnsi="Times New Roman"/>
          <w:sz w:val="28"/>
          <w:szCs w:val="28"/>
        </w:rPr>
        <w:t xml:space="preserve">исполнены в сумме 3,7 тыс.руб. или на 46,5%. </w:t>
      </w:r>
    </w:p>
    <w:p w:rsidR="008C636F" w:rsidRPr="00D21D35" w:rsidRDefault="008C636F" w:rsidP="008C636F">
      <w:pPr>
        <w:jc w:val="both"/>
        <w:rPr>
          <w:rFonts w:ascii="Times New Roman" w:hAnsi="Times New Roman"/>
          <w:sz w:val="28"/>
          <w:szCs w:val="28"/>
        </w:rPr>
      </w:pPr>
      <w:r>
        <w:rPr>
          <w:rFonts w:ascii="Times New Roman" w:hAnsi="Times New Roman"/>
          <w:sz w:val="28"/>
          <w:szCs w:val="28"/>
        </w:rPr>
        <w:t xml:space="preserve">        </w:t>
      </w:r>
      <w:r w:rsidR="00772337">
        <w:rPr>
          <w:rFonts w:ascii="Times New Roman" w:hAnsi="Times New Roman"/>
          <w:sz w:val="28"/>
          <w:szCs w:val="28"/>
        </w:rPr>
        <w:t xml:space="preserve">Расходы на подготовку к техническому освидетельствованию подземных резервуаров для сжиженного газа и подготовку к запуску, техобслуживание </w:t>
      </w:r>
      <w:r>
        <w:rPr>
          <w:rFonts w:ascii="Times New Roman" w:hAnsi="Times New Roman"/>
          <w:sz w:val="28"/>
          <w:szCs w:val="28"/>
        </w:rPr>
        <w:t>исполнены в сумме 2</w:t>
      </w:r>
      <w:r w:rsidR="00772337">
        <w:rPr>
          <w:rFonts w:ascii="Times New Roman" w:hAnsi="Times New Roman"/>
          <w:sz w:val="28"/>
          <w:szCs w:val="28"/>
        </w:rPr>
        <w:t>3</w:t>
      </w:r>
      <w:r>
        <w:rPr>
          <w:rFonts w:ascii="Times New Roman" w:hAnsi="Times New Roman"/>
          <w:sz w:val="28"/>
          <w:szCs w:val="28"/>
        </w:rPr>
        <w:t>5</w:t>
      </w:r>
      <w:r w:rsidR="00772337">
        <w:rPr>
          <w:rFonts w:ascii="Times New Roman" w:hAnsi="Times New Roman"/>
          <w:sz w:val="28"/>
          <w:szCs w:val="28"/>
        </w:rPr>
        <w:t>,2</w:t>
      </w:r>
      <w:r>
        <w:rPr>
          <w:rFonts w:ascii="Times New Roman" w:hAnsi="Times New Roman"/>
          <w:sz w:val="28"/>
          <w:szCs w:val="28"/>
        </w:rPr>
        <w:t xml:space="preserve"> тыс.руб. или </w:t>
      </w:r>
      <w:r w:rsidR="00772337">
        <w:rPr>
          <w:rFonts w:ascii="Times New Roman" w:hAnsi="Times New Roman"/>
          <w:sz w:val="28"/>
          <w:szCs w:val="28"/>
        </w:rPr>
        <w:t>на 49,6% к плану.</w:t>
      </w:r>
    </w:p>
    <w:p w:rsidR="008C636F" w:rsidRPr="00235E29" w:rsidRDefault="008C636F" w:rsidP="008C636F">
      <w:pPr>
        <w:jc w:val="both"/>
        <w:rPr>
          <w:rFonts w:ascii="Times New Roman" w:hAnsi="Times New Roman"/>
          <w:bCs/>
          <w:sz w:val="28"/>
          <w:szCs w:val="28"/>
        </w:rPr>
      </w:pPr>
      <w:r>
        <w:rPr>
          <w:rFonts w:ascii="Times New Roman" w:hAnsi="Times New Roman"/>
          <w:bCs/>
          <w:sz w:val="28"/>
          <w:szCs w:val="28"/>
        </w:rPr>
        <w:t xml:space="preserve">        </w:t>
      </w:r>
      <w:r w:rsidRPr="006171B6">
        <w:rPr>
          <w:rFonts w:ascii="Times New Roman" w:hAnsi="Times New Roman"/>
          <w:bCs/>
          <w:sz w:val="28"/>
          <w:szCs w:val="28"/>
        </w:rPr>
        <w:t xml:space="preserve">Низкий процент исполнения </w:t>
      </w:r>
      <w:r>
        <w:rPr>
          <w:rFonts w:ascii="Times New Roman" w:hAnsi="Times New Roman"/>
          <w:bCs/>
          <w:sz w:val="28"/>
          <w:szCs w:val="28"/>
        </w:rPr>
        <w:t xml:space="preserve">сложился </w:t>
      </w:r>
      <w:r w:rsidRPr="006171B6">
        <w:rPr>
          <w:rFonts w:ascii="Times New Roman" w:hAnsi="Times New Roman"/>
          <w:bCs/>
          <w:sz w:val="28"/>
          <w:szCs w:val="28"/>
        </w:rPr>
        <w:t>по причине проведения закупок с применением конкурсных процедур, что увеличивает срок заключения муниципальных контрактов и срок выполнения работ.</w:t>
      </w:r>
    </w:p>
    <w:p w:rsidR="00D533C5" w:rsidRDefault="00235E29" w:rsidP="000E6CD1">
      <w:pPr>
        <w:jc w:val="both"/>
        <w:rPr>
          <w:rFonts w:ascii="Times New Roman" w:hAnsi="Times New Roman"/>
          <w:sz w:val="28"/>
          <w:szCs w:val="28"/>
        </w:rPr>
      </w:pPr>
      <w:r w:rsidRPr="00235E29">
        <w:rPr>
          <w:rFonts w:ascii="Times New Roman" w:hAnsi="Times New Roman"/>
          <w:sz w:val="28"/>
          <w:szCs w:val="28"/>
        </w:rPr>
        <w:lastRenderedPageBreak/>
        <w:t xml:space="preserve">        </w:t>
      </w:r>
      <w:r w:rsidRPr="00235E29">
        <w:rPr>
          <w:rFonts w:ascii="Times New Roman" w:hAnsi="Times New Roman"/>
          <w:b/>
          <w:sz w:val="28"/>
          <w:szCs w:val="28"/>
        </w:rPr>
        <w:t>Подраздел 0503 «Благоустройство».</w:t>
      </w:r>
      <w:r w:rsidRPr="00235E29">
        <w:rPr>
          <w:rFonts w:ascii="Times New Roman" w:hAnsi="Times New Roman"/>
          <w:sz w:val="28"/>
          <w:szCs w:val="28"/>
        </w:rPr>
        <w:t xml:space="preserve"> Исполнение составило в сумме </w:t>
      </w:r>
      <w:r w:rsidR="000E6CD1">
        <w:rPr>
          <w:rFonts w:ascii="Times New Roman" w:hAnsi="Times New Roman"/>
          <w:b/>
          <w:sz w:val="28"/>
          <w:szCs w:val="28"/>
        </w:rPr>
        <w:t>5044,2</w:t>
      </w:r>
      <w:r w:rsidRPr="00235E29">
        <w:rPr>
          <w:rFonts w:ascii="Times New Roman" w:hAnsi="Times New Roman"/>
          <w:sz w:val="28"/>
          <w:szCs w:val="28"/>
        </w:rPr>
        <w:t xml:space="preserve"> тыс.руб. или </w:t>
      </w:r>
      <w:r w:rsidR="000E6CD1">
        <w:rPr>
          <w:rFonts w:ascii="Times New Roman" w:hAnsi="Times New Roman"/>
          <w:b/>
          <w:sz w:val="28"/>
          <w:szCs w:val="28"/>
        </w:rPr>
        <w:t>4</w:t>
      </w:r>
      <w:r w:rsidR="00314B7A">
        <w:rPr>
          <w:rFonts w:ascii="Times New Roman" w:hAnsi="Times New Roman"/>
          <w:b/>
          <w:sz w:val="28"/>
          <w:szCs w:val="28"/>
        </w:rPr>
        <w:t>1,1</w:t>
      </w:r>
      <w:r w:rsidRPr="00235E29">
        <w:rPr>
          <w:rFonts w:ascii="Times New Roman" w:hAnsi="Times New Roman"/>
          <w:b/>
          <w:sz w:val="28"/>
          <w:szCs w:val="28"/>
        </w:rPr>
        <w:t>%</w:t>
      </w:r>
      <w:r w:rsidRPr="00235E29">
        <w:rPr>
          <w:rFonts w:ascii="Times New Roman" w:hAnsi="Times New Roman"/>
          <w:sz w:val="28"/>
          <w:szCs w:val="28"/>
        </w:rPr>
        <w:t xml:space="preserve"> к плановым бюджетным назначениям, что выше суммы расходов за </w:t>
      </w:r>
      <w:r w:rsidR="00314B7A">
        <w:rPr>
          <w:rFonts w:ascii="Times New Roman" w:hAnsi="Times New Roman"/>
          <w:sz w:val="28"/>
          <w:szCs w:val="28"/>
        </w:rPr>
        <w:t>9</w:t>
      </w:r>
      <w:r w:rsidRPr="00235E29">
        <w:rPr>
          <w:rFonts w:ascii="Times New Roman" w:hAnsi="Times New Roman"/>
          <w:sz w:val="28"/>
          <w:szCs w:val="28"/>
        </w:rPr>
        <w:t xml:space="preserve"> </w:t>
      </w:r>
      <w:r w:rsidR="00314B7A">
        <w:rPr>
          <w:rFonts w:ascii="Times New Roman" w:hAnsi="Times New Roman"/>
          <w:sz w:val="28"/>
          <w:szCs w:val="28"/>
        </w:rPr>
        <w:t>м</w:t>
      </w:r>
      <w:r w:rsidRPr="00235E29">
        <w:rPr>
          <w:rFonts w:ascii="Times New Roman" w:hAnsi="Times New Roman"/>
          <w:sz w:val="28"/>
          <w:szCs w:val="28"/>
        </w:rPr>
        <w:t>е</w:t>
      </w:r>
      <w:r w:rsidR="00314B7A">
        <w:rPr>
          <w:rFonts w:ascii="Times New Roman" w:hAnsi="Times New Roman"/>
          <w:sz w:val="28"/>
          <w:szCs w:val="28"/>
        </w:rPr>
        <w:t>сяцев</w:t>
      </w:r>
      <w:r w:rsidRPr="00235E29">
        <w:rPr>
          <w:rFonts w:ascii="Times New Roman" w:hAnsi="Times New Roman"/>
          <w:sz w:val="28"/>
          <w:szCs w:val="28"/>
        </w:rPr>
        <w:t xml:space="preserve"> 201</w:t>
      </w:r>
      <w:r w:rsidR="000E6CD1">
        <w:rPr>
          <w:rFonts w:ascii="Times New Roman" w:hAnsi="Times New Roman"/>
          <w:sz w:val="28"/>
          <w:szCs w:val="28"/>
        </w:rPr>
        <w:t>9</w:t>
      </w:r>
      <w:r w:rsidRPr="00235E29">
        <w:rPr>
          <w:rFonts w:ascii="Times New Roman" w:hAnsi="Times New Roman"/>
          <w:sz w:val="28"/>
          <w:szCs w:val="28"/>
        </w:rPr>
        <w:t xml:space="preserve"> года на сумму </w:t>
      </w:r>
      <w:r w:rsidR="000E6CD1">
        <w:rPr>
          <w:rFonts w:ascii="Times New Roman" w:hAnsi="Times New Roman"/>
          <w:sz w:val="28"/>
          <w:szCs w:val="28"/>
        </w:rPr>
        <w:t>1713,6</w:t>
      </w:r>
      <w:r w:rsidRPr="00235E29">
        <w:rPr>
          <w:rFonts w:ascii="Times New Roman" w:hAnsi="Times New Roman"/>
          <w:sz w:val="28"/>
          <w:szCs w:val="28"/>
        </w:rPr>
        <w:t xml:space="preserve"> тыс.руб. или на </w:t>
      </w:r>
      <w:r w:rsidR="000E6CD1">
        <w:rPr>
          <w:rFonts w:ascii="Times New Roman" w:hAnsi="Times New Roman"/>
          <w:sz w:val="28"/>
          <w:szCs w:val="28"/>
        </w:rPr>
        <w:t>51,4%</w:t>
      </w:r>
      <w:r w:rsidRPr="00235E29">
        <w:rPr>
          <w:rFonts w:ascii="Times New Roman" w:hAnsi="Times New Roman"/>
          <w:sz w:val="28"/>
          <w:szCs w:val="28"/>
        </w:rPr>
        <w:t xml:space="preserve">. Из них: </w:t>
      </w:r>
      <w:r w:rsidR="000E6CD1" w:rsidRPr="000E6CD1">
        <w:rPr>
          <w:rFonts w:ascii="Times New Roman" w:hAnsi="Times New Roman"/>
          <w:sz w:val="28"/>
          <w:szCs w:val="28"/>
        </w:rPr>
        <w:t xml:space="preserve">расходы на совершенствование системы благоустройства городского поселения по переданным полномочиям в сумме </w:t>
      </w:r>
      <w:r w:rsidR="00D533C5">
        <w:rPr>
          <w:rFonts w:ascii="Times New Roman" w:hAnsi="Times New Roman"/>
          <w:sz w:val="28"/>
          <w:szCs w:val="28"/>
        </w:rPr>
        <w:t>1725,2</w:t>
      </w:r>
      <w:r w:rsidR="000E6CD1" w:rsidRPr="000E6CD1">
        <w:rPr>
          <w:rFonts w:ascii="Times New Roman" w:hAnsi="Times New Roman"/>
          <w:sz w:val="28"/>
          <w:szCs w:val="28"/>
        </w:rPr>
        <w:t xml:space="preserve"> тыс.руб., расходы на обеспечение работы уличного освещения – </w:t>
      </w:r>
      <w:r w:rsidR="00D533C5">
        <w:rPr>
          <w:rFonts w:ascii="Times New Roman" w:hAnsi="Times New Roman"/>
          <w:sz w:val="28"/>
          <w:szCs w:val="28"/>
        </w:rPr>
        <w:t>1255,9</w:t>
      </w:r>
      <w:r w:rsidR="000E6CD1" w:rsidRPr="000E6CD1">
        <w:rPr>
          <w:rFonts w:ascii="Times New Roman" w:hAnsi="Times New Roman"/>
          <w:sz w:val="28"/>
          <w:szCs w:val="28"/>
        </w:rPr>
        <w:t xml:space="preserve"> тыс.руб., содержание кладбища по переданным полномочиям – </w:t>
      </w:r>
      <w:r w:rsidR="00D533C5">
        <w:rPr>
          <w:rFonts w:ascii="Times New Roman" w:hAnsi="Times New Roman"/>
          <w:sz w:val="28"/>
          <w:szCs w:val="28"/>
        </w:rPr>
        <w:t>126,3</w:t>
      </w:r>
      <w:r w:rsidR="000E6CD1" w:rsidRPr="000E6CD1">
        <w:rPr>
          <w:rFonts w:ascii="Times New Roman" w:hAnsi="Times New Roman"/>
          <w:sz w:val="28"/>
          <w:szCs w:val="28"/>
        </w:rPr>
        <w:t xml:space="preserve"> тыс.руб.</w:t>
      </w:r>
    </w:p>
    <w:p w:rsidR="000E6CD1" w:rsidRPr="000E6CD1" w:rsidRDefault="00D533C5" w:rsidP="000E6CD1">
      <w:pPr>
        <w:jc w:val="both"/>
        <w:rPr>
          <w:rFonts w:ascii="Times New Roman" w:hAnsi="Times New Roman"/>
          <w:sz w:val="28"/>
          <w:szCs w:val="28"/>
        </w:rPr>
      </w:pPr>
      <w:r>
        <w:rPr>
          <w:rFonts w:ascii="Times New Roman" w:hAnsi="Times New Roman"/>
          <w:sz w:val="28"/>
          <w:szCs w:val="28"/>
        </w:rPr>
        <w:t xml:space="preserve">        Обустройство и восстановление воинских захоронений в рамках реализации федеральной целевой программы «Увековечение памяти погибших при защите Отечества на 2019-2024 годы» выделены бюджетные ассигнования из областного бюджета в сумме 712,1 тыс.руб., кассовый расход в сумме 673 тыс.руб., </w:t>
      </w:r>
      <w:r w:rsidR="00A768B1">
        <w:rPr>
          <w:rFonts w:ascii="Times New Roman" w:hAnsi="Times New Roman"/>
          <w:sz w:val="28"/>
          <w:szCs w:val="28"/>
        </w:rPr>
        <w:t xml:space="preserve">сложилась </w:t>
      </w:r>
      <w:r>
        <w:rPr>
          <w:rFonts w:ascii="Times New Roman" w:hAnsi="Times New Roman"/>
          <w:sz w:val="28"/>
          <w:szCs w:val="28"/>
        </w:rPr>
        <w:t xml:space="preserve">экономия в результате проведения конкурсных процедур в сумме 39,1 тыс.руб. </w:t>
      </w:r>
    </w:p>
    <w:p w:rsidR="002B0933" w:rsidRDefault="002B0933" w:rsidP="000E6CD1">
      <w:pPr>
        <w:jc w:val="both"/>
        <w:rPr>
          <w:rFonts w:ascii="Times New Roman" w:hAnsi="Times New Roman"/>
          <w:sz w:val="28"/>
          <w:szCs w:val="28"/>
        </w:rPr>
      </w:pPr>
    </w:p>
    <w:p w:rsidR="00DB0607" w:rsidRDefault="00DB0607" w:rsidP="00F70825">
      <w:pPr>
        <w:jc w:val="center"/>
        <w:rPr>
          <w:rFonts w:ascii="Times New Roman" w:hAnsi="Times New Roman"/>
          <w:b/>
          <w:bCs/>
          <w:sz w:val="28"/>
          <w:szCs w:val="28"/>
          <w:u w:val="single"/>
        </w:rPr>
      </w:pPr>
      <w:r w:rsidRPr="00DB0607">
        <w:rPr>
          <w:rFonts w:ascii="Times New Roman" w:hAnsi="Times New Roman"/>
          <w:b/>
          <w:bCs/>
          <w:sz w:val="28"/>
          <w:szCs w:val="28"/>
          <w:u w:val="single"/>
        </w:rPr>
        <w:t>Раздел 0700 «Образование»</w:t>
      </w:r>
    </w:p>
    <w:p w:rsidR="00F70825" w:rsidRDefault="00F70825" w:rsidP="00F70825">
      <w:pPr>
        <w:jc w:val="center"/>
        <w:rPr>
          <w:rFonts w:ascii="Times New Roman" w:hAnsi="Times New Roman"/>
          <w:b/>
          <w:bCs/>
          <w:sz w:val="28"/>
          <w:szCs w:val="28"/>
          <w:u w:val="single"/>
        </w:rPr>
      </w:pPr>
    </w:p>
    <w:p w:rsidR="00DB0607" w:rsidRPr="00DB0607" w:rsidRDefault="00DB0607" w:rsidP="00DB0607">
      <w:pPr>
        <w:jc w:val="both"/>
        <w:rPr>
          <w:rFonts w:ascii="Times New Roman" w:hAnsi="Times New Roman"/>
          <w:sz w:val="28"/>
          <w:szCs w:val="28"/>
        </w:rPr>
      </w:pPr>
      <w:r w:rsidRPr="00DB0607">
        <w:rPr>
          <w:rFonts w:ascii="Times New Roman" w:hAnsi="Times New Roman"/>
          <w:sz w:val="28"/>
          <w:szCs w:val="28"/>
        </w:rPr>
        <w:t>        По данному разделу исполнение составило </w:t>
      </w:r>
      <w:r w:rsidR="000C1795">
        <w:rPr>
          <w:rFonts w:ascii="Times New Roman" w:hAnsi="Times New Roman"/>
          <w:b/>
          <w:sz w:val="28"/>
          <w:szCs w:val="28"/>
        </w:rPr>
        <w:t>94350,5</w:t>
      </w:r>
      <w:r w:rsidRPr="00DB0607">
        <w:rPr>
          <w:rFonts w:ascii="Times New Roman" w:hAnsi="Times New Roman"/>
          <w:b/>
          <w:sz w:val="28"/>
          <w:szCs w:val="28"/>
        </w:rPr>
        <w:t xml:space="preserve"> тыс.руб</w:t>
      </w:r>
      <w:r w:rsidRPr="00DB0607">
        <w:rPr>
          <w:rFonts w:ascii="Times New Roman" w:hAnsi="Times New Roman"/>
          <w:sz w:val="28"/>
          <w:szCs w:val="28"/>
        </w:rPr>
        <w:t xml:space="preserve">. или </w:t>
      </w:r>
      <w:r w:rsidR="000C1795">
        <w:rPr>
          <w:rFonts w:ascii="Times New Roman" w:hAnsi="Times New Roman"/>
          <w:b/>
          <w:sz w:val="28"/>
          <w:szCs w:val="28"/>
        </w:rPr>
        <w:t>66,5</w:t>
      </w:r>
      <w:r w:rsidRPr="00DB0607">
        <w:rPr>
          <w:rFonts w:ascii="Times New Roman" w:hAnsi="Times New Roman"/>
          <w:b/>
          <w:sz w:val="28"/>
          <w:szCs w:val="28"/>
        </w:rPr>
        <w:t>%</w:t>
      </w:r>
      <w:r w:rsidRPr="00DB0607">
        <w:rPr>
          <w:rFonts w:ascii="Times New Roman" w:hAnsi="Times New Roman"/>
          <w:sz w:val="28"/>
          <w:szCs w:val="28"/>
        </w:rPr>
        <w:t xml:space="preserve"> от годовой бюджетной росписи, удельный вес в общей сумме расходов составил </w:t>
      </w:r>
      <w:r w:rsidR="00F70825">
        <w:rPr>
          <w:rFonts w:ascii="Times New Roman" w:hAnsi="Times New Roman"/>
          <w:sz w:val="28"/>
          <w:szCs w:val="28"/>
        </w:rPr>
        <w:t>5</w:t>
      </w:r>
      <w:r w:rsidR="000C1795">
        <w:rPr>
          <w:rFonts w:ascii="Times New Roman" w:hAnsi="Times New Roman"/>
          <w:sz w:val="28"/>
          <w:szCs w:val="28"/>
        </w:rPr>
        <w:t>6,5</w:t>
      </w:r>
      <w:r w:rsidRPr="00DB0607">
        <w:rPr>
          <w:rFonts w:ascii="Times New Roman" w:hAnsi="Times New Roman"/>
          <w:sz w:val="28"/>
          <w:szCs w:val="28"/>
        </w:rPr>
        <w:t xml:space="preserve">%. Исполнение за </w:t>
      </w:r>
      <w:r>
        <w:rPr>
          <w:rFonts w:ascii="Times New Roman" w:hAnsi="Times New Roman"/>
          <w:sz w:val="28"/>
          <w:szCs w:val="28"/>
        </w:rPr>
        <w:t>9</w:t>
      </w:r>
      <w:r w:rsidRPr="00DB0607">
        <w:rPr>
          <w:rFonts w:ascii="Times New Roman" w:hAnsi="Times New Roman"/>
          <w:sz w:val="28"/>
          <w:szCs w:val="28"/>
        </w:rPr>
        <w:t xml:space="preserve"> </w:t>
      </w:r>
      <w:r>
        <w:rPr>
          <w:rFonts w:ascii="Times New Roman" w:hAnsi="Times New Roman"/>
          <w:sz w:val="28"/>
          <w:szCs w:val="28"/>
        </w:rPr>
        <w:t>м</w:t>
      </w:r>
      <w:r w:rsidRPr="00DB0607">
        <w:rPr>
          <w:rFonts w:ascii="Times New Roman" w:hAnsi="Times New Roman"/>
          <w:sz w:val="28"/>
          <w:szCs w:val="28"/>
        </w:rPr>
        <w:t>е</w:t>
      </w:r>
      <w:r>
        <w:rPr>
          <w:rFonts w:ascii="Times New Roman" w:hAnsi="Times New Roman"/>
          <w:sz w:val="28"/>
          <w:szCs w:val="28"/>
        </w:rPr>
        <w:t>сяцев</w:t>
      </w:r>
      <w:r w:rsidRPr="00DB0607">
        <w:rPr>
          <w:rFonts w:ascii="Times New Roman" w:hAnsi="Times New Roman"/>
          <w:sz w:val="28"/>
          <w:szCs w:val="28"/>
        </w:rPr>
        <w:t xml:space="preserve"> 20</w:t>
      </w:r>
      <w:r w:rsidR="000C1795">
        <w:rPr>
          <w:rFonts w:ascii="Times New Roman" w:hAnsi="Times New Roman"/>
          <w:sz w:val="28"/>
          <w:szCs w:val="28"/>
        </w:rPr>
        <w:t>20</w:t>
      </w:r>
      <w:r w:rsidRPr="00DB0607">
        <w:rPr>
          <w:rFonts w:ascii="Times New Roman" w:hAnsi="Times New Roman"/>
          <w:sz w:val="28"/>
          <w:szCs w:val="28"/>
        </w:rPr>
        <w:t xml:space="preserve"> года по данному разделу </w:t>
      </w:r>
      <w:r w:rsidR="00F70825">
        <w:rPr>
          <w:rFonts w:ascii="Times New Roman" w:hAnsi="Times New Roman"/>
          <w:sz w:val="28"/>
          <w:szCs w:val="28"/>
        </w:rPr>
        <w:t xml:space="preserve">выше </w:t>
      </w:r>
      <w:r w:rsidRPr="00DB0607">
        <w:rPr>
          <w:rFonts w:ascii="Times New Roman" w:hAnsi="Times New Roman"/>
          <w:sz w:val="28"/>
          <w:szCs w:val="28"/>
        </w:rPr>
        <w:t xml:space="preserve">уровня аналогичного периода прошлого года на </w:t>
      </w:r>
      <w:r w:rsidR="00131F0D">
        <w:rPr>
          <w:rFonts w:ascii="Times New Roman" w:hAnsi="Times New Roman"/>
          <w:sz w:val="28"/>
          <w:szCs w:val="28"/>
        </w:rPr>
        <w:t>8184,5</w:t>
      </w:r>
      <w:r w:rsidRPr="00DB0607">
        <w:rPr>
          <w:rFonts w:ascii="Times New Roman" w:hAnsi="Times New Roman"/>
          <w:sz w:val="28"/>
          <w:szCs w:val="28"/>
        </w:rPr>
        <w:t xml:space="preserve"> тыс.руб. или на </w:t>
      </w:r>
      <w:r w:rsidR="00C624C3">
        <w:rPr>
          <w:rFonts w:ascii="Times New Roman" w:hAnsi="Times New Roman"/>
          <w:sz w:val="28"/>
          <w:szCs w:val="28"/>
        </w:rPr>
        <w:t>9</w:t>
      </w:r>
      <w:r w:rsidR="00131F0D">
        <w:rPr>
          <w:rFonts w:ascii="Times New Roman" w:hAnsi="Times New Roman"/>
          <w:sz w:val="28"/>
          <w:szCs w:val="28"/>
        </w:rPr>
        <w:t>,5</w:t>
      </w:r>
      <w:r w:rsidRPr="00DB0607">
        <w:rPr>
          <w:rFonts w:ascii="Times New Roman" w:hAnsi="Times New Roman"/>
          <w:sz w:val="28"/>
          <w:szCs w:val="28"/>
        </w:rPr>
        <w:t>%.</w:t>
      </w:r>
    </w:p>
    <w:p w:rsidR="002E0879" w:rsidRDefault="00131F0D" w:rsidP="00EF3EB8">
      <w:pPr>
        <w:jc w:val="both"/>
        <w:rPr>
          <w:rFonts w:ascii="Times New Roman" w:hAnsi="Times New Roman"/>
          <w:sz w:val="28"/>
          <w:szCs w:val="28"/>
        </w:rPr>
      </w:pPr>
      <w:r>
        <w:rPr>
          <w:rFonts w:ascii="Times New Roman" w:hAnsi="Times New Roman"/>
          <w:b/>
          <w:bCs/>
          <w:iCs/>
          <w:sz w:val="28"/>
          <w:szCs w:val="28"/>
        </w:rPr>
        <w:t xml:space="preserve">         </w:t>
      </w:r>
      <w:r w:rsidR="00DB0607" w:rsidRPr="00DB0607">
        <w:rPr>
          <w:rFonts w:ascii="Times New Roman" w:hAnsi="Times New Roman"/>
          <w:b/>
          <w:bCs/>
          <w:iCs/>
          <w:sz w:val="28"/>
          <w:szCs w:val="28"/>
        </w:rPr>
        <w:t>Подразде</w:t>
      </w:r>
      <w:r w:rsidR="002E0879">
        <w:rPr>
          <w:rFonts w:ascii="Times New Roman" w:hAnsi="Times New Roman"/>
          <w:b/>
          <w:bCs/>
          <w:iCs/>
          <w:sz w:val="28"/>
          <w:szCs w:val="28"/>
        </w:rPr>
        <w:t>л 0701 «Дошкольное образование»</w:t>
      </w:r>
      <w:r w:rsidR="00DB0607" w:rsidRPr="00DB0607">
        <w:rPr>
          <w:rFonts w:ascii="Times New Roman" w:hAnsi="Times New Roman"/>
          <w:sz w:val="28"/>
          <w:szCs w:val="28"/>
        </w:rPr>
        <w:t xml:space="preserve"> </w:t>
      </w:r>
    </w:p>
    <w:p w:rsidR="00EF3EB8" w:rsidRPr="00EF3EB8" w:rsidRDefault="002E0879" w:rsidP="00EF3EB8">
      <w:pPr>
        <w:jc w:val="both"/>
        <w:rPr>
          <w:rFonts w:ascii="Times New Roman" w:hAnsi="Times New Roman"/>
          <w:sz w:val="28"/>
          <w:szCs w:val="28"/>
        </w:rPr>
      </w:pPr>
      <w:r>
        <w:rPr>
          <w:rFonts w:ascii="Times New Roman" w:hAnsi="Times New Roman"/>
          <w:sz w:val="28"/>
          <w:szCs w:val="28"/>
        </w:rPr>
        <w:t xml:space="preserve">       </w:t>
      </w:r>
      <w:r w:rsidR="00131F0D">
        <w:rPr>
          <w:rFonts w:ascii="Times New Roman" w:hAnsi="Times New Roman"/>
          <w:sz w:val="28"/>
          <w:szCs w:val="28"/>
        </w:rPr>
        <w:t xml:space="preserve">  </w:t>
      </w:r>
      <w:r w:rsidR="00EF3EB8" w:rsidRPr="00EF3EB8">
        <w:rPr>
          <w:rFonts w:ascii="Times New Roman" w:hAnsi="Times New Roman"/>
          <w:sz w:val="28"/>
          <w:szCs w:val="28"/>
        </w:rPr>
        <w:t xml:space="preserve">Исполнение по данному подразделу составило </w:t>
      </w:r>
      <w:r>
        <w:rPr>
          <w:rFonts w:ascii="Times New Roman" w:hAnsi="Times New Roman"/>
          <w:b/>
          <w:sz w:val="28"/>
          <w:szCs w:val="28"/>
        </w:rPr>
        <w:t>2</w:t>
      </w:r>
      <w:r w:rsidR="00131F0D">
        <w:rPr>
          <w:rFonts w:ascii="Times New Roman" w:hAnsi="Times New Roman"/>
          <w:b/>
          <w:sz w:val="28"/>
          <w:szCs w:val="28"/>
        </w:rPr>
        <w:t>6561,1</w:t>
      </w:r>
      <w:r w:rsidR="00EF3EB8" w:rsidRPr="00EF3EB8">
        <w:rPr>
          <w:rFonts w:ascii="Times New Roman" w:hAnsi="Times New Roman"/>
          <w:sz w:val="28"/>
          <w:szCs w:val="28"/>
        </w:rPr>
        <w:t xml:space="preserve"> тыс.руб. или </w:t>
      </w:r>
      <w:r>
        <w:rPr>
          <w:rFonts w:ascii="Times New Roman" w:hAnsi="Times New Roman"/>
          <w:b/>
          <w:sz w:val="28"/>
          <w:szCs w:val="28"/>
        </w:rPr>
        <w:t>6</w:t>
      </w:r>
      <w:r w:rsidR="00131F0D">
        <w:rPr>
          <w:rFonts w:ascii="Times New Roman" w:hAnsi="Times New Roman"/>
          <w:b/>
          <w:sz w:val="28"/>
          <w:szCs w:val="28"/>
        </w:rPr>
        <w:t>1,1</w:t>
      </w:r>
      <w:r w:rsidR="00EF3EB8" w:rsidRPr="00EF3EB8">
        <w:rPr>
          <w:rFonts w:ascii="Times New Roman" w:hAnsi="Times New Roman"/>
          <w:b/>
          <w:sz w:val="28"/>
          <w:szCs w:val="28"/>
        </w:rPr>
        <w:t>%</w:t>
      </w:r>
      <w:r w:rsidR="00EF3EB8" w:rsidRPr="00EF3EB8">
        <w:rPr>
          <w:rFonts w:ascii="Times New Roman" w:hAnsi="Times New Roman"/>
          <w:sz w:val="28"/>
          <w:szCs w:val="28"/>
        </w:rPr>
        <w:t xml:space="preserve"> от уточненной бюджетной росписи, что больше уровня аналогичного периода прошлого года на </w:t>
      </w:r>
      <w:r w:rsidR="00131F0D">
        <w:rPr>
          <w:rFonts w:ascii="Times New Roman" w:hAnsi="Times New Roman"/>
          <w:sz w:val="28"/>
          <w:szCs w:val="28"/>
        </w:rPr>
        <w:t>1892,8</w:t>
      </w:r>
      <w:r w:rsidR="00EF3EB8" w:rsidRPr="00EF3EB8">
        <w:rPr>
          <w:rFonts w:ascii="Times New Roman" w:hAnsi="Times New Roman"/>
          <w:sz w:val="28"/>
          <w:szCs w:val="28"/>
        </w:rPr>
        <w:t xml:space="preserve"> тыс.руб. или на </w:t>
      </w:r>
      <w:r w:rsidR="00131F0D">
        <w:rPr>
          <w:rFonts w:ascii="Times New Roman" w:hAnsi="Times New Roman"/>
          <w:sz w:val="28"/>
          <w:szCs w:val="28"/>
        </w:rPr>
        <w:t>7,7</w:t>
      </w:r>
      <w:r w:rsidR="00EF3EB8" w:rsidRPr="00EF3EB8">
        <w:rPr>
          <w:rFonts w:ascii="Times New Roman" w:hAnsi="Times New Roman"/>
          <w:sz w:val="28"/>
          <w:szCs w:val="28"/>
        </w:rPr>
        <w:t>%.    </w:t>
      </w:r>
    </w:p>
    <w:p w:rsidR="00EF3EB8" w:rsidRPr="00EF3EB8" w:rsidRDefault="00EF3EB8" w:rsidP="00EF3EB8">
      <w:pPr>
        <w:jc w:val="both"/>
        <w:rPr>
          <w:rFonts w:ascii="Times New Roman" w:hAnsi="Times New Roman"/>
          <w:sz w:val="28"/>
          <w:szCs w:val="28"/>
        </w:rPr>
      </w:pPr>
      <w:r w:rsidRPr="00EF3EB8">
        <w:rPr>
          <w:rFonts w:ascii="Times New Roman" w:hAnsi="Times New Roman"/>
          <w:sz w:val="28"/>
          <w:szCs w:val="28"/>
        </w:rPr>
        <w:t xml:space="preserve">        Расходы произведены на обеспечение субсидии на выполнение муниципального задания муниципальных бюджетных детских дошкольных учреждений.</w:t>
      </w:r>
    </w:p>
    <w:p w:rsidR="00EF3EB8" w:rsidRPr="00EF3EB8" w:rsidRDefault="00EF3EB8" w:rsidP="00EF3EB8">
      <w:pPr>
        <w:jc w:val="both"/>
        <w:rPr>
          <w:rFonts w:ascii="Times New Roman" w:hAnsi="Times New Roman"/>
          <w:sz w:val="28"/>
          <w:szCs w:val="28"/>
        </w:rPr>
      </w:pPr>
      <w:r w:rsidRPr="00EF3EB8">
        <w:rPr>
          <w:rFonts w:ascii="Times New Roman" w:hAnsi="Times New Roman"/>
          <w:sz w:val="28"/>
          <w:szCs w:val="28"/>
        </w:rPr>
        <w:t xml:space="preserve">        В составе расходов:</w:t>
      </w:r>
    </w:p>
    <w:p w:rsidR="00EF3EB8" w:rsidRPr="00EF3EB8" w:rsidRDefault="00EF3EB8" w:rsidP="00EF3EB8">
      <w:pPr>
        <w:jc w:val="both"/>
        <w:rPr>
          <w:rFonts w:ascii="Times New Roman" w:hAnsi="Times New Roman"/>
          <w:sz w:val="28"/>
          <w:szCs w:val="28"/>
        </w:rPr>
      </w:pPr>
      <w:r w:rsidRPr="00EF3EB8">
        <w:rPr>
          <w:rFonts w:ascii="Times New Roman" w:hAnsi="Times New Roman"/>
          <w:sz w:val="28"/>
          <w:szCs w:val="28"/>
        </w:rPr>
        <w:t xml:space="preserve">- на заработную плату с начислениями – </w:t>
      </w:r>
      <w:r w:rsidR="00131F0D">
        <w:rPr>
          <w:rFonts w:ascii="Times New Roman" w:hAnsi="Times New Roman"/>
          <w:sz w:val="28"/>
          <w:szCs w:val="28"/>
        </w:rPr>
        <w:t>21240,8</w:t>
      </w:r>
      <w:r w:rsidR="002E0879">
        <w:rPr>
          <w:rFonts w:ascii="Times New Roman" w:hAnsi="Times New Roman"/>
          <w:sz w:val="28"/>
          <w:szCs w:val="28"/>
        </w:rPr>
        <w:t xml:space="preserve"> </w:t>
      </w:r>
      <w:r w:rsidRPr="00EF3EB8">
        <w:rPr>
          <w:rFonts w:ascii="Times New Roman" w:hAnsi="Times New Roman"/>
          <w:sz w:val="28"/>
          <w:szCs w:val="28"/>
        </w:rPr>
        <w:t>тыс.руб.;</w:t>
      </w:r>
    </w:p>
    <w:p w:rsidR="00EF3EB8" w:rsidRDefault="00EF3EB8" w:rsidP="00EF3EB8">
      <w:pPr>
        <w:jc w:val="both"/>
        <w:rPr>
          <w:rFonts w:ascii="Times New Roman" w:hAnsi="Times New Roman"/>
          <w:sz w:val="28"/>
          <w:szCs w:val="28"/>
        </w:rPr>
      </w:pPr>
      <w:r w:rsidRPr="00EF3EB8">
        <w:rPr>
          <w:rFonts w:ascii="Times New Roman" w:hAnsi="Times New Roman"/>
          <w:sz w:val="28"/>
          <w:szCs w:val="28"/>
        </w:rPr>
        <w:t xml:space="preserve">- услуги связи – </w:t>
      </w:r>
      <w:r w:rsidR="00131F0D">
        <w:rPr>
          <w:rFonts w:ascii="Times New Roman" w:hAnsi="Times New Roman"/>
          <w:sz w:val="28"/>
          <w:szCs w:val="28"/>
        </w:rPr>
        <w:t>48,5</w:t>
      </w:r>
      <w:r w:rsidRPr="00EF3EB8">
        <w:rPr>
          <w:rFonts w:ascii="Times New Roman" w:hAnsi="Times New Roman"/>
          <w:sz w:val="28"/>
          <w:szCs w:val="28"/>
        </w:rPr>
        <w:t xml:space="preserve"> тыс.руб.;</w:t>
      </w:r>
    </w:p>
    <w:p w:rsidR="002E0879" w:rsidRPr="00EF3EB8" w:rsidRDefault="002E0879" w:rsidP="00EF3EB8">
      <w:pPr>
        <w:jc w:val="both"/>
        <w:rPr>
          <w:rFonts w:ascii="Times New Roman" w:hAnsi="Times New Roman"/>
          <w:sz w:val="28"/>
          <w:szCs w:val="28"/>
        </w:rPr>
      </w:pPr>
      <w:r>
        <w:rPr>
          <w:rFonts w:ascii="Times New Roman" w:hAnsi="Times New Roman"/>
          <w:sz w:val="28"/>
          <w:szCs w:val="28"/>
        </w:rPr>
        <w:t xml:space="preserve">- транспортные услуги – </w:t>
      </w:r>
      <w:r w:rsidR="00131F0D">
        <w:rPr>
          <w:rFonts w:ascii="Times New Roman" w:hAnsi="Times New Roman"/>
          <w:sz w:val="28"/>
          <w:szCs w:val="28"/>
        </w:rPr>
        <w:t>62,7</w:t>
      </w:r>
      <w:r>
        <w:rPr>
          <w:rFonts w:ascii="Times New Roman" w:hAnsi="Times New Roman"/>
          <w:sz w:val="28"/>
          <w:szCs w:val="28"/>
        </w:rPr>
        <w:t xml:space="preserve"> тыс.руб.;</w:t>
      </w:r>
    </w:p>
    <w:p w:rsidR="00EF3EB8" w:rsidRPr="00EF3EB8" w:rsidRDefault="00EF3EB8" w:rsidP="00EF3EB8">
      <w:pPr>
        <w:jc w:val="both"/>
        <w:rPr>
          <w:rFonts w:ascii="Times New Roman" w:hAnsi="Times New Roman"/>
          <w:sz w:val="28"/>
          <w:szCs w:val="28"/>
        </w:rPr>
      </w:pPr>
      <w:r w:rsidRPr="00EF3EB8">
        <w:rPr>
          <w:rFonts w:ascii="Times New Roman" w:hAnsi="Times New Roman"/>
          <w:sz w:val="28"/>
          <w:szCs w:val="28"/>
        </w:rPr>
        <w:t>- коммунальные услуги – 2</w:t>
      </w:r>
      <w:r w:rsidR="00131F0D">
        <w:rPr>
          <w:rFonts w:ascii="Times New Roman" w:hAnsi="Times New Roman"/>
          <w:sz w:val="28"/>
          <w:szCs w:val="28"/>
        </w:rPr>
        <w:t>457</w:t>
      </w:r>
      <w:r w:rsidRPr="00EF3EB8">
        <w:rPr>
          <w:rFonts w:ascii="Times New Roman" w:hAnsi="Times New Roman"/>
          <w:sz w:val="28"/>
          <w:szCs w:val="28"/>
        </w:rPr>
        <w:t xml:space="preserve"> тыс.руб.;</w:t>
      </w:r>
    </w:p>
    <w:p w:rsidR="00EF3EB8" w:rsidRPr="00EF3EB8" w:rsidRDefault="00EF3EB8" w:rsidP="00EF3EB8">
      <w:pPr>
        <w:jc w:val="both"/>
        <w:rPr>
          <w:rFonts w:ascii="Times New Roman" w:hAnsi="Times New Roman"/>
          <w:sz w:val="28"/>
          <w:szCs w:val="28"/>
        </w:rPr>
      </w:pPr>
      <w:r w:rsidRPr="00EF3EB8">
        <w:rPr>
          <w:rFonts w:ascii="Times New Roman" w:hAnsi="Times New Roman"/>
          <w:sz w:val="28"/>
          <w:szCs w:val="28"/>
        </w:rPr>
        <w:t xml:space="preserve">- приобретение основных средств – </w:t>
      </w:r>
      <w:r w:rsidR="00131F0D">
        <w:rPr>
          <w:rFonts w:ascii="Times New Roman" w:hAnsi="Times New Roman"/>
          <w:sz w:val="28"/>
          <w:szCs w:val="28"/>
        </w:rPr>
        <w:t xml:space="preserve">405 </w:t>
      </w:r>
      <w:r w:rsidRPr="00EF3EB8">
        <w:rPr>
          <w:rFonts w:ascii="Times New Roman" w:hAnsi="Times New Roman"/>
          <w:sz w:val="28"/>
          <w:szCs w:val="28"/>
        </w:rPr>
        <w:t>тыс.руб.;</w:t>
      </w:r>
    </w:p>
    <w:p w:rsidR="002E0879" w:rsidRDefault="00EF3EB8" w:rsidP="00EF3EB8">
      <w:pPr>
        <w:jc w:val="both"/>
        <w:rPr>
          <w:rFonts w:ascii="Times New Roman" w:hAnsi="Times New Roman"/>
          <w:sz w:val="28"/>
          <w:szCs w:val="28"/>
        </w:rPr>
      </w:pPr>
      <w:r w:rsidRPr="00EF3EB8">
        <w:rPr>
          <w:rFonts w:ascii="Times New Roman" w:hAnsi="Times New Roman"/>
          <w:sz w:val="28"/>
          <w:szCs w:val="28"/>
        </w:rPr>
        <w:t xml:space="preserve">-  приобретение материальных запасов – </w:t>
      </w:r>
      <w:r w:rsidR="002E0879">
        <w:rPr>
          <w:rFonts w:ascii="Times New Roman" w:hAnsi="Times New Roman"/>
          <w:sz w:val="28"/>
          <w:szCs w:val="28"/>
        </w:rPr>
        <w:t>3</w:t>
      </w:r>
      <w:r w:rsidR="00131F0D">
        <w:rPr>
          <w:rFonts w:ascii="Times New Roman" w:hAnsi="Times New Roman"/>
          <w:sz w:val="28"/>
          <w:szCs w:val="28"/>
        </w:rPr>
        <w:t>171,2</w:t>
      </w:r>
      <w:r w:rsidR="002E0879">
        <w:rPr>
          <w:rFonts w:ascii="Times New Roman" w:hAnsi="Times New Roman"/>
          <w:sz w:val="28"/>
          <w:szCs w:val="28"/>
        </w:rPr>
        <w:t xml:space="preserve"> </w:t>
      </w:r>
      <w:r w:rsidRPr="00EF3EB8">
        <w:rPr>
          <w:rFonts w:ascii="Times New Roman" w:hAnsi="Times New Roman"/>
          <w:sz w:val="28"/>
          <w:szCs w:val="28"/>
        </w:rPr>
        <w:t xml:space="preserve">тыс.руб.  </w:t>
      </w:r>
    </w:p>
    <w:p w:rsidR="00DB0607" w:rsidRPr="00DB0607" w:rsidRDefault="00131F0D" w:rsidP="00EF3EB8">
      <w:pPr>
        <w:jc w:val="both"/>
        <w:rPr>
          <w:rFonts w:ascii="Times New Roman" w:hAnsi="Times New Roman"/>
          <w:sz w:val="28"/>
          <w:szCs w:val="28"/>
        </w:rPr>
      </w:pPr>
      <w:r>
        <w:rPr>
          <w:rFonts w:ascii="Times New Roman" w:hAnsi="Times New Roman"/>
          <w:b/>
          <w:bCs/>
          <w:iCs/>
          <w:sz w:val="28"/>
          <w:szCs w:val="28"/>
        </w:rPr>
        <w:t xml:space="preserve">        </w:t>
      </w:r>
      <w:r w:rsidR="00DB0607" w:rsidRPr="00DB0607">
        <w:rPr>
          <w:rFonts w:ascii="Times New Roman" w:hAnsi="Times New Roman"/>
          <w:b/>
          <w:bCs/>
          <w:iCs/>
          <w:sz w:val="28"/>
          <w:szCs w:val="28"/>
        </w:rPr>
        <w:t>Подраздел 0702 «Общее образование»</w:t>
      </w:r>
    </w:p>
    <w:p w:rsidR="007473DB" w:rsidRPr="00D76484" w:rsidRDefault="007473DB" w:rsidP="007473DB">
      <w:pPr>
        <w:jc w:val="both"/>
        <w:rPr>
          <w:rFonts w:ascii="Times New Roman" w:hAnsi="Times New Roman"/>
          <w:sz w:val="28"/>
          <w:szCs w:val="28"/>
        </w:rPr>
      </w:pPr>
      <w:r>
        <w:rPr>
          <w:rFonts w:ascii="Times New Roman" w:hAnsi="Times New Roman"/>
          <w:sz w:val="28"/>
          <w:szCs w:val="28"/>
        </w:rPr>
        <w:t xml:space="preserve">        </w:t>
      </w:r>
      <w:r w:rsidRPr="00D76484">
        <w:rPr>
          <w:rFonts w:ascii="Times New Roman" w:hAnsi="Times New Roman"/>
          <w:sz w:val="28"/>
          <w:szCs w:val="28"/>
        </w:rPr>
        <w:t xml:space="preserve">Исполнение по данному подразделу составило </w:t>
      </w:r>
      <w:r w:rsidR="00131F0D">
        <w:rPr>
          <w:rFonts w:ascii="Times New Roman" w:hAnsi="Times New Roman"/>
          <w:sz w:val="28"/>
          <w:szCs w:val="28"/>
        </w:rPr>
        <w:t>50662,8</w:t>
      </w:r>
      <w:r w:rsidRPr="00D76484">
        <w:rPr>
          <w:rFonts w:ascii="Times New Roman" w:hAnsi="Times New Roman"/>
          <w:sz w:val="28"/>
          <w:szCs w:val="28"/>
        </w:rPr>
        <w:t xml:space="preserve"> тыс.руб. или </w:t>
      </w:r>
      <w:r w:rsidR="00131F0D">
        <w:rPr>
          <w:rFonts w:ascii="Times New Roman" w:hAnsi="Times New Roman"/>
          <w:sz w:val="28"/>
          <w:szCs w:val="28"/>
        </w:rPr>
        <w:t>69,6</w:t>
      </w:r>
      <w:r w:rsidRPr="00D76484">
        <w:rPr>
          <w:rFonts w:ascii="Times New Roman" w:hAnsi="Times New Roman"/>
          <w:sz w:val="28"/>
          <w:szCs w:val="28"/>
        </w:rPr>
        <w:t>% от утвержденных бюджетных ассигнований, что в</w:t>
      </w:r>
      <w:r>
        <w:rPr>
          <w:rFonts w:ascii="Times New Roman" w:hAnsi="Times New Roman"/>
          <w:sz w:val="28"/>
          <w:szCs w:val="28"/>
        </w:rPr>
        <w:t>ы</w:t>
      </w:r>
      <w:r w:rsidRPr="00D76484">
        <w:rPr>
          <w:rFonts w:ascii="Times New Roman" w:hAnsi="Times New Roman"/>
          <w:sz w:val="28"/>
          <w:szCs w:val="28"/>
        </w:rPr>
        <w:t xml:space="preserve">ше уровня аналогичного периода прошлого года на </w:t>
      </w:r>
      <w:r w:rsidR="00131F0D">
        <w:rPr>
          <w:rFonts w:ascii="Times New Roman" w:hAnsi="Times New Roman"/>
          <w:sz w:val="28"/>
          <w:szCs w:val="28"/>
        </w:rPr>
        <w:t xml:space="preserve">3996,9 </w:t>
      </w:r>
      <w:r w:rsidRPr="00D76484">
        <w:rPr>
          <w:rFonts w:ascii="Times New Roman" w:hAnsi="Times New Roman"/>
          <w:sz w:val="28"/>
          <w:szCs w:val="28"/>
        </w:rPr>
        <w:t>тыс.руб. или на</w:t>
      </w:r>
      <w:r w:rsidR="00131F0D">
        <w:rPr>
          <w:rFonts w:ascii="Times New Roman" w:hAnsi="Times New Roman"/>
          <w:sz w:val="28"/>
          <w:szCs w:val="28"/>
        </w:rPr>
        <w:t xml:space="preserve"> 8,6</w:t>
      </w:r>
      <w:r w:rsidRPr="00D76484">
        <w:rPr>
          <w:rFonts w:ascii="Times New Roman" w:hAnsi="Times New Roman"/>
          <w:sz w:val="28"/>
          <w:szCs w:val="28"/>
        </w:rPr>
        <w:t>%.    </w:t>
      </w:r>
    </w:p>
    <w:p w:rsidR="007473DB" w:rsidRPr="00D76484" w:rsidRDefault="007473DB" w:rsidP="007473DB">
      <w:pPr>
        <w:jc w:val="both"/>
        <w:rPr>
          <w:rFonts w:ascii="Times New Roman" w:hAnsi="Times New Roman"/>
          <w:sz w:val="28"/>
          <w:szCs w:val="28"/>
        </w:rPr>
      </w:pPr>
      <w:r w:rsidRPr="00D76484">
        <w:rPr>
          <w:rFonts w:ascii="Times New Roman" w:hAnsi="Times New Roman"/>
          <w:sz w:val="28"/>
          <w:szCs w:val="28"/>
        </w:rPr>
        <w:t xml:space="preserve">        Бюджетные средства направлены на текущее содержание учреждений общего образования, в том числе:</w:t>
      </w:r>
    </w:p>
    <w:p w:rsidR="00CD4448" w:rsidRPr="00CD4448" w:rsidRDefault="007473DB" w:rsidP="00CD4448">
      <w:pPr>
        <w:jc w:val="both"/>
        <w:rPr>
          <w:rFonts w:ascii="Times New Roman" w:hAnsi="Times New Roman"/>
          <w:sz w:val="28"/>
          <w:szCs w:val="28"/>
        </w:rPr>
      </w:pPr>
      <w:r w:rsidRPr="00D76484">
        <w:rPr>
          <w:rFonts w:ascii="Times New Roman" w:hAnsi="Times New Roman"/>
          <w:sz w:val="28"/>
          <w:szCs w:val="28"/>
        </w:rPr>
        <w:t xml:space="preserve">- </w:t>
      </w:r>
      <w:r>
        <w:rPr>
          <w:rFonts w:ascii="Times New Roman" w:hAnsi="Times New Roman"/>
          <w:sz w:val="28"/>
          <w:szCs w:val="28"/>
        </w:rPr>
        <w:t>заработная плата и начисления на оплату труда</w:t>
      </w:r>
      <w:r w:rsidRPr="00D76484">
        <w:rPr>
          <w:rFonts w:ascii="Times New Roman" w:hAnsi="Times New Roman"/>
          <w:sz w:val="28"/>
          <w:szCs w:val="28"/>
        </w:rPr>
        <w:t xml:space="preserve"> в сумме </w:t>
      </w:r>
      <w:r w:rsidR="00131F0D">
        <w:rPr>
          <w:rFonts w:ascii="Times New Roman" w:hAnsi="Times New Roman"/>
          <w:sz w:val="28"/>
          <w:szCs w:val="28"/>
        </w:rPr>
        <w:t>38495</w:t>
      </w:r>
      <w:r w:rsidRPr="00D76484">
        <w:rPr>
          <w:rFonts w:ascii="Times New Roman" w:hAnsi="Times New Roman"/>
          <w:sz w:val="28"/>
          <w:szCs w:val="28"/>
        </w:rPr>
        <w:t xml:space="preserve"> тыс.руб.;     </w:t>
      </w:r>
      <w:r w:rsidR="00CD4448" w:rsidRPr="00CD4448">
        <w:rPr>
          <w:rFonts w:ascii="Times New Roman" w:hAnsi="Times New Roman"/>
          <w:sz w:val="28"/>
          <w:szCs w:val="28"/>
        </w:rPr>
        <w:t xml:space="preserve">     </w:t>
      </w:r>
    </w:p>
    <w:p w:rsidR="00CD4448" w:rsidRPr="00CD4448" w:rsidRDefault="00CD4448" w:rsidP="00CD4448">
      <w:pPr>
        <w:jc w:val="both"/>
        <w:rPr>
          <w:rFonts w:ascii="Times New Roman" w:hAnsi="Times New Roman"/>
          <w:sz w:val="28"/>
          <w:szCs w:val="28"/>
        </w:rPr>
      </w:pPr>
      <w:r w:rsidRPr="00CD4448">
        <w:rPr>
          <w:rFonts w:ascii="Times New Roman" w:hAnsi="Times New Roman"/>
          <w:sz w:val="28"/>
          <w:szCs w:val="28"/>
        </w:rPr>
        <w:t xml:space="preserve">- фактические расходы на питание школьников составили в сумме </w:t>
      </w:r>
      <w:r>
        <w:rPr>
          <w:rFonts w:ascii="Times New Roman" w:hAnsi="Times New Roman"/>
          <w:sz w:val="28"/>
          <w:szCs w:val="28"/>
        </w:rPr>
        <w:t>2</w:t>
      </w:r>
      <w:r w:rsidR="00F307F5">
        <w:rPr>
          <w:rFonts w:ascii="Times New Roman" w:hAnsi="Times New Roman"/>
          <w:sz w:val="28"/>
          <w:szCs w:val="28"/>
        </w:rPr>
        <w:t>449,8</w:t>
      </w:r>
      <w:r w:rsidRPr="00CD4448">
        <w:rPr>
          <w:rFonts w:ascii="Times New Roman" w:hAnsi="Times New Roman"/>
          <w:sz w:val="28"/>
          <w:szCs w:val="28"/>
        </w:rPr>
        <w:t xml:space="preserve"> тыс.руб.;</w:t>
      </w:r>
    </w:p>
    <w:p w:rsidR="00CD4448" w:rsidRPr="00CD4448" w:rsidRDefault="00CD4448" w:rsidP="00CD4448">
      <w:pPr>
        <w:jc w:val="both"/>
        <w:rPr>
          <w:rFonts w:ascii="Times New Roman" w:hAnsi="Times New Roman"/>
          <w:sz w:val="28"/>
          <w:szCs w:val="28"/>
        </w:rPr>
      </w:pPr>
      <w:r w:rsidRPr="00CD4448">
        <w:rPr>
          <w:rFonts w:ascii="Times New Roman" w:hAnsi="Times New Roman"/>
          <w:sz w:val="28"/>
          <w:szCs w:val="28"/>
        </w:rPr>
        <w:lastRenderedPageBreak/>
        <w:t xml:space="preserve">- расходы на обеспечение подвоза учащихся, проживающих в сельской местности в сумме </w:t>
      </w:r>
      <w:r w:rsidR="00215252">
        <w:rPr>
          <w:rFonts w:ascii="Times New Roman" w:hAnsi="Times New Roman"/>
          <w:sz w:val="28"/>
          <w:szCs w:val="28"/>
        </w:rPr>
        <w:t>1665</w:t>
      </w:r>
      <w:r w:rsidRPr="00CD4448">
        <w:rPr>
          <w:rFonts w:ascii="Times New Roman" w:hAnsi="Times New Roman"/>
          <w:sz w:val="28"/>
          <w:szCs w:val="28"/>
        </w:rPr>
        <w:t xml:space="preserve"> тыс.руб.;</w:t>
      </w:r>
    </w:p>
    <w:p w:rsidR="00CD4448" w:rsidRPr="00CD4448" w:rsidRDefault="00CD4448" w:rsidP="00CD4448">
      <w:pPr>
        <w:jc w:val="both"/>
        <w:rPr>
          <w:rFonts w:ascii="Times New Roman" w:hAnsi="Times New Roman"/>
          <w:sz w:val="28"/>
          <w:szCs w:val="28"/>
        </w:rPr>
      </w:pPr>
      <w:r w:rsidRPr="00CD4448">
        <w:rPr>
          <w:rFonts w:ascii="Times New Roman" w:hAnsi="Times New Roman"/>
          <w:sz w:val="28"/>
          <w:szCs w:val="28"/>
        </w:rPr>
        <w:t xml:space="preserve">- коммунальные расходы в сумме </w:t>
      </w:r>
      <w:r w:rsidR="00215252">
        <w:rPr>
          <w:rFonts w:ascii="Times New Roman" w:hAnsi="Times New Roman"/>
          <w:sz w:val="28"/>
          <w:szCs w:val="28"/>
        </w:rPr>
        <w:t>3598,3</w:t>
      </w:r>
      <w:r w:rsidRPr="00CD4448">
        <w:rPr>
          <w:rFonts w:ascii="Times New Roman" w:hAnsi="Times New Roman"/>
          <w:sz w:val="28"/>
          <w:szCs w:val="28"/>
        </w:rPr>
        <w:t xml:space="preserve"> тыс.руб. (за электроэнергию – 1</w:t>
      </w:r>
      <w:r w:rsidR="00215252">
        <w:rPr>
          <w:rFonts w:ascii="Times New Roman" w:hAnsi="Times New Roman"/>
          <w:sz w:val="28"/>
          <w:szCs w:val="28"/>
        </w:rPr>
        <w:t>090,2</w:t>
      </w:r>
      <w:r w:rsidRPr="00CD4448">
        <w:rPr>
          <w:rFonts w:ascii="Times New Roman" w:hAnsi="Times New Roman"/>
          <w:sz w:val="28"/>
          <w:szCs w:val="28"/>
        </w:rPr>
        <w:t xml:space="preserve"> тыс.руб., водоснабжение </w:t>
      </w:r>
      <w:r>
        <w:rPr>
          <w:rFonts w:ascii="Times New Roman" w:hAnsi="Times New Roman"/>
          <w:sz w:val="28"/>
          <w:szCs w:val="28"/>
        </w:rPr>
        <w:t xml:space="preserve">– </w:t>
      </w:r>
      <w:r w:rsidR="00215252">
        <w:rPr>
          <w:rFonts w:ascii="Times New Roman" w:hAnsi="Times New Roman"/>
          <w:sz w:val="28"/>
          <w:szCs w:val="28"/>
        </w:rPr>
        <w:t>2</w:t>
      </w:r>
      <w:r>
        <w:rPr>
          <w:rFonts w:ascii="Times New Roman" w:hAnsi="Times New Roman"/>
          <w:sz w:val="28"/>
          <w:szCs w:val="28"/>
        </w:rPr>
        <w:t>8</w:t>
      </w:r>
      <w:r w:rsidR="00215252">
        <w:rPr>
          <w:rFonts w:ascii="Times New Roman" w:hAnsi="Times New Roman"/>
          <w:sz w:val="28"/>
          <w:szCs w:val="28"/>
        </w:rPr>
        <w:t>,6</w:t>
      </w:r>
      <w:r w:rsidRPr="00CD4448">
        <w:rPr>
          <w:rFonts w:ascii="Times New Roman" w:hAnsi="Times New Roman"/>
          <w:sz w:val="28"/>
          <w:szCs w:val="28"/>
        </w:rPr>
        <w:t xml:space="preserve"> тыс.руб., канализацию – 6</w:t>
      </w:r>
      <w:r w:rsidR="00215252">
        <w:rPr>
          <w:rFonts w:ascii="Times New Roman" w:hAnsi="Times New Roman"/>
          <w:sz w:val="28"/>
          <w:szCs w:val="28"/>
        </w:rPr>
        <w:t>0</w:t>
      </w:r>
      <w:r>
        <w:rPr>
          <w:rFonts w:ascii="Times New Roman" w:hAnsi="Times New Roman"/>
          <w:sz w:val="28"/>
          <w:szCs w:val="28"/>
        </w:rPr>
        <w:t>,6</w:t>
      </w:r>
      <w:r w:rsidRPr="00CD4448">
        <w:rPr>
          <w:rFonts w:ascii="Times New Roman" w:hAnsi="Times New Roman"/>
          <w:sz w:val="28"/>
          <w:szCs w:val="28"/>
        </w:rPr>
        <w:t xml:space="preserve"> тыс.руб., </w:t>
      </w:r>
      <w:r>
        <w:rPr>
          <w:rFonts w:ascii="Times New Roman" w:hAnsi="Times New Roman"/>
          <w:sz w:val="28"/>
          <w:szCs w:val="28"/>
        </w:rPr>
        <w:t xml:space="preserve">за дрова – </w:t>
      </w:r>
      <w:r w:rsidR="00215252">
        <w:rPr>
          <w:rFonts w:ascii="Times New Roman" w:hAnsi="Times New Roman"/>
          <w:sz w:val="28"/>
          <w:szCs w:val="28"/>
        </w:rPr>
        <w:t>299,1</w:t>
      </w:r>
      <w:r>
        <w:rPr>
          <w:rFonts w:ascii="Times New Roman" w:hAnsi="Times New Roman"/>
          <w:sz w:val="28"/>
          <w:szCs w:val="28"/>
        </w:rPr>
        <w:t xml:space="preserve"> тыс.руб., </w:t>
      </w:r>
      <w:r w:rsidRPr="00CD4448">
        <w:rPr>
          <w:rFonts w:ascii="Times New Roman" w:hAnsi="Times New Roman"/>
          <w:sz w:val="28"/>
          <w:szCs w:val="28"/>
        </w:rPr>
        <w:t xml:space="preserve">теплоэнергию – </w:t>
      </w:r>
      <w:r w:rsidR="00215252">
        <w:rPr>
          <w:rFonts w:ascii="Times New Roman" w:hAnsi="Times New Roman"/>
          <w:sz w:val="28"/>
          <w:szCs w:val="28"/>
        </w:rPr>
        <w:t>2119,8</w:t>
      </w:r>
      <w:r>
        <w:rPr>
          <w:rFonts w:ascii="Times New Roman" w:hAnsi="Times New Roman"/>
          <w:sz w:val="28"/>
          <w:szCs w:val="28"/>
        </w:rPr>
        <w:t xml:space="preserve"> тыс.руб.</w:t>
      </w:r>
    </w:p>
    <w:p w:rsidR="007473DB" w:rsidRPr="00D76484" w:rsidRDefault="00CD4448" w:rsidP="007473DB">
      <w:pPr>
        <w:jc w:val="both"/>
        <w:rPr>
          <w:rFonts w:ascii="Times New Roman" w:hAnsi="Times New Roman"/>
          <w:sz w:val="28"/>
          <w:szCs w:val="28"/>
        </w:rPr>
      </w:pPr>
      <w:r w:rsidRPr="00CD4448">
        <w:rPr>
          <w:rFonts w:ascii="Times New Roman" w:hAnsi="Times New Roman"/>
          <w:sz w:val="28"/>
          <w:szCs w:val="28"/>
        </w:rPr>
        <w:t xml:space="preserve">        Приобретены </w:t>
      </w:r>
      <w:r>
        <w:rPr>
          <w:rFonts w:ascii="Times New Roman" w:hAnsi="Times New Roman"/>
          <w:sz w:val="28"/>
          <w:szCs w:val="28"/>
        </w:rPr>
        <w:t xml:space="preserve">основные средства на сумму </w:t>
      </w:r>
      <w:r w:rsidR="00215252">
        <w:rPr>
          <w:rFonts w:ascii="Times New Roman" w:hAnsi="Times New Roman"/>
          <w:sz w:val="28"/>
          <w:szCs w:val="28"/>
        </w:rPr>
        <w:t>1409</w:t>
      </w:r>
      <w:r>
        <w:rPr>
          <w:rFonts w:ascii="Times New Roman" w:hAnsi="Times New Roman"/>
          <w:sz w:val="28"/>
          <w:szCs w:val="28"/>
        </w:rPr>
        <w:t xml:space="preserve"> тыс.руб</w:t>
      </w:r>
      <w:r w:rsidR="00215252">
        <w:rPr>
          <w:rFonts w:ascii="Times New Roman" w:hAnsi="Times New Roman"/>
          <w:sz w:val="28"/>
          <w:szCs w:val="28"/>
        </w:rPr>
        <w:t>.,</w:t>
      </w:r>
      <w:r w:rsidRPr="00CD4448">
        <w:rPr>
          <w:rFonts w:ascii="Times New Roman" w:hAnsi="Times New Roman"/>
          <w:sz w:val="28"/>
          <w:szCs w:val="28"/>
        </w:rPr>
        <w:t xml:space="preserve"> </w:t>
      </w:r>
      <w:r>
        <w:rPr>
          <w:rFonts w:ascii="Times New Roman" w:hAnsi="Times New Roman"/>
          <w:sz w:val="28"/>
          <w:szCs w:val="28"/>
        </w:rPr>
        <w:t>материальные запасы на сумму 1</w:t>
      </w:r>
      <w:r w:rsidR="00215252">
        <w:rPr>
          <w:rFonts w:ascii="Times New Roman" w:hAnsi="Times New Roman"/>
          <w:sz w:val="28"/>
          <w:szCs w:val="28"/>
        </w:rPr>
        <w:t>208</w:t>
      </w:r>
      <w:r>
        <w:rPr>
          <w:rFonts w:ascii="Times New Roman" w:hAnsi="Times New Roman"/>
          <w:sz w:val="28"/>
          <w:szCs w:val="28"/>
        </w:rPr>
        <w:t xml:space="preserve"> тыс.руб. (продукты питания, стройматериалы, мягкий инвентарь, канцтовары, хозтовары).</w:t>
      </w:r>
      <w:r w:rsidRPr="00CD4448">
        <w:rPr>
          <w:rFonts w:ascii="Times New Roman" w:hAnsi="Times New Roman"/>
          <w:sz w:val="28"/>
          <w:szCs w:val="28"/>
        </w:rPr>
        <w:t xml:space="preserve">       </w:t>
      </w:r>
      <w:r w:rsidR="007473DB">
        <w:rPr>
          <w:rFonts w:ascii="Times New Roman" w:hAnsi="Times New Roman"/>
          <w:sz w:val="28"/>
          <w:szCs w:val="28"/>
        </w:rPr>
        <w:t xml:space="preserve"> </w:t>
      </w:r>
      <w:r w:rsidR="007473DB" w:rsidRPr="00D76484">
        <w:rPr>
          <w:rFonts w:ascii="Times New Roman" w:hAnsi="Times New Roman"/>
          <w:sz w:val="28"/>
          <w:szCs w:val="28"/>
        </w:rPr>
        <w:t xml:space="preserve"> </w:t>
      </w:r>
    </w:p>
    <w:p w:rsidR="00DB0607" w:rsidRPr="00DB0607" w:rsidRDefault="00131F0D" w:rsidP="00DB0607">
      <w:pPr>
        <w:jc w:val="both"/>
        <w:rPr>
          <w:rFonts w:ascii="Times New Roman" w:hAnsi="Times New Roman"/>
          <w:b/>
          <w:sz w:val="28"/>
          <w:szCs w:val="28"/>
        </w:rPr>
      </w:pPr>
      <w:r>
        <w:rPr>
          <w:rFonts w:ascii="Times New Roman" w:hAnsi="Times New Roman"/>
          <w:b/>
          <w:sz w:val="28"/>
          <w:szCs w:val="28"/>
        </w:rPr>
        <w:t xml:space="preserve">        </w:t>
      </w:r>
      <w:r w:rsidR="00DB0607" w:rsidRPr="00DB0607">
        <w:rPr>
          <w:rFonts w:ascii="Times New Roman" w:hAnsi="Times New Roman"/>
          <w:b/>
          <w:sz w:val="28"/>
          <w:szCs w:val="28"/>
        </w:rPr>
        <w:t>Подраздел 0703 «Дополнительное образование детей»</w:t>
      </w:r>
    </w:p>
    <w:p w:rsidR="00647AD5" w:rsidRPr="00D76484" w:rsidRDefault="00DB0607" w:rsidP="00647AD5">
      <w:pPr>
        <w:jc w:val="both"/>
        <w:rPr>
          <w:rFonts w:ascii="Times New Roman" w:hAnsi="Times New Roman"/>
          <w:sz w:val="28"/>
          <w:szCs w:val="28"/>
        </w:rPr>
      </w:pPr>
      <w:r w:rsidRPr="00DB0607">
        <w:rPr>
          <w:rFonts w:ascii="Times New Roman" w:hAnsi="Times New Roman"/>
          <w:b/>
          <w:sz w:val="28"/>
          <w:szCs w:val="28"/>
        </w:rPr>
        <w:t xml:space="preserve">        </w:t>
      </w:r>
      <w:r w:rsidR="00647AD5" w:rsidRPr="00D76484">
        <w:rPr>
          <w:rFonts w:ascii="Times New Roman" w:hAnsi="Times New Roman"/>
          <w:sz w:val="28"/>
          <w:szCs w:val="28"/>
        </w:rPr>
        <w:t xml:space="preserve">Исполнение по данному подразделу составило в сумме </w:t>
      </w:r>
      <w:r w:rsidR="00215252">
        <w:rPr>
          <w:rFonts w:ascii="Times New Roman" w:hAnsi="Times New Roman"/>
          <w:b/>
          <w:sz w:val="28"/>
          <w:szCs w:val="28"/>
        </w:rPr>
        <w:t>999</w:t>
      </w:r>
      <w:r w:rsidR="00CD4448">
        <w:rPr>
          <w:rFonts w:ascii="Times New Roman" w:hAnsi="Times New Roman"/>
          <w:b/>
          <w:sz w:val="28"/>
          <w:szCs w:val="28"/>
        </w:rPr>
        <w:t>9</w:t>
      </w:r>
      <w:r w:rsidR="00215252">
        <w:rPr>
          <w:rFonts w:ascii="Times New Roman" w:hAnsi="Times New Roman"/>
          <w:b/>
          <w:sz w:val="28"/>
          <w:szCs w:val="28"/>
        </w:rPr>
        <w:t>,9</w:t>
      </w:r>
      <w:r w:rsidR="00647AD5" w:rsidRPr="00D76484">
        <w:rPr>
          <w:rFonts w:ascii="Times New Roman" w:hAnsi="Times New Roman"/>
          <w:sz w:val="28"/>
          <w:szCs w:val="28"/>
        </w:rPr>
        <w:t xml:space="preserve"> тыс.руб. или </w:t>
      </w:r>
      <w:r w:rsidR="00C556DC">
        <w:rPr>
          <w:rFonts w:ascii="Times New Roman" w:hAnsi="Times New Roman"/>
          <w:b/>
          <w:sz w:val="28"/>
          <w:szCs w:val="28"/>
        </w:rPr>
        <w:t>6</w:t>
      </w:r>
      <w:r w:rsidR="00CD4448">
        <w:rPr>
          <w:rFonts w:ascii="Times New Roman" w:hAnsi="Times New Roman"/>
          <w:b/>
          <w:sz w:val="28"/>
          <w:szCs w:val="28"/>
        </w:rPr>
        <w:t>6</w:t>
      </w:r>
      <w:r w:rsidR="00215252">
        <w:rPr>
          <w:rFonts w:ascii="Times New Roman" w:hAnsi="Times New Roman"/>
          <w:b/>
          <w:sz w:val="28"/>
          <w:szCs w:val="28"/>
        </w:rPr>
        <w:t>,5</w:t>
      </w:r>
      <w:r w:rsidR="00647AD5" w:rsidRPr="009E14EC">
        <w:rPr>
          <w:rFonts w:ascii="Times New Roman" w:hAnsi="Times New Roman"/>
          <w:b/>
          <w:sz w:val="28"/>
          <w:szCs w:val="28"/>
        </w:rPr>
        <w:t>%</w:t>
      </w:r>
      <w:r w:rsidR="00647AD5" w:rsidRPr="00D76484">
        <w:rPr>
          <w:rFonts w:ascii="Times New Roman" w:hAnsi="Times New Roman"/>
          <w:sz w:val="28"/>
          <w:szCs w:val="28"/>
        </w:rPr>
        <w:t xml:space="preserve"> от утвержденных годовых бюджетных ассигнований, что выше уровня аналогичного периода прошлого года на сумму </w:t>
      </w:r>
      <w:r w:rsidR="00215252">
        <w:rPr>
          <w:rFonts w:ascii="Times New Roman" w:hAnsi="Times New Roman"/>
          <w:sz w:val="28"/>
          <w:szCs w:val="28"/>
        </w:rPr>
        <w:t>2316</w:t>
      </w:r>
      <w:r w:rsidR="00647AD5" w:rsidRPr="00D76484">
        <w:rPr>
          <w:rFonts w:ascii="Times New Roman" w:hAnsi="Times New Roman"/>
          <w:sz w:val="28"/>
          <w:szCs w:val="28"/>
        </w:rPr>
        <w:t xml:space="preserve"> тыс.руб. или на </w:t>
      </w:r>
      <w:r w:rsidR="00215252">
        <w:rPr>
          <w:rFonts w:ascii="Times New Roman" w:hAnsi="Times New Roman"/>
          <w:sz w:val="28"/>
          <w:szCs w:val="28"/>
        </w:rPr>
        <w:t>30,1</w:t>
      </w:r>
      <w:r w:rsidR="00647AD5" w:rsidRPr="00D76484">
        <w:rPr>
          <w:rFonts w:ascii="Times New Roman" w:hAnsi="Times New Roman"/>
          <w:sz w:val="28"/>
          <w:szCs w:val="28"/>
        </w:rPr>
        <w:t xml:space="preserve">%. </w:t>
      </w:r>
    </w:p>
    <w:p w:rsidR="00647AD5" w:rsidRDefault="00647AD5" w:rsidP="00647AD5">
      <w:pPr>
        <w:jc w:val="both"/>
        <w:rPr>
          <w:rFonts w:ascii="Times New Roman" w:hAnsi="Times New Roman"/>
          <w:sz w:val="28"/>
          <w:szCs w:val="28"/>
        </w:rPr>
      </w:pPr>
      <w:r w:rsidRPr="00D76484">
        <w:rPr>
          <w:rFonts w:ascii="Times New Roman" w:hAnsi="Times New Roman"/>
          <w:sz w:val="28"/>
          <w:szCs w:val="28"/>
        </w:rPr>
        <w:t xml:space="preserve">       </w:t>
      </w:r>
      <w:r w:rsidR="00CD4448">
        <w:rPr>
          <w:rFonts w:ascii="Times New Roman" w:hAnsi="Times New Roman"/>
          <w:sz w:val="28"/>
          <w:szCs w:val="28"/>
        </w:rPr>
        <w:t xml:space="preserve"> </w:t>
      </w:r>
      <w:r w:rsidRPr="00D76484">
        <w:rPr>
          <w:rFonts w:ascii="Times New Roman" w:hAnsi="Times New Roman"/>
          <w:sz w:val="28"/>
          <w:szCs w:val="28"/>
        </w:rPr>
        <w:t xml:space="preserve">Бюджетные средства направлены на обеспечение субсидии на выполнение муниципального задания муниципальных бюджетных учреждений дополнительного образования. </w:t>
      </w:r>
    </w:p>
    <w:p w:rsidR="00215252" w:rsidRPr="00215252" w:rsidRDefault="00647AD5" w:rsidP="00215252">
      <w:pPr>
        <w:jc w:val="both"/>
        <w:rPr>
          <w:rFonts w:ascii="Times New Roman" w:hAnsi="Times New Roman"/>
          <w:sz w:val="28"/>
          <w:szCs w:val="28"/>
        </w:rPr>
      </w:pPr>
      <w:r>
        <w:rPr>
          <w:rFonts w:ascii="Times New Roman" w:hAnsi="Times New Roman"/>
          <w:sz w:val="28"/>
          <w:szCs w:val="28"/>
        </w:rPr>
        <w:t xml:space="preserve">       </w:t>
      </w:r>
      <w:r w:rsidR="00CD4448" w:rsidRPr="00CD4448">
        <w:rPr>
          <w:rFonts w:ascii="Times New Roman" w:hAnsi="Times New Roman"/>
          <w:sz w:val="28"/>
          <w:szCs w:val="28"/>
        </w:rPr>
        <w:t xml:space="preserve"> По МБОУДО </w:t>
      </w:r>
      <w:r w:rsidR="001B6D08" w:rsidRPr="00CD4448">
        <w:rPr>
          <w:rFonts w:ascii="Times New Roman" w:hAnsi="Times New Roman"/>
          <w:sz w:val="28"/>
          <w:szCs w:val="28"/>
        </w:rPr>
        <w:t>«Краснохолмский районный Дом детского творчества»</w:t>
      </w:r>
      <w:r w:rsidR="00CD4448" w:rsidRPr="00CD4448">
        <w:rPr>
          <w:rFonts w:ascii="Times New Roman" w:hAnsi="Times New Roman"/>
          <w:sz w:val="28"/>
          <w:szCs w:val="28"/>
        </w:rPr>
        <w:t xml:space="preserve"> </w:t>
      </w:r>
      <w:r w:rsidR="00215252" w:rsidRPr="00215252">
        <w:rPr>
          <w:rFonts w:ascii="Times New Roman" w:hAnsi="Times New Roman"/>
          <w:sz w:val="28"/>
          <w:szCs w:val="28"/>
        </w:rPr>
        <w:t xml:space="preserve">исполнено расходов в сумме </w:t>
      </w:r>
      <w:r w:rsidR="00215252">
        <w:rPr>
          <w:rFonts w:ascii="Times New Roman" w:hAnsi="Times New Roman"/>
          <w:sz w:val="28"/>
          <w:szCs w:val="28"/>
        </w:rPr>
        <w:t>2946,1</w:t>
      </w:r>
      <w:r w:rsidR="00215252" w:rsidRPr="00215252">
        <w:rPr>
          <w:rFonts w:ascii="Times New Roman" w:hAnsi="Times New Roman"/>
          <w:sz w:val="28"/>
          <w:szCs w:val="28"/>
        </w:rPr>
        <w:t xml:space="preserve"> тыс.руб. или </w:t>
      </w:r>
      <w:r w:rsidR="00215252">
        <w:rPr>
          <w:rFonts w:ascii="Times New Roman" w:hAnsi="Times New Roman"/>
          <w:sz w:val="28"/>
          <w:szCs w:val="28"/>
        </w:rPr>
        <w:t>52%</w:t>
      </w:r>
      <w:r w:rsidR="00215252" w:rsidRPr="00215252">
        <w:rPr>
          <w:rFonts w:ascii="Times New Roman" w:hAnsi="Times New Roman"/>
          <w:sz w:val="28"/>
          <w:szCs w:val="28"/>
        </w:rPr>
        <w:t xml:space="preserve"> к годовым плановым назначениям в сумме 5</w:t>
      </w:r>
      <w:r w:rsidR="00215252">
        <w:rPr>
          <w:rFonts w:ascii="Times New Roman" w:hAnsi="Times New Roman"/>
          <w:sz w:val="28"/>
          <w:szCs w:val="28"/>
        </w:rPr>
        <w:t>6</w:t>
      </w:r>
      <w:r w:rsidR="00215252" w:rsidRPr="00215252">
        <w:rPr>
          <w:rFonts w:ascii="Times New Roman" w:hAnsi="Times New Roman"/>
          <w:sz w:val="28"/>
          <w:szCs w:val="28"/>
        </w:rPr>
        <w:t>56</w:t>
      </w:r>
      <w:r w:rsidR="00215252">
        <w:rPr>
          <w:rFonts w:ascii="Times New Roman" w:hAnsi="Times New Roman"/>
          <w:sz w:val="28"/>
          <w:szCs w:val="28"/>
        </w:rPr>
        <w:t>,5</w:t>
      </w:r>
      <w:r w:rsidR="00215252" w:rsidRPr="00215252">
        <w:rPr>
          <w:rFonts w:ascii="Times New Roman" w:hAnsi="Times New Roman"/>
          <w:sz w:val="28"/>
          <w:szCs w:val="28"/>
        </w:rPr>
        <w:t xml:space="preserve"> тыс.руб.</w:t>
      </w:r>
    </w:p>
    <w:p w:rsidR="00215252" w:rsidRPr="00215252" w:rsidRDefault="00215252" w:rsidP="00215252">
      <w:pPr>
        <w:jc w:val="both"/>
        <w:rPr>
          <w:rFonts w:ascii="Times New Roman" w:hAnsi="Times New Roman"/>
          <w:sz w:val="28"/>
          <w:szCs w:val="28"/>
        </w:rPr>
      </w:pPr>
      <w:r w:rsidRPr="00215252">
        <w:rPr>
          <w:rFonts w:ascii="Times New Roman" w:hAnsi="Times New Roman"/>
          <w:sz w:val="28"/>
          <w:szCs w:val="28"/>
        </w:rPr>
        <w:t xml:space="preserve">       Расходы по заработной плате и начислениям составили </w:t>
      </w:r>
      <w:r>
        <w:rPr>
          <w:rFonts w:ascii="Times New Roman" w:hAnsi="Times New Roman"/>
          <w:sz w:val="28"/>
          <w:szCs w:val="28"/>
        </w:rPr>
        <w:t>2223</w:t>
      </w:r>
      <w:r w:rsidRPr="00215252">
        <w:rPr>
          <w:rFonts w:ascii="Times New Roman" w:hAnsi="Times New Roman"/>
          <w:sz w:val="28"/>
          <w:szCs w:val="28"/>
        </w:rPr>
        <w:t xml:space="preserve"> тыс.руб., услуги связи </w:t>
      </w:r>
      <w:r>
        <w:rPr>
          <w:rFonts w:ascii="Times New Roman" w:hAnsi="Times New Roman"/>
          <w:sz w:val="28"/>
          <w:szCs w:val="28"/>
        </w:rPr>
        <w:t>32</w:t>
      </w:r>
      <w:r w:rsidRPr="00215252">
        <w:rPr>
          <w:rFonts w:ascii="Times New Roman" w:hAnsi="Times New Roman"/>
          <w:sz w:val="28"/>
          <w:szCs w:val="28"/>
        </w:rPr>
        <w:t xml:space="preserve"> тыс.руб., коммунальные расходы – </w:t>
      </w:r>
      <w:r>
        <w:rPr>
          <w:rFonts w:ascii="Times New Roman" w:hAnsi="Times New Roman"/>
          <w:sz w:val="28"/>
          <w:szCs w:val="28"/>
        </w:rPr>
        <w:t>188,2</w:t>
      </w:r>
      <w:r w:rsidRPr="00215252">
        <w:rPr>
          <w:rFonts w:ascii="Times New Roman" w:hAnsi="Times New Roman"/>
          <w:sz w:val="28"/>
          <w:szCs w:val="28"/>
        </w:rPr>
        <w:t xml:space="preserve"> тыс.руб., </w:t>
      </w:r>
      <w:r>
        <w:rPr>
          <w:rFonts w:ascii="Times New Roman" w:hAnsi="Times New Roman"/>
          <w:sz w:val="28"/>
          <w:szCs w:val="28"/>
        </w:rPr>
        <w:t xml:space="preserve">приобретение основных средств – 320 тыс.руб., </w:t>
      </w:r>
      <w:r w:rsidRPr="00215252">
        <w:rPr>
          <w:rFonts w:ascii="Times New Roman" w:hAnsi="Times New Roman"/>
          <w:sz w:val="28"/>
          <w:szCs w:val="28"/>
        </w:rPr>
        <w:t xml:space="preserve">материальные запасы в сумме </w:t>
      </w:r>
      <w:r>
        <w:rPr>
          <w:rFonts w:ascii="Times New Roman" w:hAnsi="Times New Roman"/>
          <w:sz w:val="28"/>
          <w:szCs w:val="28"/>
        </w:rPr>
        <w:t>61,6</w:t>
      </w:r>
      <w:r w:rsidRPr="00215252">
        <w:rPr>
          <w:rFonts w:ascii="Times New Roman" w:hAnsi="Times New Roman"/>
          <w:sz w:val="28"/>
          <w:szCs w:val="28"/>
        </w:rPr>
        <w:t xml:space="preserve"> тыс.руб.   </w:t>
      </w:r>
    </w:p>
    <w:p w:rsidR="00CD4448" w:rsidRPr="00CD4448" w:rsidRDefault="00CD4448" w:rsidP="00215252">
      <w:pPr>
        <w:jc w:val="both"/>
        <w:rPr>
          <w:rFonts w:ascii="Times New Roman" w:hAnsi="Times New Roman"/>
          <w:sz w:val="28"/>
          <w:szCs w:val="28"/>
        </w:rPr>
      </w:pPr>
      <w:r w:rsidRPr="00CD4448">
        <w:rPr>
          <w:rFonts w:ascii="Times New Roman" w:hAnsi="Times New Roman"/>
          <w:sz w:val="28"/>
          <w:szCs w:val="28"/>
        </w:rPr>
        <w:t xml:space="preserve">       По МБОУ «Краснохолмская ДЮСШ» исполнение кассовых расходов составило в сумме </w:t>
      </w:r>
      <w:r w:rsidR="00215252">
        <w:rPr>
          <w:rFonts w:ascii="Times New Roman" w:hAnsi="Times New Roman"/>
          <w:sz w:val="28"/>
          <w:szCs w:val="28"/>
        </w:rPr>
        <w:t>3450,5</w:t>
      </w:r>
      <w:r w:rsidRPr="00CD4448">
        <w:rPr>
          <w:rFonts w:ascii="Times New Roman" w:hAnsi="Times New Roman"/>
          <w:sz w:val="28"/>
          <w:szCs w:val="28"/>
        </w:rPr>
        <w:t xml:space="preserve"> тыс.руб. или </w:t>
      </w:r>
      <w:r w:rsidR="001B6D08">
        <w:rPr>
          <w:rFonts w:ascii="Times New Roman" w:hAnsi="Times New Roman"/>
          <w:sz w:val="28"/>
          <w:szCs w:val="28"/>
        </w:rPr>
        <w:t>6</w:t>
      </w:r>
      <w:r w:rsidR="00215252">
        <w:rPr>
          <w:rFonts w:ascii="Times New Roman" w:hAnsi="Times New Roman"/>
          <w:sz w:val="28"/>
          <w:szCs w:val="28"/>
        </w:rPr>
        <w:t>7</w:t>
      </w:r>
      <w:r w:rsidRPr="00CD4448">
        <w:rPr>
          <w:rFonts w:ascii="Times New Roman" w:hAnsi="Times New Roman"/>
          <w:sz w:val="28"/>
          <w:szCs w:val="28"/>
        </w:rPr>
        <w:t xml:space="preserve">% годовых бюджетных ассигнований в сумме </w:t>
      </w:r>
      <w:r w:rsidR="00215252">
        <w:rPr>
          <w:rFonts w:ascii="Times New Roman" w:hAnsi="Times New Roman"/>
          <w:sz w:val="28"/>
          <w:szCs w:val="28"/>
        </w:rPr>
        <w:t>5156,8</w:t>
      </w:r>
      <w:r w:rsidRPr="00CD4448">
        <w:rPr>
          <w:rFonts w:ascii="Times New Roman" w:hAnsi="Times New Roman"/>
          <w:sz w:val="28"/>
          <w:szCs w:val="28"/>
        </w:rPr>
        <w:t xml:space="preserve"> тыс.руб. Расходы по заработной плате</w:t>
      </w:r>
      <w:r w:rsidR="00215252">
        <w:rPr>
          <w:rFonts w:ascii="Times New Roman" w:hAnsi="Times New Roman"/>
          <w:sz w:val="28"/>
          <w:szCs w:val="28"/>
        </w:rPr>
        <w:t xml:space="preserve"> и начислениям </w:t>
      </w:r>
      <w:r w:rsidRPr="00CD4448">
        <w:rPr>
          <w:rFonts w:ascii="Times New Roman" w:hAnsi="Times New Roman"/>
          <w:sz w:val="28"/>
          <w:szCs w:val="28"/>
        </w:rPr>
        <w:t xml:space="preserve">составили в сумме </w:t>
      </w:r>
      <w:r w:rsidR="00215252">
        <w:rPr>
          <w:rFonts w:ascii="Times New Roman" w:hAnsi="Times New Roman"/>
          <w:sz w:val="28"/>
          <w:szCs w:val="28"/>
        </w:rPr>
        <w:t>1795,6</w:t>
      </w:r>
      <w:r w:rsidRPr="00CD4448">
        <w:rPr>
          <w:rFonts w:ascii="Times New Roman" w:hAnsi="Times New Roman"/>
          <w:sz w:val="28"/>
          <w:szCs w:val="28"/>
        </w:rPr>
        <w:t xml:space="preserve"> тыс.руб.</w:t>
      </w:r>
      <w:r w:rsidR="00215252">
        <w:rPr>
          <w:rFonts w:ascii="Times New Roman" w:hAnsi="Times New Roman"/>
          <w:sz w:val="28"/>
          <w:szCs w:val="28"/>
        </w:rPr>
        <w:t>, услуги связи – 18,1</w:t>
      </w:r>
      <w:r w:rsidR="00B31A1E">
        <w:rPr>
          <w:rFonts w:ascii="Times New Roman" w:hAnsi="Times New Roman"/>
          <w:sz w:val="28"/>
          <w:szCs w:val="28"/>
        </w:rPr>
        <w:t xml:space="preserve"> тыс.руб., </w:t>
      </w:r>
      <w:r w:rsidR="00215252">
        <w:rPr>
          <w:rFonts w:ascii="Times New Roman" w:hAnsi="Times New Roman"/>
          <w:sz w:val="28"/>
          <w:szCs w:val="28"/>
        </w:rPr>
        <w:t xml:space="preserve">транспортные услуги – 1,6 тыс.руб., </w:t>
      </w:r>
      <w:r w:rsidR="00B31A1E">
        <w:rPr>
          <w:rFonts w:ascii="Times New Roman" w:hAnsi="Times New Roman"/>
          <w:sz w:val="28"/>
          <w:szCs w:val="28"/>
        </w:rPr>
        <w:t>коммунальные платежи – 3</w:t>
      </w:r>
      <w:r w:rsidR="00215252">
        <w:rPr>
          <w:rFonts w:ascii="Times New Roman" w:hAnsi="Times New Roman"/>
          <w:sz w:val="28"/>
          <w:szCs w:val="28"/>
        </w:rPr>
        <w:t>3</w:t>
      </w:r>
      <w:r w:rsidR="00B31A1E">
        <w:rPr>
          <w:rFonts w:ascii="Times New Roman" w:hAnsi="Times New Roman"/>
          <w:sz w:val="28"/>
          <w:szCs w:val="28"/>
        </w:rPr>
        <w:t>9,</w:t>
      </w:r>
      <w:r w:rsidR="00215252">
        <w:rPr>
          <w:rFonts w:ascii="Times New Roman" w:hAnsi="Times New Roman"/>
          <w:sz w:val="28"/>
          <w:szCs w:val="28"/>
        </w:rPr>
        <w:t>8</w:t>
      </w:r>
      <w:r w:rsidR="00B31A1E">
        <w:rPr>
          <w:rFonts w:ascii="Times New Roman" w:hAnsi="Times New Roman"/>
          <w:sz w:val="28"/>
          <w:szCs w:val="28"/>
        </w:rPr>
        <w:t xml:space="preserve"> тыс.руб., услуги по содержанию имущества – </w:t>
      </w:r>
      <w:r w:rsidR="00215252">
        <w:rPr>
          <w:rFonts w:ascii="Times New Roman" w:hAnsi="Times New Roman"/>
          <w:sz w:val="28"/>
          <w:szCs w:val="28"/>
        </w:rPr>
        <w:t>58,3</w:t>
      </w:r>
      <w:r w:rsidR="00B31A1E">
        <w:rPr>
          <w:rFonts w:ascii="Times New Roman" w:hAnsi="Times New Roman"/>
          <w:sz w:val="28"/>
          <w:szCs w:val="28"/>
        </w:rPr>
        <w:t xml:space="preserve"> тыс.руб., приобретение основных средств – </w:t>
      </w:r>
      <w:r w:rsidR="00215252">
        <w:rPr>
          <w:rFonts w:ascii="Times New Roman" w:hAnsi="Times New Roman"/>
          <w:sz w:val="28"/>
          <w:szCs w:val="28"/>
        </w:rPr>
        <w:t>320</w:t>
      </w:r>
      <w:r w:rsidR="00B31A1E">
        <w:rPr>
          <w:rFonts w:ascii="Times New Roman" w:hAnsi="Times New Roman"/>
          <w:sz w:val="28"/>
          <w:szCs w:val="28"/>
        </w:rPr>
        <w:t xml:space="preserve"> тыс.руб., материальных запасов –</w:t>
      </w:r>
      <w:r w:rsidR="00215252">
        <w:rPr>
          <w:rFonts w:ascii="Times New Roman" w:hAnsi="Times New Roman"/>
          <w:sz w:val="28"/>
          <w:szCs w:val="28"/>
        </w:rPr>
        <w:t xml:space="preserve"> </w:t>
      </w:r>
      <w:r w:rsidR="00B31A1E">
        <w:rPr>
          <w:rFonts w:ascii="Times New Roman" w:hAnsi="Times New Roman"/>
          <w:sz w:val="28"/>
          <w:szCs w:val="28"/>
        </w:rPr>
        <w:t>6</w:t>
      </w:r>
      <w:r w:rsidR="00215252">
        <w:rPr>
          <w:rFonts w:ascii="Times New Roman" w:hAnsi="Times New Roman"/>
          <w:sz w:val="28"/>
          <w:szCs w:val="28"/>
        </w:rPr>
        <w:t>71,5</w:t>
      </w:r>
      <w:r w:rsidR="00B31A1E">
        <w:rPr>
          <w:rFonts w:ascii="Times New Roman" w:hAnsi="Times New Roman"/>
          <w:sz w:val="28"/>
          <w:szCs w:val="28"/>
        </w:rPr>
        <w:t xml:space="preserve"> тыс.руб.  </w:t>
      </w:r>
    </w:p>
    <w:p w:rsidR="00CD4448" w:rsidRPr="00CD4448" w:rsidRDefault="00CD4448" w:rsidP="00CD4448">
      <w:pPr>
        <w:jc w:val="both"/>
        <w:rPr>
          <w:rFonts w:ascii="Times New Roman" w:hAnsi="Times New Roman"/>
          <w:sz w:val="28"/>
          <w:szCs w:val="28"/>
        </w:rPr>
      </w:pPr>
      <w:r w:rsidRPr="00CD4448">
        <w:rPr>
          <w:rFonts w:ascii="Times New Roman" w:hAnsi="Times New Roman"/>
          <w:sz w:val="28"/>
          <w:szCs w:val="28"/>
        </w:rPr>
        <w:t xml:space="preserve">       По МБУДО «Краснохолмская детская школа искусств» расходы исполнены на сумму </w:t>
      </w:r>
      <w:r w:rsidR="00215252">
        <w:rPr>
          <w:rFonts w:ascii="Times New Roman" w:hAnsi="Times New Roman"/>
          <w:sz w:val="28"/>
          <w:szCs w:val="28"/>
        </w:rPr>
        <w:t>2894,5</w:t>
      </w:r>
      <w:r w:rsidRPr="00CD4448">
        <w:rPr>
          <w:rFonts w:ascii="Times New Roman" w:hAnsi="Times New Roman"/>
          <w:sz w:val="28"/>
          <w:szCs w:val="28"/>
        </w:rPr>
        <w:t xml:space="preserve"> тыс.руб. или на </w:t>
      </w:r>
      <w:r w:rsidR="00215252">
        <w:rPr>
          <w:rFonts w:ascii="Times New Roman" w:hAnsi="Times New Roman"/>
          <w:sz w:val="28"/>
          <w:szCs w:val="28"/>
        </w:rPr>
        <w:t>79,4</w:t>
      </w:r>
      <w:r w:rsidRPr="00CD4448">
        <w:rPr>
          <w:rFonts w:ascii="Times New Roman" w:hAnsi="Times New Roman"/>
          <w:sz w:val="28"/>
          <w:szCs w:val="28"/>
        </w:rPr>
        <w:t xml:space="preserve">%, в том числе заработная плата с начислениями в сумме </w:t>
      </w:r>
      <w:r w:rsidR="00215252">
        <w:rPr>
          <w:rFonts w:ascii="Times New Roman" w:hAnsi="Times New Roman"/>
          <w:sz w:val="28"/>
          <w:szCs w:val="28"/>
        </w:rPr>
        <w:t>2465,9</w:t>
      </w:r>
      <w:r w:rsidRPr="00CD4448">
        <w:rPr>
          <w:rFonts w:ascii="Times New Roman" w:hAnsi="Times New Roman"/>
          <w:sz w:val="28"/>
          <w:szCs w:val="28"/>
        </w:rPr>
        <w:t xml:space="preserve"> тыс.руб.</w:t>
      </w:r>
      <w:r w:rsidR="001B6D08">
        <w:rPr>
          <w:rFonts w:ascii="Times New Roman" w:hAnsi="Times New Roman"/>
          <w:sz w:val="28"/>
          <w:szCs w:val="28"/>
        </w:rPr>
        <w:t>, услуги связи –</w:t>
      </w:r>
      <w:r w:rsidR="00B31A1E">
        <w:rPr>
          <w:rFonts w:ascii="Times New Roman" w:hAnsi="Times New Roman"/>
          <w:sz w:val="28"/>
          <w:szCs w:val="28"/>
        </w:rPr>
        <w:t xml:space="preserve"> </w:t>
      </w:r>
      <w:r w:rsidR="00215252">
        <w:rPr>
          <w:rFonts w:ascii="Times New Roman" w:hAnsi="Times New Roman"/>
          <w:sz w:val="28"/>
          <w:szCs w:val="28"/>
        </w:rPr>
        <w:t>18,5</w:t>
      </w:r>
      <w:r w:rsidR="001B6D08">
        <w:rPr>
          <w:rFonts w:ascii="Times New Roman" w:hAnsi="Times New Roman"/>
          <w:sz w:val="28"/>
          <w:szCs w:val="28"/>
        </w:rPr>
        <w:t xml:space="preserve"> тыс.</w:t>
      </w:r>
      <w:r w:rsidR="00215252">
        <w:rPr>
          <w:rFonts w:ascii="Times New Roman" w:hAnsi="Times New Roman"/>
          <w:sz w:val="28"/>
          <w:szCs w:val="28"/>
        </w:rPr>
        <w:t>руб., коммунальные расходы – 11</w:t>
      </w:r>
      <w:r w:rsidR="001B6D08">
        <w:rPr>
          <w:rFonts w:ascii="Times New Roman" w:hAnsi="Times New Roman"/>
          <w:sz w:val="28"/>
          <w:szCs w:val="28"/>
        </w:rPr>
        <w:t xml:space="preserve">3 тыс.руб., услуги по содержанию имущества – </w:t>
      </w:r>
      <w:r w:rsidR="00215252">
        <w:rPr>
          <w:rFonts w:ascii="Times New Roman" w:hAnsi="Times New Roman"/>
          <w:sz w:val="28"/>
          <w:szCs w:val="28"/>
        </w:rPr>
        <w:t>56</w:t>
      </w:r>
      <w:r w:rsidR="001B6D08">
        <w:rPr>
          <w:rFonts w:ascii="Times New Roman" w:hAnsi="Times New Roman"/>
          <w:sz w:val="28"/>
          <w:szCs w:val="28"/>
        </w:rPr>
        <w:t xml:space="preserve"> тыс.руб., приобретение материальных запасов – </w:t>
      </w:r>
      <w:r w:rsidR="00215252">
        <w:rPr>
          <w:rFonts w:ascii="Times New Roman" w:hAnsi="Times New Roman"/>
          <w:sz w:val="28"/>
          <w:szCs w:val="28"/>
        </w:rPr>
        <w:t>3,4</w:t>
      </w:r>
      <w:r w:rsidR="001B6D08">
        <w:rPr>
          <w:rFonts w:ascii="Times New Roman" w:hAnsi="Times New Roman"/>
          <w:sz w:val="28"/>
          <w:szCs w:val="28"/>
        </w:rPr>
        <w:t xml:space="preserve"> тыс.руб.</w:t>
      </w:r>
      <w:r w:rsidRPr="00CD4448">
        <w:rPr>
          <w:rFonts w:ascii="Times New Roman" w:hAnsi="Times New Roman"/>
          <w:sz w:val="28"/>
          <w:szCs w:val="28"/>
        </w:rPr>
        <w:t xml:space="preserve">    </w:t>
      </w:r>
    </w:p>
    <w:p w:rsidR="00DB0607" w:rsidRPr="00DB0607" w:rsidRDefault="00131F0D" w:rsidP="00CD4448">
      <w:pPr>
        <w:jc w:val="both"/>
        <w:rPr>
          <w:rFonts w:ascii="Times New Roman" w:hAnsi="Times New Roman"/>
          <w:b/>
          <w:sz w:val="28"/>
          <w:szCs w:val="28"/>
        </w:rPr>
      </w:pPr>
      <w:r>
        <w:rPr>
          <w:rFonts w:ascii="Times New Roman" w:hAnsi="Times New Roman"/>
          <w:b/>
          <w:sz w:val="28"/>
          <w:szCs w:val="28"/>
        </w:rPr>
        <w:t xml:space="preserve">       </w:t>
      </w:r>
      <w:r w:rsidR="00DB0607" w:rsidRPr="00DB0607">
        <w:rPr>
          <w:rFonts w:ascii="Times New Roman" w:hAnsi="Times New Roman"/>
          <w:b/>
          <w:sz w:val="28"/>
          <w:szCs w:val="28"/>
        </w:rPr>
        <w:t xml:space="preserve">Подраздел 0705 «Профессиональная подготовка, переподготовка и повышение квалификации» </w:t>
      </w:r>
    </w:p>
    <w:p w:rsidR="00981BAC" w:rsidRDefault="00DB0607" w:rsidP="00865B51">
      <w:pPr>
        <w:jc w:val="both"/>
        <w:rPr>
          <w:rFonts w:ascii="Times New Roman" w:hAnsi="Times New Roman"/>
          <w:sz w:val="28"/>
          <w:szCs w:val="28"/>
        </w:rPr>
      </w:pPr>
      <w:r w:rsidRPr="00DB0607">
        <w:rPr>
          <w:rFonts w:ascii="Times New Roman" w:hAnsi="Times New Roman"/>
          <w:b/>
          <w:sz w:val="28"/>
          <w:szCs w:val="28"/>
        </w:rPr>
        <w:t xml:space="preserve">      </w:t>
      </w:r>
      <w:r w:rsidR="00865B51" w:rsidRPr="00D76484">
        <w:rPr>
          <w:rFonts w:ascii="Times New Roman" w:hAnsi="Times New Roman"/>
          <w:b/>
          <w:sz w:val="28"/>
          <w:szCs w:val="28"/>
        </w:rPr>
        <w:t xml:space="preserve"> </w:t>
      </w:r>
      <w:r w:rsidR="00865B51" w:rsidRPr="00D76484">
        <w:rPr>
          <w:rFonts w:ascii="Times New Roman" w:hAnsi="Times New Roman"/>
          <w:sz w:val="28"/>
          <w:szCs w:val="28"/>
        </w:rPr>
        <w:t xml:space="preserve">Исполнение по данному подразделу составило </w:t>
      </w:r>
      <w:r w:rsidR="00215252">
        <w:rPr>
          <w:rFonts w:ascii="Times New Roman" w:hAnsi="Times New Roman"/>
          <w:b/>
          <w:sz w:val="28"/>
          <w:szCs w:val="28"/>
        </w:rPr>
        <w:t>221,6</w:t>
      </w:r>
      <w:r w:rsidR="00865B51" w:rsidRPr="00D76484">
        <w:rPr>
          <w:rFonts w:ascii="Times New Roman" w:hAnsi="Times New Roman"/>
          <w:sz w:val="28"/>
          <w:szCs w:val="28"/>
        </w:rPr>
        <w:t xml:space="preserve"> тыс.руб. или </w:t>
      </w:r>
      <w:r w:rsidR="00215252">
        <w:rPr>
          <w:rFonts w:ascii="Times New Roman" w:hAnsi="Times New Roman"/>
          <w:b/>
          <w:sz w:val="28"/>
          <w:szCs w:val="28"/>
        </w:rPr>
        <w:t>89,2</w:t>
      </w:r>
      <w:r w:rsidR="00865B51" w:rsidRPr="00C556DC">
        <w:rPr>
          <w:rFonts w:ascii="Times New Roman" w:hAnsi="Times New Roman"/>
          <w:b/>
          <w:sz w:val="28"/>
          <w:szCs w:val="28"/>
        </w:rPr>
        <w:t>%</w:t>
      </w:r>
      <w:r w:rsidR="00865B51" w:rsidRPr="00D76484">
        <w:rPr>
          <w:rFonts w:ascii="Times New Roman" w:hAnsi="Times New Roman"/>
          <w:sz w:val="28"/>
          <w:szCs w:val="28"/>
        </w:rPr>
        <w:t xml:space="preserve"> от уточненной бюджетной росписи, что </w:t>
      </w:r>
      <w:r w:rsidR="00215252">
        <w:rPr>
          <w:rFonts w:ascii="Times New Roman" w:hAnsi="Times New Roman"/>
          <w:sz w:val="28"/>
          <w:szCs w:val="28"/>
        </w:rPr>
        <w:t>выш</w:t>
      </w:r>
      <w:r w:rsidR="001B6D08">
        <w:rPr>
          <w:rFonts w:ascii="Times New Roman" w:hAnsi="Times New Roman"/>
          <w:sz w:val="28"/>
          <w:szCs w:val="28"/>
        </w:rPr>
        <w:t>е</w:t>
      </w:r>
      <w:r w:rsidR="00865B51" w:rsidRPr="00D76484">
        <w:rPr>
          <w:rFonts w:ascii="Times New Roman" w:hAnsi="Times New Roman"/>
          <w:sz w:val="28"/>
          <w:szCs w:val="28"/>
        </w:rPr>
        <w:t xml:space="preserve"> уровня аналогичного периода прошлого года на </w:t>
      </w:r>
      <w:r w:rsidR="001B6D08">
        <w:rPr>
          <w:rFonts w:ascii="Times New Roman" w:hAnsi="Times New Roman"/>
          <w:sz w:val="28"/>
          <w:szCs w:val="28"/>
        </w:rPr>
        <w:t>4</w:t>
      </w:r>
      <w:r w:rsidR="001B5013">
        <w:rPr>
          <w:rFonts w:ascii="Times New Roman" w:hAnsi="Times New Roman"/>
          <w:sz w:val="28"/>
          <w:szCs w:val="28"/>
        </w:rPr>
        <w:t>3,4</w:t>
      </w:r>
      <w:r w:rsidR="00865B51" w:rsidRPr="00D76484">
        <w:rPr>
          <w:rFonts w:ascii="Times New Roman" w:hAnsi="Times New Roman"/>
          <w:sz w:val="28"/>
          <w:szCs w:val="28"/>
        </w:rPr>
        <w:t xml:space="preserve"> тыс.руб. или </w:t>
      </w:r>
      <w:r w:rsidR="00865B51">
        <w:rPr>
          <w:rFonts w:ascii="Times New Roman" w:hAnsi="Times New Roman"/>
          <w:sz w:val="28"/>
          <w:szCs w:val="28"/>
        </w:rPr>
        <w:t xml:space="preserve">на </w:t>
      </w:r>
      <w:r w:rsidR="001B6D08">
        <w:rPr>
          <w:rFonts w:ascii="Times New Roman" w:hAnsi="Times New Roman"/>
          <w:sz w:val="28"/>
          <w:szCs w:val="28"/>
        </w:rPr>
        <w:t>2</w:t>
      </w:r>
      <w:r w:rsidR="001B5013">
        <w:rPr>
          <w:rFonts w:ascii="Times New Roman" w:hAnsi="Times New Roman"/>
          <w:sz w:val="28"/>
          <w:szCs w:val="28"/>
        </w:rPr>
        <w:t>4,3</w:t>
      </w:r>
      <w:r w:rsidR="00865B51">
        <w:rPr>
          <w:rFonts w:ascii="Times New Roman" w:hAnsi="Times New Roman"/>
          <w:sz w:val="28"/>
          <w:szCs w:val="28"/>
        </w:rPr>
        <w:t>%</w:t>
      </w:r>
      <w:r w:rsidR="00865B51" w:rsidRPr="00D76484">
        <w:rPr>
          <w:rFonts w:ascii="Times New Roman" w:hAnsi="Times New Roman"/>
          <w:sz w:val="28"/>
          <w:szCs w:val="28"/>
        </w:rPr>
        <w:t xml:space="preserve">.  </w:t>
      </w:r>
    </w:p>
    <w:p w:rsidR="00981BAC" w:rsidRPr="00981BAC" w:rsidRDefault="00981BAC" w:rsidP="00981BAC">
      <w:pPr>
        <w:jc w:val="both"/>
        <w:rPr>
          <w:rFonts w:ascii="Times New Roman" w:hAnsi="Times New Roman"/>
          <w:sz w:val="28"/>
          <w:szCs w:val="28"/>
        </w:rPr>
      </w:pPr>
      <w:r>
        <w:rPr>
          <w:rFonts w:ascii="Times New Roman" w:hAnsi="Times New Roman"/>
          <w:sz w:val="28"/>
          <w:szCs w:val="28"/>
        </w:rPr>
        <w:t xml:space="preserve">       </w:t>
      </w:r>
      <w:r w:rsidRPr="00981BAC">
        <w:rPr>
          <w:rFonts w:ascii="Times New Roman" w:hAnsi="Times New Roman"/>
          <w:sz w:val="28"/>
          <w:szCs w:val="28"/>
        </w:rPr>
        <w:t>Бюджетные средства использованы на повышение квалификации работников общеобразовательных учреждений (РОО), бюджетных учреждений культуры (ОКДМ), Администрации района.</w:t>
      </w:r>
    </w:p>
    <w:p w:rsidR="00DB0607" w:rsidRPr="00DB0607" w:rsidRDefault="00131F0D" w:rsidP="00DB0607">
      <w:pPr>
        <w:jc w:val="both"/>
        <w:rPr>
          <w:rFonts w:ascii="Times New Roman" w:hAnsi="Times New Roman"/>
          <w:sz w:val="28"/>
          <w:szCs w:val="28"/>
        </w:rPr>
      </w:pPr>
      <w:r>
        <w:rPr>
          <w:rFonts w:ascii="Times New Roman" w:hAnsi="Times New Roman"/>
          <w:b/>
          <w:bCs/>
          <w:iCs/>
          <w:sz w:val="28"/>
          <w:szCs w:val="28"/>
        </w:rPr>
        <w:t xml:space="preserve">       </w:t>
      </w:r>
      <w:r w:rsidR="00DB0607" w:rsidRPr="00DB0607">
        <w:rPr>
          <w:rFonts w:ascii="Times New Roman" w:hAnsi="Times New Roman"/>
          <w:b/>
          <w:bCs/>
          <w:iCs/>
          <w:sz w:val="28"/>
          <w:szCs w:val="28"/>
        </w:rPr>
        <w:t>Подраздел 0707 «Молодежная политика»</w:t>
      </w:r>
    </w:p>
    <w:p w:rsidR="001E6542" w:rsidRPr="00D76484" w:rsidRDefault="00DB0607" w:rsidP="001E6542">
      <w:pPr>
        <w:jc w:val="both"/>
        <w:rPr>
          <w:rFonts w:ascii="Times New Roman" w:hAnsi="Times New Roman"/>
          <w:sz w:val="28"/>
          <w:szCs w:val="28"/>
        </w:rPr>
      </w:pPr>
      <w:r w:rsidRPr="00DB0607">
        <w:rPr>
          <w:rFonts w:ascii="Times New Roman" w:hAnsi="Times New Roman"/>
          <w:sz w:val="28"/>
          <w:szCs w:val="28"/>
        </w:rPr>
        <w:lastRenderedPageBreak/>
        <w:t xml:space="preserve">     </w:t>
      </w:r>
      <w:r w:rsidR="001E6542">
        <w:rPr>
          <w:rFonts w:ascii="Times New Roman" w:hAnsi="Times New Roman"/>
          <w:sz w:val="28"/>
          <w:szCs w:val="28"/>
        </w:rPr>
        <w:t xml:space="preserve">  </w:t>
      </w:r>
      <w:r w:rsidR="001E6542" w:rsidRPr="00D76484">
        <w:rPr>
          <w:rFonts w:ascii="Times New Roman" w:hAnsi="Times New Roman"/>
          <w:sz w:val="28"/>
          <w:szCs w:val="28"/>
        </w:rPr>
        <w:t xml:space="preserve">Исполнение по данному подразделу составило </w:t>
      </w:r>
      <w:r w:rsidR="00802ADE">
        <w:rPr>
          <w:rFonts w:ascii="Times New Roman" w:hAnsi="Times New Roman"/>
          <w:b/>
          <w:sz w:val="28"/>
          <w:szCs w:val="28"/>
        </w:rPr>
        <w:t>296,5</w:t>
      </w:r>
      <w:r w:rsidR="001E6542" w:rsidRPr="00C556DC">
        <w:rPr>
          <w:rFonts w:ascii="Times New Roman" w:hAnsi="Times New Roman"/>
          <w:b/>
          <w:sz w:val="28"/>
          <w:szCs w:val="28"/>
        </w:rPr>
        <w:t xml:space="preserve"> </w:t>
      </w:r>
      <w:r w:rsidR="001E6542" w:rsidRPr="00D76484">
        <w:rPr>
          <w:rFonts w:ascii="Times New Roman" w:hAnsi="Times New Roman"/>
          <w:sz w:val="28"/>
          <w:szCs w:val="28"/>
        </w:rPr>
        <w:t xml:space="preserve">тыс.руб. или </w:t>
      </w:r>
      <w:r w:rsidR="00981BAC">
        <w:rPr>
          <w:rFonts w:ascii="Times New Roman" w:hAnsi="Times New Roman"/>
          <w:b/>
          <w:sz w:val="28"/>
          <w:szCs w:val="28"/>
        </w:rPr>
        <w:t>3</w:t>
      </w:r>
      <w:r w:rsidR="00802ADE">
        <w:rPr>
          <w:rFonts w:ascii="Times New Roman" w:hAnsi="Times New Roman"/>
          <w:b/>
          <w:sz w:val="28"/>
          <w:szCs w:val="28"/>
        </w:rPr>
        <w:t>0,5</w:t>
      </w:r>
      <w:r w:rsidR="001E6542" w:rsidRPr="00C556DC">
        <w:rPr>
          <w:rFonts w:ascii="Times New Roman" w:hAnsi="Times New Roman"/>
          <w:b/>
          <w:sz w:val="28"/>
          <w:szCs w:val="28"/>
        </w:rPr>
        <w:t>%</w:t>
      </w:r>
      <w:r w:rsidR="001E6542" w:rsidRPr="00D76484">
        <w:rPr>
          <w:rFonts w:ascii="Times New Roman" w:hAnsi="Times New Roman"/>
          <w:sz w:val="28"/>
          <w:szCs w:val="28"/>
        </w:rPr>
        <w:t xml:space="preserve"> от уточненной бюджетной росписи, что </w:t>
      </w:r>
      <w:r w:rsidR="001E6542">
        <w:rPr>
          <w:rFonts w:ascii="Times New Roman" w:hAnsi="Times New Roman"/>
          <w:sz w:val="28"/>
          <w:szCs w:val="28"/>
        </w:rPr>
        <w:t>ниже</w:t>
      </w:r>
      <w:r w:rsidR="001E6542" w:rsidRPr="00D76484">
        <w:rPr>
          <w:rFonts w:ascii="Times New Roman" w:hAnsi="Times New Roman"/>
          <w:sz w:val="28"/>
          <w:szCs w:val="28"/>
        </w:rPr>
        <w:t xml:space="preserve"> уровня аналогичного периода прошлого года на </w:t>
      </w:r>
      <w:r w:rsidR="00802ADE">
        <w:rPr>
          <w:rFonts w:ascii="Times New Roman" w:hAnsi="Times New Roman"/>
          <w:sz w:val="28"/>
          <w:szCs w:val="28"/>
        </w:rPr>
        <w:t>534,7</w:t>
      </w:r>
      <w:r w:rsidR="001E6542" w:rsidRPr="00D76484">
        <w:rPr>
          <w:rFonts w:ascii="Times New Roman" w:hAnsi="Times New Roman"/>
          <w:sz w:val="28"/>
          <w:szCs w:val="28"/>
        </w:rPr>
        <w:t xml:space="preserve"> тыс.руб. или </w:t>
      </w:r>
      <w:r w:rsidR="00802ADE">
        <w:rPr>
          <w:rFonts w:ascii="Times New Roman" w:hAnsi="Times New Roman"/>
          <w:sz w:val="28"/>
          <w:szCs w:val="28"/>
        </w:rPr>
        <w:t>в 2,8 раза.</w:t>
      </w:r>
      <w:r w:rsidR="001E6542" w:rsidRPr="00D76484">
        <w:rPr>
          <w:rFonts w:ascii="Times New Roman" w:hAnsi="Times New Roman"/>
          <w:sz w:val="28"/>
          <w:szCs w:val="28"/>
        </w:rPr>
        <w:t>   </w:t>
      </w:r>
    </w:p>
    <w:p w:rsidR="00802ADE" w:rsidRPr="00802ADE" w:rsidRDefault="001E6542" w:rsidP="00802ADE">
      <w:pPr>
        <w:jc w:val="both"/>
        <w:rPr>
          <w:rFonts w:ascii="Times New Roman" w:hAnsi="Times New Roman"/>
          <w:sz w:val="28"/>
          <w:szCs w:val="28"/>
        </w:rPr>
      </w:pPr>
      <w:r w:rsidRPr="00D76484">
        <w:rPr>
          <w:rFonts w:ascii="Times New Roman" w:hAnsi="Times New Roman"/>
          <w:sz w:val="28"/>
          <w:szCs w:val="28"/>
        </w:rPr>
        <w:t xml:space="preserve">      </w:t>
      </w:r>
      <w:r w:rsidR="00802ADE" w:rsidRPr="00802ADE">
        <w:rPr>
          <w:rFonts w:ascii="Times New Roman" w:hAnsi="Times New Roman"/>
          <w:bCs/>
          <w:iCs/>
          <w:sz w:val="28"/>
          <w:szCs w:val="28"/>
        </w:rPr>
        <w:t xml:space="preserve">По ОКДМ расходы составили в сумме </w:t>
      </w:r>
      <w:r w:rsidR="00802ADE">
        <w:rPr>
          <w:rFonts w:ascii="Times New Roman" w:hAnsi="Times New Roman"/>
          <w:bCs/>
          <w:iCs/>
          <w:sz w:val="28"/>
          <w:szCs w:val="28"/>
        </w:rPr>
        <w:t>136</w:t>
      </w:r>
      <w:r w:rsidR="00802ADE" w:rsidRPr="00802ADE">
        <w:rPr>
          <w:rFonts w:ascii="Times New Roman" w:hAnsi="Times New Roman"/>
          <w:bCs/>
          <w:iCs/>
          <w:sz w:val="28"/>
          <w:szCs w:val="28"/>
        </w:rPr>
        <w:t xml:space="preserve"> тыс.руб. </w:t>
      </w:r>
      <w:r w:rsidR="00802ADE" w:rsidRPr="00802ADE">
        <w:rPr>
          <w:rFonts w:ascii="Times New Roman" w:hAnsi="Times New Roman"/>
          <w:sz w:val="28"/>
          <w:szCs w:val="28"/>
        </w:rPr>
        <w:t>(организационный взнос на фестиваль, призы на День студента, День молодого избирателя, акция «Блокадный хлеб», молодежный съезд «Перспектива»</w:t>
      </w:r>
      <w:r w:rsidR="00802ADE">
        <w:rPr>
          <w:rFonts w:ascii="Times New Roman" w:hAnsi="Times New Roman"/>
          <w:sz w:val="28"/>
          <w:szCs w:val="28"/>
        </w:rPr>
        <w:t>, социально-значимые проекты</w:t>
      </w:r>
      <w:r w:rsidR="00802ADE" w:rsidRPr="00802ADE">
        <w:rPr>
          <w:rFonts w:ascii="Times New Roman" w:hAnsi="Times New Roman"/>
          <w:sz w:val="28"/>
          <w:szCs w:val="28"/>
        </w:rPr>
        <w:t>).</w:t>
      </w:r>
      <w:r w:rsidR="00802ADE">
        <w:rPr>
          <w:rFonts w:ascii="Times New Roman" w:hAnsi="Times New Roman"/>
          <w:sz w:val="28"/>
          <w:szCs w:val="28"/>
        </w:rPr>
        <w:t xml:space="preserve"> По РОО расходы составили 160,5 тыс.руб. на организацию отдыха детей в каникулярное время. </w:t>
      </w:r>
    </w:p>
    <w:p w:rsidR="00DB0607" w:rsidRPr="00DB0607" w:rsidRDefault="00131F0D" w:rsidP="001E6542">
      <w:pPr>
        <w:jc w:val="both"/>
        <w:rPr>
          <w:rFonts w:ascii="Times New Roman" w:hAnsi="Times New Roman"/>
          <w:sz w:val="28"/>
          <w:szCs w:val="28"/>
        </w:rPr>
      </w:pPr>
      <w:r>
        <w:rPr>
          <w:rFonts w:ascii="Times New Roman" w:hAnsi="Times New Roman"/>
          <w:b/>
          <w:bCs/>
          <w:iCs/>
          <w:sz w:val="28"/>
          <w:szCs w:val="28"/>
        </w:rPr>
        <w:t xml:space="preserve">       </w:t>
      </w:r>
      <w:r w:rsidR="00DB0607" w:rsidRPr="00DB0607">
        <w:rPr>
          <w:rFonts w:ascii="Times New Roman" w:hAnsi="Times New Roman"/>
          <w:b/>
          <w:bCs/>
          <w:iCs/>
          <w:sz w:val="28"/>
          <w:szCs w:val="28"/>
        </w:rPr>
        <w:t>Подраздел 0709 «Другие вопросы в области образования»</w:t>
      </w:r>
    </w:p>
    <w:p w:rsidR="001E6542" w:rsidRPr="00D76484" w:rsidRDefault="00DB0607" w:rsidP="001E6542">
      <w:pPr>
        <w:jc w:val="both"/>
        <w:rPr>
          <w:rFonts w:ascii="Times New Roman" w:hAnsi="Times New Roman"/>
          <w:sz w:val="28"/>
          <w:szCs w:val="28"/>
        </w:rPr>
      </w:pPr>
      <w:r w:rsidRPr="00DB0607">
        <w:rPr>
          <w:rFonts w:ascii="Times New Roman" w:hAnsi="Times New Roman"/>
          <w:sz w:val="28"/>
          <w:szCs w:val="28"/>
        </w:rPr>
        <w:t xml:space="preserve">      </w:t>
      </w:r>
      <w:r w:rsidR="00A47AB6">
        <w:rPr>
          <w:rFonts w:ascii="Times New Roman" w:hAnsi="Times New Roman"/>
          <w:sz w:val="28"/>
          <w:szCs w:val="28"/>
        </w:rPr>
        <w:t xml:space="preserve"> </w:t>
      </w:r>
      <w:r w:rsidR="001E6542" w:rsidRPr="00D76484">
        <w:rPr>
          <w:rFonts w:ascii="Times New Roman" w:hAnsi="Times New Roman"/>
          <w:sz w:val="28"/>
          <w:szCs w:val="28"/>
        </w:rPr>
        <w:t xml:space="preserve">Исполнение по данному подразделу составило </w:t>
      </w:r>
      <w:r w:rsidR="00010C19">
        <w:rPr>
          <w:rFonts w:ascii="Times New Roman" w:hAnsi="Times New Roman"/>
          <w:b/>
          <w:sz w:val="28"/>
          <w:szCs w:val="28"/>
        </w:rPr>
        <w:t>6</w:t>
      </w:r>
      <w:r w:rsidR="00E51E0A">
        <w:rPr>
          <w:rFonts w:ascii="Times New Roman" w:hAnsi="Times New Roman"/>
          <w:b/>
          <w:sz w:val="28"/>
          <w:szCs w:val="28"/>
        </w:rPr>
        <w:t>608,6</w:t>
      </w:r>
      <w:r w:rsidR="001E6542" w:rsidRPr="00D76484">
        <w:rPr>
          <w:rFonts w:ascii="Times New Roman" w:hAnsi="Times New Roman"/>
          <w:sz w:val="28"/>
          <w:szCs w:val="28"/>
        </w:rPr>
        <w:t xml:space="preserve"> тыс.руб. или </w:t>
      </w:r>
      <w:r w:rsidR="00010C19">
        <w:rPr>
          <w:rFonts w:ascii="Times New Roman" w:hAnsi="Times New Roman"/>
          <w:b/>
          <w:sz w:val="28"/>
          <w:szCs w:val="28"/>
        </w:rPr>
        <w:t>6</w:t>
      </w:r>
      <w:r w:rsidR="00E51E0A">
        <w:rPr>
          <w:rFonts w:ascii="Times New Roman" w:hAnsi="Times New Roman"/>
          <w:b/>
          <w:sz w:val="28"/>
          <w:szCs w:val="28"/>
        </w:rPr>
        <w:t>9,7</w:t>
      </w:r>
      <w:r w:rsidR="001E6542" w:rsidRPr="00C556DC">
        <w:rPr>
          <w:rFonts w:ascii="Times New Roman" w:hAnsi="Times New Roman"/>
          <w:b/>
          <w:sz w:val="28"/>
          <w:szCs w:val="28"/>
        </w:rPr>
        <w:t>%</w:t>
      </w:r>
      <w:r w:rsidR="001E6542" w:rsidRPr="00D76484">
        <w:rPr>
          <w:rFonts w:ascii="Times New Roman" w:hAnsi="Times New Roman"/>
          <w:sz w:val="28"/>
          <w:szCs w:val="28"/>
        </w:rPr>
        <w:t xml:space="preserve"> от уточненной бюджетной росписи, что </w:t>
      </w:r>
      <w:r w:rsidR="001E6542">
        <w:rPr>
          <w:rFonts w:ascii="Times New Roman" w:hAnsi="Times New Roman"/>
          <w:sz w:val="28"/>
          <w:szCs w:val="28"/>
        </w:rPr>
        <w:t>выш</w:t>
      </w:r>
      <w:r w:rsidR="001E6542" w:rsidRPr="00D76484">
        <w:rPr>
          <w:rFonts w:ascii="Times New Roman" w:hAnsi="Times New Roman"/>
          <w:sz w:val="28"/>
          <w:szCs w:val="28"/>
        </w:rPr>
        <w:t xml:space="preserve">е уровня аналогичного периода прошлого года на </w:t>
      </w:r>
      <w:r w:rsidR="00E51E0A">
        <w:rPr>
          <w:rFonts w:ascii="Times New Roman" w:hAnsi="Times New Roman"/>
          <w:sz w:val="28"/>
          <w:szCs w:val="28"/>
        </w:rPr>
        <w:t>470,1</w:t>
      </w:r>
      <w:r w:rsidR="001E6542" w:rsidRPr="00D76484">
        <w:rPr>
          <w:rFonts w:ascii="Times New Roman" w:hAnsi="Times New Roman"/>
          <w:sz w:val="28"/>
          <w:szCs w:val="28"/>
        </w:rPr>
        <w:t xml:space="preserve"> тыс.руб. или на </w:t>
      </w:r>
      <w:r w:rsidR="00E51E0A">
        <w:rPr>
          <w:rFonts w:ascii="Times New Roman" w:hAnsi="Times New Roman"/>
          <w:sz w:val="28"/>
          <w:szCs w:val="28"/>
        </w:rPr>
        <w:t>7,7</w:t>
      </w:r>
      <w:r w:rsidR="001E6542" w:rsidRPr="00D76484">
        <w:rPr>
          <w:rFonts w:ascii="Times New Roman" w:hAnsi="Times New Roman"/>
          <w:sz w:val="28"/>
          <w:szCs w:val="28"/>
        </w:rPr>
        <w:t>%.   </w:t>
      </w:r>
    </w:p>
    <w:p w:rsidR="001E6542" w:rsidRPr="00D76484" w:rsidRDefault="001E6542" w:rsidP="001E6542">
      <w:pPr>
        <w:jc w:val="both"/>
        <w:rPr>
          <w:rFonts w:ascii="Times New Roman" w:hAnsi="Times New Roman"/>
          <w:sz w:val="28"/>
          <w:szCs w:val="28"/>
        </w:rPr>
      </w:pPr>
      <w:r w:rsidRPr="00D76484">
        <w:rPr>
          <w:rFonts w:ascii="Times New Roman" w:hAnsi="Times New Roman"/>
          <w:sz w:val="28"/>
          <w:szCs w:val="28"/>
        </w:rPr>
        <w:t xml:space="preserve">      </w:t>
      </w:r>
      <w:r w:rsidR="00A47AB6">
        <w:rPr>
          <w:rFonts w:ascii="Times New Roman" w:hAnsi="Times New Roman"/>
          <w:sz w:val="28"/>
          <w:szCs w:val="28"/>
        </w:rPr>
        <w:t xml:space="preserve"> </w:t>
      </w:r>
      <w:r>
        <w:rPr>
          <w:rFonts w:ascii="Times New Roman" w:hAnsi="Times New Roman"/>
          <w:sz w:val="28"/>
          <w:szCs w:val="28"/>
        </w:rPr>
        <w:t>В том числе</w:t>
      </w:r>
      <w:r w:rsidRPr="00D76484">
        <w:rPr>
          <w:rFonts w:ascii="Times New Roman" w:hAnsi="Times New Roman"/>
          <w:sz w:val="28"/>
          <w:szCs w:val="28"/>
        </w:rPr>
        <w:t xml:space="preserve"> </w:t>
      </w:r>
      <w:r>
        <w:rPr>
          <w:rFonts w:ascii="Times New Roman" w:hAnsi="Times New Roman"/>
          <w:sz w:val="28"/>
          <w:szCs w:val="28"/>
        </w:rPr>
        <w:t>б</w:t>
      </w:r>
      <w:r w:rsidRPr="00D76484">
        <w:rPr>
          <w:rFonts w:ascii="Times New Roman" w:hAnsi="Times New Roman"/>
          <w:sz w:val="28"/>
          <w:szCs w:val="28"/>
        </w:rPr>
        <w:t>юджетные средства направлены на:</w:t>
      </w:r>
    </w:p>
    <w:p w:rsidR="00A47AB6" w:rsidRDefault="001E6542" w:rsidP="001E6542">
      <w:pPr>
        <w:jc w:val="both"/>
        <w:rPr>
          <w:rFonts w:ascii="Times New Roman" w:hAnsi="Times New Roman"/>
          <w:sz w:val="28"/>
          <w:szCs w:val="28"/>
        </w:rPr>
      </w:pPr>
      <w:r w:rsidRPr="00D76484">
        <w:rPr>
          <w:rFonts w:ascii="Times New Roman" w:hAnsi="Times New Roman"/>
          <w:sz w:val="28"/>
          <w:szCs w:val="28"/>
        </w:rPr>
        <w:t xml:space="preserve">- </w:t>
      </w:r>
      <w:r w:rsidR="00A47AB6">
        <w:rPr>
          <w:rFonts w:ascii="Times New Roman" w:hAnsi="Times New Roman"/>
          <w:sz w:val="28"/>
          <w:szCs w:val="28"/>
        </w:rPr>
        <w:t xml:space="preserve">расходы по аппарату управления отдела образования в сумме </w:t>
      </w:r>
      <w:r w:rsidR="00C16E3F">
        <w:rPr>
          <w:rFonts w:ascii="Times New Roman" w:hAnsi="Times New Roman"/>
          <w:sz w:val="28"/>
          <w:szCs w:val="28"/>
        </w:rPr>
        <w:t>1109</w:t>
      </w:r>
      <w:r w:rsidR="00A47AB6">
        <w:rPr>
          <w:rFonts w:ascii="Times New Roman" w:hAnsi="Times New Roman"/>
          <w:sz w:val="28"/>
          <w:szCs w:val="28"/>
        </w:rPr>
        <w:t xml:space="preserve"> тыс.руб. исполнение составило </w:t>
      </w:r>
      <w:r w:rsidR="00C16E3F">
        <w:rPr>
          <w:rFonts w:ascii="Times New Roman" w:hAnsi="Times New Roman"/>
          <w:sz w:val="28"/>
          <w:szCs w:val="28"/>
        </w:rPr>
        <w:t>73</w:t>
      </w:r>
      <w:r w:rsidR="00A47AB6">
        <w:rPr>
          <w:rFonts w:ascii="Times New Roman" w:hAnsi="Times New Roman"/>
          <w:sz w:val="28"/>
          <w:szCs w:val="28"/>
        </w:rPr>
        <w:t xml:space="preserve">% к годовым бюджетным назначениям, в т.ч. </w:t>
      </w:r>
      <w:r w:rsidRPr="00D76484">
        <w:rPr>
          <w:rFonts w:ascii="Times New Roman" w:hAnsi="Times New Roman"/>
          <w:sz w:val="28"/>
          <w:szCs w:val="28"/>
        </w:rPr>
        <w:t>заработн</w:t>
      </w:r>
      <w:r w:rsidR="00A47AB6">
        <w:rPr>
          <w:rFonts w:ascii="Times New Roman" w:hAnsi="Times New Roman"/>
          <w:sz w:val="28"/>
          <w:szCs w:val="28"/>
        </w:rPr>
        <w:t>ая плата</w:t>
      </w:r>
      <w:r w:rsidRPr="00D76484">
        <w:rPr>
          <w:rFonts w:ascii="Times New Roman" w:hAnsi="Times New Roman"/>
          <w:sz w:val="28"/>
          <w:szCs w:val="28"/>
        </w:rPr>
        <w:t xml:space="preserve"> с начислениями </w:t>
      </w:r>
      <w:r w:rsidR="00A47AB6">
        <w:rPr>
          <w:rFonts w:ascii="Times New Roman" w:hAnsi="Times New Roman"/>
          <w:sz w:val="28"/>
          <w:szCs w:val="28"/>
        </w:rPr>
        <w:t xml:space="preserve">– </w:t>
      </w:r>
      <w:r w:rsidR="00C16E3F">
        <w:rPr>
          <w:rFonts w:ascii="Times New Roman" w:hAnsi="Times New Roman"/>
          <w:sz w:val="28"/>
          <w:szCs w:val="28"/>
        </w:rPr>
        <w:t>1008,7</w:t>
      </w:r>
      <w:r w:rsidR="00A47AB6">
        <w:rPr>
          <w:rFonts w:ascii="Times New Roman" w:hAnsi="Times New Roman"/>
          <w:sz w:val="28"/>
          <w:szCs w:val="28"/>
        </w:rPr>
        <w:t xml:space="preserve"> тыс.руб.;</w:t>
      </w:r>
      <w:r w:rsidRPr="00D76484">
        <w:rPr>
          <w:rFonts w:ascii="Times New Roman" w:hAnsi="Times New Roman"/>
          <w:sz w:val="28"/>
          <w:szCs w:val="28"/>
        </w:rPr>
        <w:t xml:space="preserve"> </w:t>
      </w:r>
    </w:p>
    <w:p w:rsidR="001E6542" w:rsidRPr="00D76484" w:rsidRDefault="00A47AB6" w:rsidP="001E6542">
      <w:pPr>
        <w:jc w:val="both"/>
        <w:rPr>
          <w:rFonts w:ascii="Times New Roman" w:hAnsi="Times New Roman"/>
          <w:sz w:val="28"/>
          <w:szCs w:val="28"/>
        </w:rPr>
      </w:pPr>
      <w:r>
        <w:rPr>
          <w:rFonts w:ascii="Times New Roman" w:hAnsi="Times New Roman"/>
          <w:sz w:val="28"/>
          <w:szCs w:val="28"/>
        </w:rPr>
        <w:t xml:space="preserve">- расходы по централизованной бухгалтерии </w:t>
      </w:r>
      <w:r w:rsidRPr="00D76484">
        <w:rPr>
          <w:rFonts w:ascii="Times New Roman" w:hAnsi="Times New Roman"/>
          <w:sz w:val="28"/>
          <w:szCs w:val="28"/>
        </w:rPr>
        <w:t xml:space="preserve">отдела образования </w:t>
      </w:r>
      <w:r w:rsidR="00B525E4">
        <w:rPr>
          <w:rFonts w:ascii="Times New Roman" w:hAnsi="Times New Roman"/>
          <w:sz w:val="28"/>
          <w:szCs w:val="28"/>
        </w:rPr>
        <w:t>А</w:t>
      </w:r>
      <w:r w:rsidRPr="00D76484">
        <w:rPr>
          <w:rFonts w:ascii="Times New Roman" w:hAnsi="Times New Roman"/>
          <w:sz w:val="28"/>
          <w:szCs w:val="28"/>
        </w:rPr>
        <w:t>дминистрации Краснохолмского района</w:t>
      </w:r>
      <w:r>
        <w:rPr>
          <w:rFonts w:ascii="Times New Roman" w:hAnsi="Times New Roman"/>
          <w:sz w:val="28"/>
          <w:szCs w:val="28"/>
        </w:rPr>
        <w:t xml:space="preserve"> в сумме </w:t>
      </w:r>
      <w:r w:rsidR="00C16E3F">
        <w:rPr>
          <w:rFonts w:ascii="Times New Roman" w:hAnsi="Times New Roman"/>
          <w:sz w:val="28"/>
          <w:szCs w:val="28"/>
        </w:rPr>
        <w:t>3657,5</w:t>
      </w:r>
      <w:r w:rsidR="009A64E1">
        <w:rPr>
          <w:rFonts w:ascii="Times New Roman" w:hAnsi="Times New Roman"/>
          <w:sz w:val="28"/>
          <w:szCs w:val="28"/>
        </w:rPr>
        <w:t xml:space="preserve"> тыс.руб. или 71</w:t>
      </w:r>
      <w:r>
        <w:rPr>
          <w:rFonts w:ascii="Times New Roman" w:hAnsi="Times New Roman"/>
          <w:sz w:val="28"/>
          <w:szCs w:val="28"/>
        </w:rPr>
        <w:t xml:space="preserve">% к плановым ассигнованиям, в т.ч. </w:t>
      </w:r>
      <w:r w:rsidR="001E6542" w:rsidRPr="00D76484">
        <w:rPr>
          <w:rFonts w:ascii="Times New Roman" w:hAnsi="Times New Roman"/>
          <w:sz w:val="28"/>
          <w:szCs w:val="28"/>
        </w:rPr>
        <w:t>заработн</w:t>
      </w:r>
      <w:r>
        <w:rPr>
          <w:rFonts w:ascii="Times New Roman" w:hAnsi="Times New Roman"/>
          <w:sz w:val="28"/>
          <w:szCs w:val="28"/>
        </w:rPr>
        <w:t>ая плата</w:t>
      </w:r>
      <w:r w:rsidR="001E6542" w:rsidRPr="00D76484">
        <w:rPr>
          <w:rFonts w:ascii="Times New Roman" w:hAnsi="Times New Roman"/>
          <w:sz w:val="28"/>
          <w:szCs w:val="28"/>
        </w:rPr>
        <w:t xml:space="preserve"> с начислениями в сумме </w:t>
      </w:r>
      <w:r w:rsidR="00E50DF5">
        <w:rPr>
          <w:rFonts w:ascii="Times New Roman" w:hAnsi="Times New Roman"/>
          <w:sz w:val="28"/>
          <w:szCs w:val="28"/>
        </w:rPr>
        <w:t>2847</w:t>
      </w:r>
      <w:r w:rsidR="001E6542" w:rsidRPr="00D76484">
        <w:rPr>
          <w:rFonts w:ascii="Times New Roman" w:hAnsi="Times New Roman"/>
          <w:sz w:val="28"/>
          <w:szCs w:val="28"/>
        </w:rPr>
        <w:t xml:space="preserve"> тыс.руб</w:t>
      </w:r>
      <w:r w:rsidR="001E6542">
        <w:rPr>
          <w:rFonts w:ascii="Times New Roman" w:hAnsi="Times New Roman"/>
          <w:sz w:val="28"/>
          <w:szCs w:val="28"/>
        </w:rPr>
        <w:t>.</w:t>
      </w:r>
      <w:r w:rsidR="001E6542" w:rsidRPr="00D76484">
        <w:rPr>
          <w:rFonts w:ascii="Times New Roman" w:hAnsi="Times New Roman"/>
          <w:sz w:val="28"/>
          <w:szCs w:val="28"/>
        </w:rPr>
        <w:t>;</w:t>
      </w:r>
    </w:p>
    <w:p w:rsidR="001E6542" w:rsidRPr="00D76484" w:rsidRDefault="001E6542" w:rsidP="001E6542">
      <w:pPr>
        <w:jc w:val="both"/>
        <w:rPr>
          <w:rFonts w:ascii="Times New Roman" w:hAnsi="Times New Roman"/>
          <w:sz w:val="28"/>
          <w:szCs w:val="28"/>
        </w:rPr>
      </w:pPr>
      <w:r w:rsidRPr="00D76484">
        <w:rPr>
          <w:rFonts w:ascii="Times New Roman" w:hAnsi="Times New Roman"/>
          <w:sz w:val="28"/>
          <w:szCs w:val="28"/>
        </w:rPr>
        <w:t xml:space="preserve">- текущее содержание ЦУМТО РОО в сумме </w:t>
      </w:r>
      <w:r w:rsidR="009A64E1">
        <w:rPr>
          <w:rFonts w:ascii="Times New Roman" w:hAnsi="Times New Roman"/>
          <w:sz w:val="28"/>
          <w:szCs w:val="28"/>
        </w:rPr>
        <w:t>83</w:t>
      </w:r>
      <w:r w:rsidR="00E50DF5">
        <w:rPr>
          <w:rFonts w:ascii="Times New Roman" w:hAnsi="Times New Roman"/>
          <w:sz w:val="28"/>
          <w:szCs w:val="28"/>
        </w:rPr>
        <w:t>3,9</w:t>
      </w:r>
      <w:r w:rsidRPr="00D76484">
        <w:rPr>
          <w:rFonts w:ascii="Times New Roman" w:hAnsi="Times New Roman"/>
          <w:sz w:val="28"/>
          <w:szCs w:val="28"/>
        </w:rPr>
        <w:t xml:space="preserve"> тыс.руб.</w:t>
      </w:r>
      <w:r w:rsidR="00A47AB6">
        <w:rPr>
          <w:rFonts w:ascii="Times New Roman" w:hAnsi="Times New Roman"/>
          <w:sz w:val="28"/>
          <w:szCs w:val="28"/>
        </w:rPr>
        <w:t xml:space="preserve"> или </w:t>
      </w:r>
      <w:r w:rsidR="00E50DF5">
        <w:rPr>
          <w:rFonts w:ascii="Times New Roman" w:hAnsi="Times New Roman"/>
          <w:sz w:val="28"/>
          <w:szCs w:val="28"/>
        </w:rPr>
        <w:t>59</w:t>
      </w:r>
      <w:r w:rsidR="00A47AB6">
        <w:rPr>
          <w:rFonts w:ascii="Times New Roman" w:hAnsi="Times New Roman"/>
          <w:sz w:val="28"/>
          <w:szCs w:val="28"/>
        </w:rPr>
        <w:t xml:space="preserve">% к плановым ассигнованиям, в т.ч. заработная плата с начислениями в сумме </w:t>
      </w:r>
      <w:r w:rsidR="009A64E1">
        <w:rPr>
          <w:rFonts w:ascii="Times New Roman" w:hAnsi="Times New Roman"/>
          <w:sz w:val="28"/>
          <w:szCs w:val="28"/>
        </w:rPr>
        <w:t>5</w:t>
      </w:r>
      <w:r w:rsidR="00E50DF5">
        <w:rPr>
          <w:rFonts w:ascii="Times New Roman" w:hAnsi="Times New Roman"/>
          <w:sz w:val="28"/>
          <w:szCs w:val="28"/>
        </w:rPr>
        <w:t>0</w:t>
      </w:r>
      <w:r w:rsidR="009A64E1">
        <w:rPr>
          <w:rFonts w:ascii="Times New Roman" w:hAnsi="Times New Roman"/>
          <w:sz w:val="28"/>
          <w:szCs w:val="28"/>
        </w:rPr>
        <w:t>1</w:t>
      </w:r>
      <w:r w:rsidR="00E50DF5">
        <w:rPr>
          <w:rFonts w:ascii="Times New Roman" w:hAnsi="Times New Roman"/>
          <w:sz w:val="28"/>
          <w:szCs w:val="28"/>
        </w:rPr>
        <w:t xml:space="preserve">,4 </w:t>
      </w:r>
      <w:r w:rsidR="00A47AB6">
        <w:rPr>
          <w:rFonts w:ascii="Times New Roman" w:hAnsi="Times New Roman"/>
          <w:sz w:val="28"/>
          <w:szCs w:val="28"/>
        </w:rPr>
        <w:t>тыс.руб.</w:t>
      </w:r>
      <w:r>
        <w:rPr>
          <w:rFonts w:ascii="Times New Roman" w:hAnsi="Times New Roman"/>
          <w:sz w:val="28"/>
          <w:szCs w:val="28"/>
        </w:rPr>
        <w:t>;</w:t>
      </w:r>
    </w:p>
    <w:p w:rsidR="001E6542" w:rsidRDefault="001E6542" w:rsidP="001E6542">
      <w:pPr>
        <w:jc w:val="both"/>
        <w:rPr>
          <w:rFonts w:ascii="Times New Roman" w:hAnsi="Times New Roman"/>
          <w:sz w:val="28"/>
          <w:szCs w:val="28"/>
        </w:rPr>
      </w:pPr>
      <w:r w:rsidRPr="00D76484">
        <w:rPr>
          <w:rFonts w:ascii="Times New Roman" w:hAnsi="Times New Roman"/>
          <w:sz w:val="28"/>
          <w:szCs w:val="28"/>
        </w:rPr>
        <w:t>- расходы по содержанию районного методического кабинета в сумме</w:t>
      </w:r>
      <w:r>
        <w:rPr>
          <w:rFonts w:ascii="Times New Roman" w:hAnsi="Times New Roman"/>
          <w:sz w:val="28"/>
          <w:szCs w:val="28"/>
        </w:rPr>
        <w:t xml:space="preserve"> </w:t>
      </w:r>
      <w:r w:rsidR="00E50DF5">
        <w:rPr>
          <w:rFonts w:ascii="Times New Roman" w:hAnsi="Times New Roman"/>
          <w:sz w:val="28"/>
          <w:szCs w:val="28"/>
        </w:rPr>
        <w:t>1008,2</w:t>
      </w:r>
      <w:r w:rsidRPr="00D76484">
        <w:rPr>
          <w:rFonts w:ascii="Times New Roman" w:hAnsi="Times New Roman"/>
          <w:sz w:val="28"/>
          <w:szCs w:val="28"/>
        </w:rPr>
        <w:t xml:space="preserve"> тыс.руб.</w:t>
      </w:r>
      <w:r w:rsidR="00A47AB6">
        <w:rPr>
          <w:rFonts w:ascii="Times New Roman" w:hAnsi="Times New Roman"/>
          <w:sz w:val="28"/>
          <w:szCs w:val="28"/>
        </w:rPr>
        <w:t xml:space="preserve"> или </w:t>
      </w:r>
      <w:r w:rsidR="00E50DF5">
        <w:rPr>
          <w:rFonts w:ascii="Times New Roman" w:hAnsi="Times New Roman"/>
          <w:sz w:val="28"/>
          <w:szCs w:val="28"/>
        </w:rPr>
        <w:t>72</w:t>
      </w:r>
      <w:r w:rsidR="00A47AB6">
        <w:rPr>
          <w:rFonts w:ascii="Times New Roman" w:hAnsi="Times New Roman"/>
          <w:sz w:val="28"/>
          <w:szCs w:val="28"/>
        </w:rPr>
        <w:t xml:space="preserve">% к плановым ассигнованиям, в т.ч. заработная плата с начислениями в сумме </w:t>
      </w:r>
      <w:r w:rsidR="00E50DF5">
        <w:rPr>
          <w:rFonts w:ascii="Times New Roman" w:hAnsi="Times New Roman"/>
          <w:sz w:val="28"/>
          <w:szCs w:val="28"/>
        </w:rPr>
        <w:t>823,5</w:t>
      </w:r>
      <w:r w:rsidR="00A47AB6">
        <w:rPr>
          <w:rFonts w:ascii="Times New Roman" w:hAnsi="Times New Roman"/>
          <w:sz w:val="28"/>
          <w:szCs w:val="28"/>
        </w:rPr>
        <w:t xml:space="preserve"> тыс.руб.</w:t>
      </w:r>
    </w:p>
    <w:p w:rsidR="009D1EE3" w:rsidRDefault="009D1EE3" w:rsidP="001E6542">
      <w:pPr>
        <w:jc w:val="both"/>
        <w:rPr>
          <w:rFonts w:ascii="Times New Roman" w:hAnsi="Times New Roman"/>
          <w:sz w:val="28"/>
          <w:szCs w:val="28"/>
        </w:rPr>
      </w:pPr>
    </w:p>
    <w:p w:rsidR="00416715" w:rsidRPr="00416715" w:rsidRDefault="00416715" w:rsidP="009D1EE3">
      <w:pPr>
        <w:jc w:val="center"/>
        <w:rPr>
          <w:rFonts w:ascii="Times New Roman" w:hAnsi="Times New Roman"/>
          <w:b/>
          <w:bCs/>
          <w:sz w:val="28"/>
          <w:szCs w:val="28"/>
          <w:u w:val="single"/>
        </w:rPr>
      </w:pPr>
      <w:r w:rsidRPr="00416715">
        <w:rPr>
          <w:rFonts w:ascii="Times New Roman" w:hAnsi="Times New Roman"/>
          <w:b/>
          <w:bCs/>
          <w:sz w:val="28"/>
          <w:szCs w:val="28"/>
          <w:u w:val="single"/>
        </w:rPr>
        <w:t>Раздел 0800 «Культура и кинематография»</w:t>
      </w:r>
    </w:p>
    <w:p w:rsidR="00416715" w:rsidRPr="00416715" w:rsidRDefault="00416715" w:rsidP="00416715">
      <w:pPr>
        <w:jc w:val="center"/>
        <w:rPr>
          <w:rFonts w:ascii="Times New Roman" w:hAnsi="Times New Roman"/>
          <w:sz w:val="28"/>
          <w:szCs w:val="28"/>
        </w:rPr>
      </w:pPr>
    </w:p>
    <w:p w:rsidR="009D1EE3" w:rsidRDefault="00416715" w:rsidP="009D1EE3">
      <w:pPr>
        <w:jc w:val="both"/>
        <w:rPr>
          <w:rFonts w:ascii="Times New Roman" w:hAnsi="Times New Roman"/>
          <w:sz w:val="28"/>
          <w:szCs w:val="28"/>
        </w:rPr>
      </w:pPr>
      <w:r w:rsidRPr="00416715">
        <w:rPr>
          <w:rFonts w:ascii="Times New Roman" w:hAnsi="Times New Roman"/>
          <w:b/>
          <w:bCs/>
          <w:sz w:val="28"/>
          <w:szCs w:val="28"/>
        </w:rPr>
        <w:t> </w:t>
      </w:r>
      <w:r w:rsidRPr="00416715">
        <w:rPr>
          <w:rFonts w:ascii="Times New Roman" w:hAnsi="Times New Roman"/>
          <w:sz w:val="28"/>
          <w:szCs w:val="28"/>
        </w:rPr>
        <w:t xml:space="preserve">      </w:t>
      </w:r>
      <w:r w:rsidR="009D1EE3" w:rsidRPr="000B44C9">
        <w:rPr>
          <w:rFonts w:ascii="Times New Roman" w:hAnsi="Times New Roman"/>
          <w:sz w:val="28"/>
          <w:szCs w:val="28"/>
        </w:rPr>
        <w:t xml:space="preserve">По данному разделу исполнение составило </w:t>
      </w:r>
      <w:r w:rsidR="00B81A99">
        <w:rPr>
          <w:rFonts w:ascii="Times New Roman" w:hAnsi="Times New Roman"/>
          <w:b/>
          <w:sz w:val="28"/>
          <w:szCs w:val="28"/>
        </w:rPr>
        <w:t>20</w:t>
      </w:r>
      <w:r w:rsidR="006C7108">
        <w:rPr>
          <w:rFonts w:ascii="Times New Roman" w:hAnsi="Times New Roman"/>
          <w:b/>
          <w:sz w:val="28"/>
          <w:szCs w:val="28"/>
        </w:rPr>
        <w:t>628,7</w:t>
      </w:r>
      <w:r w:rsidR="009D1EE3" w:rsidRPr="00D338D1">
        <w:rPr>
          <w:rFonts w:ascii="Times New Roman" w:hAnsi="Times New Roman"/>
          <w:b/>
          <w:sz w:val="28"/>
          <w:szCs w:val="28"/>
        </w:rPr>
        <w:t xml:space="preserve"> тыс.руб.</w:t>
      </w:r>
      <w:r w:rsidR="009D1EE3">
        <w:rPr>
          <w:rFonts w:ascii="Times New Roman" w:hAnsi="Times New Roman"/>
          <w:sz w:val="28"/>
          <w:szCs w:val="28"/>
        </w:rPr>
        <w:t xml:space="preserve"> </w:t>
      </w:r>
      <w:r w:rsidR="009D1EE3" w:rsidRPr="000B44C9">
        <w:rPr>
          <w:rFonts w:ascii="Times New Roman" w:hAnsi="Times New Roman"/>
          <w:sz w:val="28"/>
          <w:szCs w:val="28"/>
        </w:rPr>
        <w:t xml:space="preserve">или </w:t>
      </w:r>
      <w:r w:rsidR="00B81A99">
        <w:rPr>
          <w:rFonts w:ascii="Times New Roman" w:hAnsi="Times New Roman"/>
          <w:b/>
          <w:sz w:val="28"/>
          <w:szCs w:val="28"/>
        </w:rPr>
        <w:t>6</w:t>
      </w:r>
      <w:r w:rsidR="006C7108">
        <w:rPr>
          <w:rFonts w:ascii="Times New Roman" w:hAnsi="Times New Roman"/>
          <w:b/>
          <w:sz w:val="28"/>
          <w:szCs w:val="28"/>
        </w:rPr>
        <w:t>3,8</w:t>
      </w:r>
      <w:r w:rsidR="009D1EE3" w:rsidRPr="00D338D1">
        <w:rPr>
          <w:rFonts w:ascii="Times New Roman" w:hAnsi="Times New Roman"/>
          <w:b/>
          <w:sz w:val="28"/>
          <w:szCs w:val="28"/>
        </w:rPr>
        <w:t>%</w:t>
      </w:r>
      <w:r w:rsidR="009D1EE3" w:rsidRPr="000B44C9">
        <w:rPr>
          <w:rFonts w:ascii="Times New Roman" w:hAnsi="Times New Roman"/>
          <w:sz w:val="28"/>
          <w:szCs w:val="28"/>
        </w:rPr>
        <w:t xml:space="preserve"> </w:t>
      </w:r>
      <w:r w:rsidR="009D1EE3">
        <w:rPr>
          <w:rFonts w:ascii="Times New Roman" w:hAnsi="Times New Roman"/>
          <w:sz w:val="28"/>
          <w:szCs w:val="28"/>
        </w:rPr>
        <w:t>к</w:t>
      </w:r>
      <w:r w:rsidR="009D1EE3" w:rsidRPr="000B44C9">
        <w:rPr>
          <w:rFonts w:ascii="Times New Roman" w:hAnsi="Times New Roman"/>
          <w:sz w:val="28"/>
          <w:szCs w:val="28"/>
        </w:rPr>
        <w:t xml:space="preserve"> годовой уточненной бюджетной росписи, удельный вес в общей сум</w:t>
      </w:r>
      <w:r w:rsidR="009D1EE3">
        <w:rPr>
          <w:rFonts w:ascii="Times New Roman" w:hAnsi="Times New Roman"/>
          <w:sz w:val="28"/>
          <w:szCs w:val="28"/>
        </w:rPr>
        <w:t>ме расходов бюджета составил 1</w:t>
      </w:r>
      <w:r w:rsidR="00A529B8">
        <w:rPr>
          <w:rFonts w:ascii="Times New Roman" w:hAnsi="Times New Roman"/>
          <w:sz w:val="28"/>
          <w:szCs w:val="28"/>
        </w:rPr>
        <w:t>3,8</w:t>
      </w:r>
      <w:r w:rsidR="009D1EE3">
        <w:rPr>
          <w:rFonts w:ascii="Times New Roman" w:hAnsi="Times New Roman"/>
          <w:sz w:val="28"/>
          <w:szCs w:val="28"/>
        </w:rPr>
        <w:t xml:space="preserve">%. Исполнение за </w:t>
      </w:r>
      <w:r w:rsidR="00E60513">
        <w:rPr>
          <w:rFonts w:ascii="Times New Roman" w:hAnsi="Times New Roman"/>
          <w:sz w:val="28"/>
          <w:szCs w:val="28"/>
        </w:rPr>
        <w:t>9 м</w:t>
      </w:r>
      <w:r w:rsidR="009D1EE3">
        <w:rPr>
          <w:rFonts w:ascii="Times New Roman" w:hAnsi="Times New Roman"/>
          <w:sz w:val="28"/>
          <w:szCs w:val="28"/>
        </w:rPr>
        <w:t>е</w:t>
      </w:r>
      <w:r w:rsidR="00E60513">
        <w:rPr>
          <w:rFonts w:ascii="Times New Roman" w:hAnsi="Times New Roman"/>
          <w:sz w:val="28"/>
          <w:szCs w:val="28"/>
        </w:rPr>
        <w:t>сяцев</w:t>
      </w:r>
      <w:r w:rsidR="009D1EE3">
        <w:rPr>
          <w:rFonts w:ascii="Times New Roman" w:hAnsi="Times New Roman"/>
          <w:sz w:val="28"/>
          <w:szCs w:val="28"/>
        </w:rPr>
        <w:t xml:space="preserve"> 20</w:t>
      </w:r>
      <w:r w:rsidR="004729BF">
        <w:rPr>
          <w:rFonts w:ascii="Times New Roman" w:hAnsi="Times New Roman"/>
          <w:sz w:val="28"/>
          <w:szCs w:val="28"/>
        </w:rPr>
        <w:t>20</w:t>
      </w:r>
      <w:r w:rsidR="009D1EE3" w:rsidRPr="000B44C9">
        <w:rPr>
          <w:rFonts w:ascii="Times New Roman" w:hAnsi="Times New Roman"/>
          <w:sz w:val="28"/>
          <w:szCs w:val="28"/>
        </w:rPr>
        <w:t xml:space="preserve"> года по данному разделу </w:t>
      </w:r>
      <w:r w:rsidR="004729BF">
        <w:rPr>
          <w:rFonts w:ascii="Times New Roman" w:hAnsi="Times New Roman"/>
          <w:sz w:val="28"/>
          <w:szCs w:val="28"/>
        </w:rPr>
        <w:t>ниж</w:t>
      </w:r>
      <w:r w:rsidR="009D1EE3">
        <w:rPr>
          <w:rFonts w:ascii="Times New Roman" w:hAnsi="Times New Roman"/>
          <w:sz w:val="28"/>
          <w:szCs w:val="28"/>
        </w:rPr>
        <w:t>е</w:t>
      </w:r>
      <w:r w:rsidR="009D1EE3" w:rsidRPr="000B44C9">
        <w:rPr>
          <w:rFonts w:ascii="Times New Roman" w:hAnsi="Times New Roman"/>
          <w:sz w:val="28"/>
          <w:szCs w:val="28"/>
        </w:rPr>
        <w:t xml:space="preserve"> уровня аналогичного периода прошлого года на </w:t>
      </w:r>
      <w:r w:rsidR="00B81A99">
        <w:rPr>
          <w:rFonts w:ascii="Times New Roman" w:hAnsi="Times New Roman"/>
          <w:sz w:val="28"/>
          <w:szCs w:val="28"/>
        </w:rPr>
        <w:t>3</w:t>
      </w:r>
      <w:r w:rsidR="004729BF">
        <w:rPr>
          <w:rFonts w:ascii="Times New Roman" w:hAnsi="Times New Roman"/>
          <w:sz w:val="28"/>
          <w:szCs w:val="28"/>
        </w:rPr>
        <w:t>,7</w:t>
      </w:r>
      <w:r w:rsidR="009D1EE3">
        <w:rPr>
          <w:rFonts w:ascii="Times New Roman" w:hAnsi="Times New Roman"/>
          <w:sz w:val="28"/>
          <w:szCs w:val="28"/>
        </w:rPr>
        <w:t xml:space="preserve"> </w:t>
      </w:r>
      <w:r w:rsidR="009D1EE3" w:rsidRPr="000B44C9">
        <w:rPr>
          <w:rFonts w:ascii="Times New Roman" w:hAnsi="Times New Roman"/>
          <w:sz w:val="28"/>
          <w:szCs w:val="28"/>
        </w:rPr>
        <w:t>тыс.руб</w:t>
      </w:r>
      <w:r w:rsidR="009D1EE3">
        <w:rPr>
          <w:rFonts w:ascii="Times New Roman" w:hAnsi="Times New Roman"/>
          <w:sz w:val="28"/>
          <w:szCs w:val="28"/>
        </w:rPr>
        <w:t>.</w:t>
      </w:r>
      <w:r w:rsidR="009D1EE3" w:rsidRPr="000B44C9">
        <w:rPr>
          <w:rFonts w:ascii="Times New Roman" w:hAnsi="Times New Roman"/>
          <w:sz w:val="28"/>
          <w:szCs w:val="28"/>
        </w:rPr>
        <w:t xml:space="preserve"> или </w:t>
      </w:r>
      <w:r w:rsidR="004729BF">
        <w:rPr>
          <w:rFonts w:ascii="Times New Roman" w:hAnsi="Times New Roman"/>
          <w:sz w:val="28"/>
          <w:szCs w:val="28"/>
        </w:rPr>
        <w:t>на 0,02</w:t>
      </w:r>
      <w:r w:rsidR="00B81A99">
        <w:rPr>
          <w:rFonts w:ascii="Times New Roman" w:hAnsi="Times New Roman"/>
          <w:sz w:val="28"/>
          <w:szCs w:val="28"/>
        </w:rPr>
        <w:t>%</w:t>
      </w:r>
      <w:r w:rsidR="00E60513">
        <w:rPr>
          <w:rFonts w:ascii="Times New Roman" w:hAnsi="Times New Roman"/>
          <w:sz w:val="28"/>
          <w:szCs w:val="28"/>
        </w:rPr>
        <w:t>.</w:t>
      </w:r>
    </w:p>
    <w:p w:rsidR="009D1EE3" w:rsidRPr="00320BD8" w:rsidRDefault="004729BF" w:rsidP="009D1EE3">
      <w:pPr>
        <w:jc w:val="both"/>
        <w:rPr>
          <w:rFonts w:ascii="Times New Roman" w:hAnsi="Times New Roman"/>
          <w:sz w:val="28"/>
          <w:szCs w:val="28"/>
        </w:rPr>
      </w:pPr>
      <w:r>
        <w:rPr>
          <w:rFonts w:ascii="Times New Roman" w:hAnsi="Times New Roman"/>
          <w:b/>
          <w:bCs/>
          <w:iCs/>
          <w:sz w:val="28"/>
          <w:szCs w:val="28"/>
        </w:rPr>
        <w:t xml:space="preserve">       </w:t>
      </w:r>
      <w:r w:rsidR="009D1EE3" w:rsidRPr="00320BD8">
        <w:rPr>
          <w:rFonts w:ascii="Times New Roman" w:hAnsi="Times New Roman"/>
          <w:b/>
          <w:bCs/>
          <w:iCs/>
          <w:sz w:val="28"/>
          <w:szCs w:val="28"/>
        </w:rPr>
        <w:t>Подраздел 0</w:t>
      </w:r>
      <w:r w:rsidR="009D1EE3">
        <w:rPr>
          <w:rFonts w:ascii="Times New Roman" w:hAnsi="Times New Roman"/>
          <w:b/>
          <w:bCs/>
          <w:iCs/>
          <w:sz w:val="28"/>
          <w:szCs w:val="28"/>
        </w:rPr>
        <w:t>8</w:t>
      </w:r>
      <w:r w:rsidR="009D1EE3" w:rsidRPr="00320BD8">
        <w:rPr>
          <w:rFonts w:ascii="Times New Roman" w:hAnsi="Times New Roman"/>
          <w:b/>
          <w:bCs/>
          <w:iCs/>
          <w:sz w:val="28"/>
          <w:szCs w:val="28"/>
        </w:rPr>
        <w:t>01 «Культура»</w:t>
      </w:r>
    </w:p>
    <w:p w:rsidR="009D1EE3" w:rsidRDefault="009D1EE3" w:rsidP="009D1EE3">
      <w:pPr>
        <w:jc w:val="both"/>
        <w:rPr>
          <w:rFonts w:ascii="Times New Roman" w:hAnsi="Times New Roman"/>
          <w:sz w:val="28"/>
          <w:szCs w:val="28"/>
        </w:rPr>
      </w:pPr>
      <w:r>
        <w:rPr>
          <w:rFonts w:ascii="Times New Roman" w:hAnsi="Times New Roman"/>
          <w:sz w:val="28"/>
          <w:szCs w:val="28"/>
        </w:rPr>
        <w:t xml:space="preserve">       Исполнение </w:t>
      </w:r>
      <w:r w:rsidRPr="000B44C9">
        <w:rPr>
          <w:rFonts w:ascii="Times New Roman" w:hAnsi="Times New Roman"/>
          <w:sz w:val="28"/>
          <w:szCs w:val="28"/>
        </w:rPr>
        <w:t xml:space="preserve">по данному подразделу составило </w:t>
      </w:r>
      <w:r w:rsidR="003256CE">
        <w:rPr>
          <w:rFonts w:ascii="Times New Roman" w:hAnsi="Times New Roman"/>
          <w:b/>
          <w:sz w:val="28"/>
          <w:szCs w:val="28"/>
        </w:rPr>
        <w:t>17197,7</w:t>
      </w:r>
      <w:r w:rsidRPr="000B44C9">
        <w:rPr>
          <w:rFonts w:ascii="Times New Roman" w:hAnsi="Times New Roman"/>
          <w:sz w:val="28"/>
          <w:szCs w:val="28"/>
        </w:rPr>
        <w:t> тыс.руб</w:t>
      </w:r>
      <w:r>
        <w:rPr>
          <w:rFonts w:ascii="Times New Roman" w:hAnsi="Times New Roman"/>
          <w:sz w:val="28"/>
          <w:szCs w:val="28"/>
        </w:rPr>
        <w:t xml:space="preserve">. </w:t>
      </w:r>
      <w:r w:rsidRPr="000B44C9">
        <w:rPr>
          <w:rFonts w:ascii="Times New Roman" w:hAnsi="Times New Roman"/>
          <w:sz w:val="28"/>
          <w:szCs w:val="28"/>
        </w:rPr>
        <w:t xml:space="preserve">или </w:t>
      </w:r>
      <w:r w:rsidR="003256CE" w:rsidRPr="003256CE">
        <w:rPr>
          <w:rFonts w:ascii="Times New Roman" w:hAnsi="Times New Roman"/>
          <w:b/>
          <w:sz w:val="28"/>
          <w:szCs w:val="28"/>
        </w:rPr>
        <w:t>63,8</w:t>
      </w:r>
      <w:r w:rsidRPr="00C556DC">
        <w:rPr>
          <w:rFonts w:ascii="Times New Roman" w:hAnsi="Times New Roman"/>
          <w:b/>
          <w:sz w:val="28"/>
          <w:szCs w:val="28"/>
        </w:rPr>
        <w:t>%</w:t>
      </w:r>
      <w:r w:rsidRPr="000B44C9">
        <w:rPr>
          <w:rFonts w:ascii="Times New Roman" w:hAnsi="Times New Roman"/>
          <w:sz w:val="28"/>
          <w:szCs w:val="28"/>
        </w:rPr>
        <w:t xml:space="preserve"> от уточненной бюджетной росписи, что </w:t>
      </w:r>
      <w:r w:rsidR="003256CE">
        <w:rPr>
          <w:rFonts w:ascii="Times New Roman" w:hAnsi="Times New Roman"/>
          <w:sz w:val="28"/>
          <w:szCs w:val="28"/>
        </w:rPr>
        <w:t>ниж</w:t>
      </w:r>
      <w:r w:rsidRPr="000B44C9">
        <w:rPr>
          <w:rFonts w:ascii="Times New Roman" w:hAnsi="Times New Roman"/>
          <w:sz w:val="28"/>
          <w:szCs w:val="28"/>
        </w:rPr>
        <w:t xml:space="preserve">е уровня аналогичного периода прошлого года на </w:t>
      </w:r>
      <w:r w:rsidR="008A057E">
        <w:rPr>
          <w:rFonts w:ascii="Times New Roman" w:hAnsi="Times New Roman"/>
          <w:sz w:val="28"/>
          <w:szCs w:val="28"/>
        </w:rPr>
        <w:t>6</w:t>
      </w:r>
      <w:r w:rsidR="003256CE">
        <w:rPr>
          <w:rFonts w:ascii="Times New Roman" w:hAnsi="Times New Roman"/>
          <w:sz w:val="28"/>
          <w:szCs w:val="28"/>
        </w:rPr>
        <w:t>9,6</w:t>
      </w:r>
      <w:r w:rsidRPr="000B44C9">
        <w:rPr>
          <w:rFonts w:ascii="Times New Roman" w:hAnsi="Times New Roman"/>
          <w:sz w:val="28"/>
          <w:szCs w:val="28"/>
        </w:rPr>
        <w:t xml:space="preserve"> тыс.руб</w:t>
      </w:r>
      <w:r>
        <w:rPr>
          <w:rFonts w:ascii="Times New Roman" w:hAnsi="Times New Roman"/>
          <w:sz w:val="28"/>
          <w:szCs w:val="28"/>
        </w:rPr>
        <w:t>.</w:t>
      </w:r>
      <w:r w:rsidRPr="000B44C9">
        <w:rPr>
          <w:rFonts w:ascii="Times New Roman" w:hAnsi="Times New Roman"/>
          <w:sz w:val="28"/>
          <w:szCs w:val="28"/>
        </w:rPr>
        <w:t xml:space="preserve"> или </w:t>
      </w:r>
      <w:r w:rsidR="008A057E">
        <w:rPr>
          <w:rFonts w:ascii="Times New Roman" w:hAnsi="Times New Roman"/>
          <w:sz w:val="28"/>
          <w:szCs w:val="28"/>
        </w:rPr>
        <w:t xml:space="preserve">на </w:t>
      </w:r>
      <w:r w:rsidR="003256CE">
        <w:rPr>
          <w:rFonts w:ascii="Times New Roman" w:hAnsi="Times New Roman"/>
          <w:sz w:val="28"/>
          <w:szCs w:val="28"/>
        </w:rPr>
        <w:t>0,4</w:t>
      </w:r>
      <w:r w:rsidR="008A057E">
        <w:rPr>
          <w:rFonts w:ascii="Times New Roman" w:hAnsi="Times New Roman"/>
          <w:sz w:val="28"/>
          <w:szCs w:val="28"/>
        </w:rPr>
        <w:t>%</w:t>
      </w:r>
      <w:r w:rsidRPr="000B44C9">
        <w:rPr>
          <w:rFonts w:ascii="Times New Roman" w:hAnsi="Times New Roman"/>
          <w:sz w:val="28"/>
          <w:szCs w:val="28"/>
        </w:rPr>
        <w:t>.    </w:t>
      </w:r>
    </w:p>
    <w:p w:rsidR="007951C6" w:rsidRPr="007951C6" w:rsidRDefault="009D1EE3" w:rsidP="007951C6">
      <w:pPr>
        <w:jc w:val="both"/>
        <w:rPr>
          <w:rFonts w:ascii="Times New Roman" w:hAnsi="Times New Roman"/>
          <w:sz w:val="28"/>
          <w:szCs w:val="28"/>
        </w:rPr>
      </w:pPr>
      <w:r>
        <w:rPr>
          <w:rFonts w:ascii="Times New Roman" w:hAnsi="Times New Roman"/>
          <w:sz w:val="28"/>
          <w:szCs w:val="28"/>
        </w:rPr>
        <w:t xml:space="preserve">        </w:t>
      </w:r>
      <w:r w:rsidR="007951C6" w:rsidRPr="007951C6">
        <w:rPr>
          <w:rFonts w:ascii="Times New Roman" w:hAnsi="Times New Roman"/>
          <w:sz w:val="28"/>
          <w:szCs w:val="28"/>
        </w:rPr>
        <w:t>Средства бюджета использованы на текущие расходы по содержанию:</w:t>
      </w:r>
    </w:p>
    <w:p w:rsidR="007951C6" w:rsidRPr="007951C6" w:rsidRDefault="007951C6" w:rsidP="007951C6">
      <w:pPr>
        <w:jc w:val="both"/>
        <w:rPr>
          <w:rFonts w:ascii="Times New Roman" w:hAnsi="Times New Roman"/>
          <w:sz w:val="28"/>
          <w:szCs w:val="28"/>
        </w:rPr>
      </w:pPr>
      <w:r w:rsidRPr="007951C6">
        <w:rPr>
          <w:rFonts w:ascii="Times New Roman" w:hAnsi="Times New Roman"/>
          <w:sz w:val="28"/>
          <w:szCs w:val="28"/>
        </w:rPr>
        <w:t xml:space="preserve">- РМБУК «КМДНТ» в сумме </w:t>
      </w:r>
      <w:r>
        <w:rPr>
          <w:rFonts w:ascii="Times New Roman" w:hAnsi="Times New Roman"/>
          <w:sz w:val="28"/>
          <w:szCs w:val="28"/>
        </w:rPr>
        <w:t>4364,6</w:t>
      </w:r>
      <w:r w:rsidRPr="007951C6">
        <w:rPr>
          <w:rFonts w:ascii="Times New Roman" w:hAnsi="Times New Roman"/>
          <w:sz w:val="28"/>
          <w:szCs w:val="28"/>
        </w:rPr>
        <w:t xml:space="preserve"> тыс.руб. или </w:t>
      </w:r>
      <w:r>
        <w:rPr>
          <w:rFonts w:ascii="Times New Roman" w:hAnsi="Times New Roman"/>
          <w:sz w:val="28"/>
          <w:szCs w:val="28"/>
        </w:rPr>
        <w:t>68</w:t>
      </w:r>
      <w:r w:rsidRPr="007951C6">
        <w:rPr>
          <w:rFonts w:ascii="Times New Roman" w:hAnsi="Times New Roman"/>
          <w:sz w:val="28"/>
          <w:szCs w:val="28"/>
        </w:rPr>
        <w:t>,2% к годовым бюджетным ассигнованиям в сумме 6398,1 тыс.руб.</w:t>
      </w:r>
      <w:r>
        <w:rPr>
          <w:rFonts w:ascii="Times New Roman" w:hAnsi="Times New Roman"/>
          <w:sz w:val="28"/>
          <w:szCs w:val="28"/>
        </w:rPr>
        <w:t>, в том числе заработная плата с начислениями в сумме 3475,1 тыс.руб.</w:t>
      </w:r>
      <w:r w:rsidRPr="007951C6">
        <w:rPr>
          <w:rFonts w:ascii="Times New Roman" w:hAnsi="Times New Roman"/>
          <w:sz w:val="28"/>
          <w:szCs w:val="28"/>
        </w:rPr>
        <w:t xml:space="preserve">; </w:t>
      </w:r>
    </w:p>
    <w:p w:rsidR="007951C6" w:rsidRPr="007951C6" w:rsidRDefault="007951C6" w:rsidP="007951C6">
      <w:pPr>
        <w:jc w:val="both"/>
        <w:rPr>
          <w:rFonts w:ascii="Times New Roman" w:hAnsi="Times New Roman"/>
          <w:sz w:val="28"/>
          <w:szCs w:val="28"/>
        </w:rPr>
      </w:pPr>
      <w:r w:rsidRPr="007951C6">
        <w:rPr>
          <w:rFonts w:ascii="Times New Roman" w:hAnsi="Times New Roman"/>
          <w:sz w:val="28"/>
          <w:szCs w:val="28"/>
        </w:rPr>
        <w:t xml:space="preserve">- сельские дома культуры в сумме </w:t>
      </w:r>
      <w:r w:rsidR="00687DA5">
        <w:rPr>
          <w:rFonts w:ascii="Times New Roman" w:hAnsi="Times New Roman"/>
          <w:sz w:val="28"/>
          <w:szCs w:val="28"/>
        </w:rPr>
        <w:t>2438,4 тыс.руб</w:t>
      </w:r>
      <w:r w:rsidRPr="007951C6">
        <w:rPr>
          <w:rFonts w:ascii="Times New Roman" w:hAnsi="Times New Roman"/>
          <w:sz w:val="28"/>
          <w:szCs w:val="28"/>
        </w:rPr>
        <w:t xml:space="preserve">., в том числе заработная плата с начислениями в сумме </w:t>
      </w:r>
      <w:r w:rsidR="00687DA5">
        <w:rPr>
          <w:rFonts w:ascii="Times New Roman" w:hAnsi="Times New Roman"/>
          <w:sz w:val="28"/>
          <w:szCs w:val="28"/>
        </w:rPr>
        <w:t>1357,5</w:t>
      </w:r>
      <w:r w:rsidRPr="007951C6">
        <w:rPr>
          <w:rFonts w:ascii="Times New Roman" w:hAnsi="Times New Roman"/>
          <w:sz w:val="28"/>
          <w:szCs w:val="28"/>
        </w:rPr>
        <w:t xml:space="preserve"> тыс.руб.;</w:t>
      </w:r>
    </w:p>
    <w:p w:rsidR="007951C6" w:rsidRPr="007951C6" w:rsidRDefault="007951C6" w:rsidP="007951C6">
      <w:pPr>
        <w:jc w:val="both"/>
        <w:rPr>
          <w:rFonts w:ascii="Times New Roman" w:hAnsi="Times New Roman"/>
          <w:sz w:val="28"/>
          <w:szCs w:val="28"/>
        </w:rPr>
      </w:pPr>
      <w:r w:rsidRPr="007951C6">
        <w:rPr>
          <w:rFonts w:ascii="Times New Roman" w:hAnsi="Times New Roman"/>
          <w:sz w:val="28"/>
          <w:szCs w:val="28"/>
        </w:rPr>
        <w:lastRenderedPageBreak/>
        <w:t xml:space="preserve">- РМКУК «Краснохолмская межпоселенческая центральная библиотека» в сумме </w:t>
      </w:r>
      <w:r w:rsidR="00687DA5">
        <w:rPr>
          <w:rFonts w:ascii="Times New Roman" w:hAnsi="Times New Roman"/>
          <w:sz w:val="28"/>
          <w:szCs w:val="28"/>
        </w:rPr>
        <w:t>3313,3</w:t>
      </w:r>
      <w:r w:rsidRPr="007951C6">
        <w:rPr>
          <w:rFonts w:ascii="Times New Roman" w:hAnsi="Times New Roman"/>
          <w:sz w:val="28"/>
          <w:szCs w:val="28"/>
        </w:rPr>
        <w:t xml:space="preserve"> тыс.руб. или 7</w:t>
      </w:r>
      <w:r w:rsidR="00687DA5">
        <w:rPr>
          <w:rFonts w:ascii="Times New Roman" w:hAnsi="Times New Roman"/>
          <w:sz w:val="28"/>
          <w:szCs w:val="28"/>
        </w:rPr>
        <w:t>0</w:t>
      </w:r>
      <w:r w:rsidRPr="007951C6">
        <w:rPr>
          <w:rFonts w:ascii="Times New Roman" w:hAnsi="Times New Roman"/>
          <w:sz w:val="28"/>
          <w:szCs w:val="28"/>
        </w:rPr>
        <w:t xml:space="preserve">,6% от годовых бюджетных ассигнований в сумме 4692,3 тыс.руб., в том числе заработная плата с начислениями в сумме </w:t>
      </w:r>
      <w:r w:rsidR="00687DA5">
        <w:rPr>
          <w:rFonts w:ascii="Times New Roman" w:hAnsi="Times New Roman"/>
          <w:sz w:val="28"/>
          <w:szCs w:val="28"/>
        </w:rPr>
        <w:t>2428,5</w:t>
      </w:r>
      <w:r w:rsidRPr="007951C6">
        <w:rPr>
          <w:rFonts w:ascii="Times New Roman" w:hAnsi="Times New Roman"/>
          <w:sz w:val="28"/>
          <w:szCs w:val="28"/>
        </w:rPr>
        <w:t xml:space="preserve"> тыс.руб.   </w:t>
      </w:r>
    </w:p>
    <w:p w:rsidR="009D1EE3" w:rsidRPr="008A5637" w:rsidRDefault="001673CF" w:rsidP="007951C6">
      <w:pPr>
        <w:jc w:val="both"/>
        <w:rPr>
          <w:rFonts w:ascii="Times New Roman" w:hAnsi="Times New Roman"/>
          <w:sz w:val="28"/>
          <w:szCs w:val="28"/>
        </w:rPr>
      </w:pPr>
      <w:r>
        <w:rPr>
          <w:rFonts w:ascii="Times New Roman" w:hAnsi="Times New Roman"/>
          <w:b/>
          <w:bCs/>
          <w:iCs/>
          <w:sz w:val="28"/>
          <w:szCs w:val="28"/>
        </w:rPr>
        <w:t xml:space="preserve">        </w:t>
      </w:r>
      <w:r w:rsidR="009D1EE3" w:rsidRPr="008A5637">
        <w:rPr>
          <w:rFonts w:ascii="Times New Roman" w:hAnsi="Times New Roman"/>
          <w:b/>
          <w:bCs/>
          <w:iCs/>
          <w:sz w:val="28"/>
          <w:szCs w:val="28"/>
        </w:rPr>
        <w:t>Подраздел 0804 «Другие вопросы в области культуры, кинематографии»</w:t>
      </w:r>
    </w:p>
    <w:p w:rsidR="009D1EE3" w:rsidRPr="000B44C9" w:rsidRDefault="009D1EE3" w:rsidP="009D1EE3">
      <w:pPr>
        <w:jc w:val="both"/>
        <w:rPr>
          <w:rFonts w:ascii="Times New Roman" w:hAnsi="Times New Roman"/>
          <w:sz w:val="28"/>
          <w:szCs w:val="28"/>
        </w:rPr>
      </w:pPr>
      <w:r>
        <w:rPr>
          <w:rFonts w:ascii="Times New Roman" w:hAnsi="Times New Roman"/>
          <w:sz w:val="28"/>
          <w:szCs w:val="28"/>
        </w:rPr>
        <w:t xml:space="preserve">        </w:t>
      </w:r>
      <w:r w:rsidRPr="000B44C9">
        <w:rPr>
          <w:rFonts w:ascii="Times New Roman" w:hAnsi="Times New Roman"/>
          <w:sz w:val="28"/>
          <w:szCs w:val="28"/>
        </w:rPr>
        <w:t xml:space="preserve">Исполнение по данному подразделу составило </w:t>
      </w:r>
      <w:r w:rsidR="001673CF">
        <w:rPr>
          <w:rFonts w:ascii="Times New Roman" w:hAnsi="Times New Roman"/>
          <w:b/>
          <w:sz w:val="28"/>
          <w:szCs w:val="28"/>
        </w:rPr>
        <w:t>3431</w:t>
      </w:r>
      <w:r w:rsidRPr="000B44C9">
        <w:rPr>
          <w:rFonts w:ascii="Times New Roman" w:hAnsi="Times New Roman"/>
          <w:sz w:val="28"/>
          <w:szCs w:val="28"/>
        </w:rPr>
        <w:t xml:space="preserve"> тыс.руб</w:t>
      </w:r>
      <w:r>
        <w:rPr>
          <w:rFonts w:ascii="Times New Roman" w:hAnsi="Times New Roman"/>
          <w:sz w:val="28"/>
          <w:szCs w:val="28"/>
        </w:rPr>
        <w:t>.</w:t>
      </w:r>
      <w:r w:rsidRPr="000B44C9">
        <w:rPr>
          <w:rFonts w:ascii="Times New Roman" w:hAnsi="Times New Roman"/>
          <w:sz w:val="28"/>
          <w:szCs w:val="28"/>
        </w:rPr>
        <w:t xml:space="preserve"> или </w:t>
      </w:r>
      <w:r w:rsidR="001673CF">
        <w:rPr>
          <w:rFonts w:ascii="Times New Roman" w:hAnsi="Times New Roman"/>
          <w:b/>
          <w:sz w:val="28"/>
          <w:szCs w:val="28"/>
        </w:rPr>
        <w:t>68,5</w:t>
      </w:r>
      <w:r w:rsidRPr="00C556DC">
        <w:rPr>
          <w:rFonts w:ascii="Times New Roman" w:hAnsi="Times New Roman"/>
          <w:b/>
          <w:sz w:val="28"/>
          <w:szCs w:val="28"/>
        </w:rPr>
        <w:t>%</w:t>
      </w:r>
      <w:r w:rsidRPr="000B44C9">
        <w:rPr>
          <w:rFonts w:ascii="Times New Roman" w:hAnsi="Times New Roman"/>
          <w:sz w:val="28"/>
          <w:szCs w:val="28"/>
        </w:rPr>
        <w:t xml:space="preserve"> </w:t>
      </w:r>
      <w:r>
        <w:rPr>
          <w:rFonts w:ascii="Times New Roman" w:hAnsi="Times New Roman"/>
          <w:sz w:val="28"/>
          <w:szCs w:val="28"/>
        </w:rPr>
        <w:t xml:space="preserve">к </w:t>
      </w:r>
      <w:r w:rsidRPr="000B44C9">
        <w:rPr>
          <w:rFonts w:ascii="Times New Roman" w:hAnsi="Times New Roman"/>
          <w:sz w:val="28"/>
          <w:szCs w:val="28"/>
        </w:rPr>
        <w:t xml:space="preserve">уточненной бюджетной росписи, что </w:t>
      </w:r>
      <w:r w:rsidR="006F70B1">
        <w:rPr>
          <w:rFonts w:ascii="Times New Roman" w:hAnsi="Times New Roman"/>
          <w:sz w:val="28"/>
          <w:szCs w:val="28"/>
        </w:rPr>
        <w:t>выше</w:t>
      </w:r>
      <w:r w:rsidRPr="000B44C9">
        <w:rPr>
          <w:rFonts w:ascii="Times New Roman" w:hAnsi="Times New Roman"/>
          <w:sz w:val="28"/>
          <w:szCs w:val="28"/>
        </w:rPr>
        <w:t xml:space="preserve"> уровня аналогичного периода прошлого года на </w:t>
      </w:r>
      <w:r w:rsidR="001673CF">
        <w:rPr>
          <w:rFonts w:ascii="Times New Roman" w:hAnsi="Times New Roman"/>
          <w:sz w:val="28"/>
          <w:szCs w:val="28"/>
        </w:rPr>
        <w:t>65,9</w:t>
      </w:r>
      <w:r w:rsidRPr="000B44C9">
        <w:rPr>
          <w:rFonts w:ascii="Times New Roman" w:hAnsi="Times New Roman"/>
          <w:sz w:val="28"/>
          <w:szCs w:val="28"/>
        </w:rPr>
        <w:t xml:space="preserve"> тыс.руб</w:t>
      </w:r>
      <w:r>
        <w:rPr>
          <w:rFonts w:ascii="Times New Roman" w:hAnsi="Times New Roman"/>
          <w:sz w:val="28"/>
          <w:szCs w:val="28"/>
        </w:rPr>
        <w:t>.</w:t>
      </w:r>
      <w:r w:rsidRPr="000B44C9">
        <w:rPr>
          <w:rFonts w:ascii="Times New Roman" w:hAnsi="Times New Roman"/>
          <w:sz w:val="28"/>
          <w:szCs w:val="28"/>
        </w:rPr>
        <w:t xml:space="preserve"> или на </w:t>
      </w:r>
      <w:r w:rsidR="001673CF">
        <w:rPr>
          <w:rFonts w:ascii="Times New Roman" w:hAnsi="Times New Roman"/>
          <w:sz w:val="28"/>
          <w:szCs w:val="28"/>
        </w:rPr>
        <w:t>2</w:t>
      </w:r>
      <w:r w:rsidRPr="000B44C9">
        <w:rPr>
          <w:rFonts w:ascii="Times New Roman" w:hAnsi="Times New Roman"/>
          <w:sz w:val="28"/>
          <w:szCs w:val="28"/>
        </w:rPr>
        <w:t xml:space="preserve">%. </w:t>
      </w:r>
    </w:p>
    <w:p w:rsidR="001673CF" w:rsidRPr="001673CF" w:rsidRDefault="009D1EE3" w:rsidP="001673CF">
      <w:pPr>
        <w:jc w:val="both"/>
        <w:rPr>
          <w:rFonts w:ascii="Times New Roman" w:hAnsi="Times New Roman"/>
          <w:sz w:val="28"/>
          <w:szCs w:val="28"/>
        </w:rPr>
      </w:pPr>
      <w:r w:rsidRPr="000B44C9">
        <w:rPr>
          <w:rFonts w:ascii="Times New Roman" w:hAnsi="Times New Roman"/>
          <w:sz w:val="28"/>
          <w:szCs w:val="28"/>
        </w:rPr>
        <w:t>   </w:t>
      </w:r>
      <w:r w:rsidR="00C556DC">
        <w:rPr>
          <w:rFonts w:ascii="Times New Roman" w:hAnsi="Times New Roman"/>
          <w:sz w:val="28"/>
          <w:szCs w:val="28"/>
        </w:rPr>
        <w:t xml:space="preserve">   </w:t>
      </w:r>
      <w:r w:rsidR="001673CF" w:rsidRPr="001673CF">
        <w:rPr>
          <w:rFonts w:ascii="Times New Roman" w:hAnsi="Times New Roman"/>
          <w:sz w:val="28"/>
          <w:szCs w:val="28"/>
        </w:rPr>
        <w:t>        Расходы осуществлялись на:</w:t>
      </w:r>
    </w:p>
    <w:p w:rsidR="001673CF" w:rsidRPr="001673CF" w:rsidRDefault="001673CF" w:rsidP="001673CF">
      <w:pPr>
        <w:jc w:val="both"/>
        <w:rPr>
          <w:rFonts w:ascii="Times New Roman" w:hAnsi="Times New Roman"/>
          <w:sz w:val="28"/>
          <w:szCs w:val="28"/>
        </w:rPr>
      </w:pPr>
      <w:r w:rsidRPr="001673CF">
        <w:rPr>
          <w:rFonts w:ascii="Times New Roman" w:hAnsi="Times New Roman"/>
          <w:sz w:val="28"/>
          <w:szCs w:val="28"/>
        </w:rPr>
        <w:t xml:space="preserve">- текущее содержание аппарата управления Отдела культуры Администрации Краснохолмского района в сумме </w:t>
      </w:r>
      <w:r>
        <w:rPr>
          <w:rFonts w:ascii="Times New Roman" w:hAnsi="Times New Roman"/>
          <w:sz w:val="28"/>
          <w:szCs w:val="28"/>
        </w:rPr>
        <w:t>1146,5</w:t>
      </w:r>
      <w:r w:rsidRPr="001673CF">
        <w:rPr>
          <w:rFonts w:ascii="Times New Roman" w:hAnsi="Times New Roman"/>
          <w:sz w:val="28"/>
          <w:szCs w:val="28"/>
        </w:rPr>
        <w:t xml:space="preserve"> тыс.руб. или на </w:t>
      </w:r>
      <w:r>
        <w:rPr>
          <w:rFonts w:ascii="Times New Roman" w:hAnsi="Times New Roman"/>
          <w:sz w:val="28"/>
          <w:szCs w:val="28"/>
        </w:rPr>
        <w:t>7</w:t>
      </w:r>
      <w:r w:rsidRPr="001673CF">
        <w:rPr>
          <w:rFonts w:ascii="Times New Roman" w:hAnsi="Times New Roman"/>
          <w:sz w:val="28"/>
          <w:szCs w:val="28"/>
        </w:rPr>
        <w:t>4</w:t>
      </w:r>
      <w:r>
        <w:rPr>
          <w:rFonts w:ascii="Times New Roman" w:hAnsi="Times New Roman"/>
          <w:sz w:val="28"/>
          <w:szCs w:val="28"/>
        </w:rPr>
        <w:t>,</w:t>
      </w:r>
      <w:r w:rsidRPr="001673CF">
        <w:rPr>
          <w:rFonts w:ascii="Times New Roman" w:hAnsi="Times New Roman"/>
          <w:sz w:val="28"/>
          <w:szCs w:val="28"/>
        </w:rPr>
        <w:t xml:space="preserve">8% от годовых бюджетных ассигнований в сумме 1532,3 тыс.руб., в том числе заработная плата с начислениями в сумме </w:t>
      </w:r>
      <w:r>
        <w:rPr>
          <w:rFonts w:ascii="Times New Roman" w:hAnsi="Times New Roman"/>
          <w:sz w:val="28"/>
          <w:szCs w:val="28"/>
        </w:rPr>
        <w:t>1036,9</w:t>
      </w:r>
      <w:r w:rsidRPr="001673CF">
        <w:rPr>
          <w:rFonts w:ascii="Times New Roman" w:hAnsi="Times New Roman"/>
          <w:sz w:val="28"/>
          <w:szCs w:val="28"/>
        </w:rPr>
        <w:t xml:space="preserve"> тыс.руб.;  </w:t>
      </w:r>
    </w:p>
    <w:p w:rsidR="001673CF" w:rsidRPr="001673CF" w:rsidRDefault="001673CF" w:rsidP="001673CF">
      <w:pPr>
        <w:jc w:val="both"/>
        <w:rPr>
          <w:rFonts w:ascii="Times New Roman" w:hAnsi="Times New Roman"/>
          <w:sz w:val="28"/>
          <w:szCs w:val="28"/>
        </w:rPr>
      </w:pPr>
      <w:r w:rsidRPr="001673CF">
        <w:rPr>
          <w:rFonts w:ascii="Times New Roman" w:hAnsi="Times New Roman"/>
          <w:sz w:val="28"/>
          <w:szCs w:val="28"/>
        </w:rPr>
        <w:t xml:space="preserve">- содержание централизованной бухгалтерии Отдела культуры Администрации Краснохолмского района в сумме </w:t>
      </w:r>
      <w:r>
        <w:rPr>
          <w:rFonts w:ascii="Times New Roman" w:hAnsi="Times New Roman"/>
          <w:sz w:val="28"/>
          <w:szCs w:val="28"/>
        </w:rPr>
        <w:t>1515,7</w:t>
      </w:r>
      <w:r w:rsidRPr="001673CF">
        <w:rPr>
          <w:rFonts w:ascii="Times New Roman" w:hAnsi="Times New Roman"/>
          <w:sz w:val="28"/>
          <w:szCs w:val="28"/>
        </w:rPr>
        <w:t xml:space="preserve"> тыс.руб. или </w:t>
      </w:r>
      <w:r>
        <w:rPr>
          <w:rFonts w:ascii="Times New Roman" w:hAnsi="Times New Roman"/>
          <w:sz w:val="28"/>
          <w:szCs w:val="28"/>
        </w:rPr>
        <w:t>71,2</w:t>
      </w:r>
      <w:r w:rsidRPr="001673CF">
        <w:rPr>
          <w:rFonts w:ascii="Times New Roman" w:hAnsi="Times New Roman"/>
          <w:sz w:val="28"/>
          <w:szCs w:val="28"/>
        </w:rPr>
        <w:t xml:space="preserve">% от годовых бюджетных ассигнований в сумме </w:t>
      </w:r>
      <w:r>
        <w:rPr>
          <w:rFonts w:ascii="Times New Roman" w:hAnsi="Times New Roman"/>
          <w:sz w:val="28"/>
          <w:szCs w:val="28"/>
        </w:rPr>
        <w:t>2123</w:t>
      </w:r>
      <w:r w:rsidRPr="001673CF">
        <w:rPr>
          <w:rFonts w:ascii="Times New Roman" w:hAnsi="Times New Roman"/>
          <w:sz w:val="28"/>
          <w:szCs w:val="28"/>
        </w:rPr>
        <w:t xml:space="preserve"> тыс.руб., в том числе заработная плата с начислениями в сумме </w:t>
      </w:r>
      <w:r>
        <w:rPr>
          <w:rFonts w:ascii="Times New Roman" w:hAnsi="Times New Roman"/>
          <w:sz w:val="28"/>
          <w:szCs w:val="28"/>
        </w:rPr>
        <w:t>1295</w:t>
      </w:r>
      <w:r w:rsidRPr="001673CF">
        <w:rPr>
          <w:rFonts w:ascii="Times New Roman" w:hAnsi="Times New Roman"/>
          <w:sz w:val="28"/>
          <w:szCs w:val="28"/>
        </w:rPr>
        <w:t xml:space="preserve"> тыс.руб.;</w:t>
      </w:r>
    </w:p>
    <w:p w:rsidR="001673CF" w:rsidRPr="001673CF" w:rsidRDefault="001673CF" w:rsidP="001673CF">
      <w:pPr>
        <w:jc w:val="both"/>
        <w:rPr>
          <w:rFonts w:ascii="Times New Roman" w:hAnsi="Times New Roman"/>
          <w:sz w:val="28"/>
          <w:szCs w:val="28"/>
        </w:rPr>
      </w:pPr>
      <w:r w:rsidRPr="001673CF">
        <w:rPr>
          <w:rFonts w:ascii="Times New Roman" w:hAnsi="Times New Roman"/>
          <w:sz w:val="28"/>
          <w:szCs w:val="28"/>
        </w:rPr>
        <w:t xml:space="preserve">- расходы по содержанию хозгруппы ОКДМ в сумме </w:t>
      </w:r>
      <w:r>
        <w:rPr>
          <w:rFonts w:ascii="Times New Roman" w:hAnsi="Times New Roman"/>
          <w:sz w:val="28"/>
          <w:szCs w:val="28"/>
        </w:rPr>
        <w:t>768,9</w:t>
      </w:r>
      <w:r w:rsidRPr="001673CF">
        <w:rPr>
          <w:rFonts w:ascii="Times New Roman" w:hAnsi="Times New Roman"/>
          <w:sz w:val="28"/>
          <w:szCs w:val="28"/>
        </w:rPr>
        <w:t xml:space="preserve"> тыс.руб. или </w:t>
      </w:r>
      <w:r>
        <w:rPr>
          <w:rFonts w:ascii="Times New Roman" w:hAnsi="Times New Roman"/>
          <w:sz w:val="28"/>
          <w:szCs w:val="28"/>
        </w:rPr>
        <w:t>56,9</w:t>
      </w:r>
      <w:r w:rsidRPr="001673CF">
        <w:rPr>
          <w:rFonts w:ascii="Times New Roman" w:hAnsi="Times New Roman"/>
          <w:sz w:val="28"/>
          <w:szCs w:val="28"/>
        </w:rPr>
        <w:t>% от годовых бюджетных ассигнований в сумме 13</w:t>
      </w:r>
      <w:r>
        <w:rPr>
          <w:rFonts w:ascii="Times New Roman" w:hAnsi="Times New Roman"/>
          <w:sz w:val="28"/>
          <w:szCs w:val="28"/>
        </w:rPr>
        <w:t>50,2</w:t>
      </w:r>
      <w:r w:rsidRPr="001673CF">
        <w:rPr>
          <w:rFonts w:ascii="Times New Roman" w:hAnsi="Times New Roman"/>
          <w:sz w:val="28"/>
          <w:szCs w:val="28"/>
        </w:rPr>
        <w:t xml:space="preserve"> тыс.руб.,</w:t>
      </w:r>
      <w:r w:rsidRPr="001673CF">
        <w:t xml:space="preserve"> </w:t>
      </w:r>
      <w:r w:rsidRPr="001673CF">
        <w:rPr>
          <w:rFonts w:ascii="Times New Roman" w:hAnsi="Times New Roman"/>
          <w:sz w:val="28"/>
          <w:szCs w:val="28"/>
        </w:rPr>
        <w:t xml:space="preserve">в том числе заработная плата с начислениями в сумме </w:t>
      </w:r>
      <w:r>
        <w:rPr>
          <w:rFonts w:ascii="Times New Roman" w:hAnsi="Times New Roman"/>
          <w:sz w:val="28"/>
          <w:szCs w:val="28"/>
        </w:rPr>
        <w:t>591</w:t>
      </w:r>
      <w:r w:rsidRPr="001673CF">
        <w:rPr>
          <w:rFonts w:ascii="Times New Roman" w:hAnsi="Times New Roman"/>
          <w:sz w:val="28"/>
          <w:szCs w:val="28"/>
        </w:rPr>
        <w:t xml:space="preserve"> тыс.руб.</w:t>
      </w:r>
    </w:p>
    <w:p w:rsidR="009D1EE3" w:rsidRDefault="009D1EE3" w:rsidP="001673CF">
      <w:pPr>
        <w:jc w:val="both"/>
        <w:rPr>
          <w:rFonts w:ascii="Times New Roman" w:hAnsi="Times New Roman"/>
          <w:b/>
          <w:bCs/>
          <w:sz w:val="28"/>
          <w:szCs w:val="28"/>
          <w:u w:val="single"/>
        </w:rPr>
      </w:pPr>
    </w:p>
    <w:p w:rsidR="00E00ADA" w:rsidRPr="00E00ADA" w:rsidRDefault="00E00ADA" w:rsidP="0029395C">
      <w:pPr>
        <w:jc w:val="center"/>
        <w:rPr>
          <w:rFonts w:ascii="Times New Roman" w:hAnsi="Times New Roman"/>
          <w:b/>
          <w:bCs/>
          <w:sz w:val="28"/>
          <w:szCs w:val="28"/>
          <w:u w:val="single"/>
        </w:rPr>
      </w:pPr>
      <w:r w:rsidRPr="00E00ADA">
        <w:rPr>
          <w:rFonts w:ascii="Times New Roman" w:hAnsi="Times New Roman"/>
          <w:b/>
          <w:bCs/>
          <w:sz w:val="28"/>
          <w:szCs w:val="28"/>
          <w:u w:val="single"/>
        </w:rPr>
        <w:t>Раздел 1000 «Социальная политика»</w:t>
      </w:r>
    </w:p>
    <w:p w:rsidR="00E00ADA" w:rsidRPr="00E00ADA" w:rsidRDefault="00E00ADA" w:rsidP="00E00ADA">
      <w:pPr>
        <w:jc w:val="center"/>
        <w:rPr>
          <w:rFonts w:ascii="Times New Roman" w:hAnsi="Times New Roman"/>
          <w:sz w:val="28"/>
          <w:szCs w:val="28"/>
        </w:rPr>
      </w:pPr>
    </w:p>
    <w:p w:rsidR="00E00ADA" w:rsidRPr="00E00ADA" w:rsidRDefault="00E00ADA" w:rsidP="00E00ADA">
      <w:pPr>
        <w:jc w:val="both"/>
        <w:rPr>
          <w:rFonts w:ascii="Times New Roman" w:hAnsi="Times New Roman"/>
          <w:sz w:val="28"/>
          <w:szCs w:val="28"/>
        </w:rPr>
      </w:pPr>
      <w:r w:rsidRPr="00E00ADA">
        <w:rPr>
          <w:rFonts w:ascii="Times New Roman" w:hAnsi="Times New Roman"/>
          <w:sz w:val="28"/>
          <w:szCs w:val="28"/>
        </w:rPr>
        <w:t xml:space="preserve">        По данному разделу исполнение составило </w:t>
      </w:r>
      <w:r w:rsidR="00A36601">
        <w:rPr>
          <w:rFonts w:ascii="Times New Roman" w:hAnsi="Times New Roman"/>
          <w:b/>
          <w:sz w:val="28"/>
          <w:szCs w:val="28"/>
        </w:rPr>
        <w:t>4664,8</w:t>
      </w:r>
      <w:r w:rsidRPr="00E00ADA">
        <w:rPr>
          <w:rFonts w:ascii="Times New Roman" w:hAnsi="Times New Roman"/>
          <w:b/>
          <w:sz w:val="28"/>
          <w:szCs w:val="28"/>
        </w:rPr>
        <w:t xml:space="preserve"> тыс.руб.</w:t>
      </w:r>
      <w:r w:rsidRPr="00E00ADA">
        <w:rPr>
          <w:rFonts w:ascii="Times New Roman" w:hAnsi="Times New Roman"/>
          <w:sz w:val="28"/>
          <w:szCs w:val="28"/>
        </w:rPr>
        <w:t xml:space="preserve"> или </w:t>
      </w:r>
      <w:r w:rsidR="000504BB">
        <w:rPr>
          <w:rFonts w:ascii="Times New Roman" w:hAnsi="Times New Roman"/>
          <w:b/>
          <w:sz w:val="28"/>
          <w:szCs w:val="28"/>
        </w:rPr>
        <w:t>6</w:t>
      </w:r>
      <w:r w:rsidR="00A36601">
        <w:rPr>
          <w:rFonts w:ascii="Times New Roman" w:hAnsi="Times New Roman"/>
          <w:b/>
          <w:sz w:val="28"/>
          <w:szCs w:val="28"/>
        </w:rPr>
        <w:t>6,6</w:t>
      </w:r>
      <w:r w:rsidRPr="00E00ADA">
        <w:rPr>
          <w:rFonts w:ascii="Times New Roman" w:hAnsi="Times New Roman"/>
          <w:b/>
          <w:sz w:val="28"/>
          <w:szCs w:val="28"/>
        </w:rPr>
        <w:t>%</w:t>
      </w:r>
      <w:r w:rsidRPr="00E00ADA">
        <w:rPr>
          <w:rFonts w:ascii="Times New Roman" w:hAnsi="Times New Roman"/>
          <w:sz w:val="28"/>
          <w:szCs w:val="28"/>
        </w:rPr>
        <w:t xml:space="preserve"> от годовых уточненных бюджетных ассигнований, удельный вес в общей сумме расходов бюджета составил </w:t>
      </w:r>
      <w:r w:rsidR="000504BB">
        <w:rPr>
          <w:rFonts w:ascii="Times New Roman" w:hAnsi="Times New Roman"/>
          <w:sz w:val="28"/>
          <w:szCs w:val="28"/>
        </w:rPr>
        <w:t>2</w:t>
      </w:r>
      <w:r w:rsidR="00A36601">
        <w:rPr>
          <w:rFonts w:ascii="Times New Roman" w:hAnsi="Times New Roman"/>
          <w:sz w:val="28"/>
          <w:szCs w:val="28"/>
        </w:rPr>
        <w:t>,8</w:t>
      </w:r>
      <w:r w:rsidRPr="00E00ADA">
        <w:rPr>
          <w:rFonts w:ascii="Times New Roman" w:hAnsi="Times New Roman"/>
          <w:sz w:val="28"/>
          <w:szCs w:val="28"/>
        </w:rPr>
        <w:t xml:space="preserve">%. Исполнение за </w:t>
      </w:r>
      <w:r w:rsidR="0082713C">
        <w:rPr>
          <w:rFonts w:ascii="Times New Roman" w:hAnsi="Times New Roman"/>
          <w:sz w:val="28"/>
          <w:szCs w:val="28"/>
        </w:rPr>
        <w:t xml:space="preserve">9 месяцев </w:t>
      </w:r>
      <w:r w:rsidRPr="00E00ADA">
        <w:rPr>
          <w:rFonts w:ascii="Times New Roman" w:hAnsi="Times New Roman"/>
          <w:sz w:val="28"/>
          <w:szCs w:val="28"/>
        </w:rPr>
        <w:t>20</w:t>
      </w:r>
      <w:r w:rsidR="00A36601">
        <w:rPr>
          <w:rFonts w:ascii="Times New Roman" w:hAnsi="Times New Roman"/>
          <w:sz w:val="28"/>
          <w:szCs w:val="28"/>
        </w:rPr>
        <w:t>20</w:t>
      </w:r>
      <w:r w:rsidRPr="00E00ADA">
        <w:rPr>
          <w:rFonts w:ascii="Times New Roman" w:hAnsi="Times New Roman"/>
          <w:sz w:val="28"/>
          <w:szCs w:val="28"/>
        </w:rPr>
        <w:t xml:space="preserve"> года по данному разделу </w:t>
      </w:r>
      <w:r w:rsidR="00A36601">
        <w:rPr>
          <w:rFonts w:ascii="Times New Roman" w:hAnsi="Times New Roman"/>
          <w:sz w:val="28"/>
          <w:szCs w:val="28"/>
        </w:rPr>
        <w:t>выш</w:t>
      </w:r>
      <w:r w:rsidR="00C65A1C">
        <w:rPr>
          <w:rFonts w:ascii="Times New Roman" w:hAnsi="Times New Roman"/>
          <w:sz w:val="28"/>
          <w:szCs w:val="28"/>
        </w:rPr>
        <w:t>е</w:t>
      </w:r>
      <w:r w:rsidRPr="00E00ADA">
        <w:rPr>
          <w:rFonts w:ascii="Times New Roman" w:hAnsi="Times New Roman"/>
          <w:sz w:val="28"/>
          <w:szCs w:val="28"/>
        </w:rPr>
        <w:t xml:space="preserve"> уровня аналогичного периода прошлого года на </w:t>
      </w:r>
      <w:r w:rsidR="00A36601">
        <w:rPr>
          <w:rFonts w:ascii="Times New Roman" w:hAnsi="Times New Roman"/>
          <w:sz w:val="28"/>
          <w:szCs w:val="28"/>
        </w:rPr>
        <w:t>1559</w:t>
      </w:r>
      <w:r w:rsidRPr="00E00ADA">
        <w:rPr>
          <w:rFonts w:ascii="Times New Roman" w:hAnsi="Times New Roman"/>
          <w:sz w:val="28"/>
          <w:szCs w:val="28"/>
        </w:rPr>
        <w:t xml:space="preserve"> тыс.руб. или </w:t>
      </w:r>
      <w:r w:rsidR="00A36601">
        <w:rPr>
          <w:rFonts w:ascii="Times New Roman" w:hAnsi="Times New Roman"/>
          <w:sz w:val="28"/>
          <w:szCs w:val="28"/>
        </w:rPr>
        <w:t>в 1,4 раза</w:t>
      </w:r>
      <w:r w:rsidRPr="00E00ADA">
        <w:rPr>
          <w:rFonts w:ascii="Times New Roman" w:hAnsi="Times New Roman"/>
          <w:sz w:val="28"/>
          <w:szCs w:val="28"/>
        </w:rPr>
        <w:t>.</w:t>
      </w:r>
    </w:p>
    <w:p w:rsidR="00E00ADA" w:rsidRPr="00E00ADA" w:rsidRDefault="00A36601" w:rsidP="00E00ADA">
      <w:pPr>
        <w:jc w:val="both"/>
        <w:rPr>
          <w:rFonts w:ascii="Times New Roman" w:hAnsi="Times New Roman"/>
          <w:sz w:val="28"/>
          <w:szCs w:val="28"/>
        </w:rPr>
      </w:pPr>
      <w:r>
        <w:rPr>
          <w:rFonts w:ascii="Times New Roman" w:hAnsi="Times New Roman"/>
          <w:b/>
          <w:bCs/>
          <w:iCs/>
          <w:sz w:val="28"/>
          <w:szCs w:val="28"/>
        </w:rPr>
        <w:t xml:space="preserve">        </w:t>
      </w:r>
      <w:r w:rsidR="00E00ADA" w:rsidRPr="00E00ADA">
        <w:rPr>
          <w:rFonts w:ascii="Times New Roman" w:hAnsi="Times New Roman"/>
          <w:b/>
          <w:bCs/>
          <w:iCs/>
          <w:sz w:val="28"/>
          <w:szCs w:val="28"/>
        </w:rPr>
        <w:t>Подраздел 1001 «Пенсионное обеспечение»</w:t>
      </w:r>
    </w:p>
    <w:p w:rsidR="00E00ADA" w:rsidRPr="00E00ADA" w:rsidRDefault="00E00ADA" w:rsidP="00E00ADA">
      <w:pPr>
        <w:jc w:val="both"/>
        <w:rPr>
          <w:rFonts w:ascii="Times New Roman" w:hAnsi="Times New Roman"/>
          <w:sz w:val="28"/>
          <w:szCs w:val="28"/>
        </w:rPr>
      </w:pPr>
      <w:r w:rsidRPr="00E00ADA">
        <w:rPr>
          <w:rFonts w:ascii="Times New Roman" w:hAnsi="Times New Roman"/>
          <w:sz w:val="28"/>
          <w:szCs w:val="28"/>
        </w:rPr>
        <w:t xml:space="preserve">        Исполнение по данному подразделу составило </w:t>
      </w:r>
      <w:r w:rsidR="009469CE">
        <w:rPr>
          <w:rFonts w:ascii="Times New Roman" w:hAnsi="Times New Roman"/>
          <w:b/>
          <w:sz w:val="28"/>
          <w:szCs w:val="28"/>
        </w:rPr>
        <w:t>277,7</w:t>
      </w:r>
      <w:r w:rsidRPr="00E00ADA">
        <w:rPr>
          <w:rFonts w:ascii="Times New Roman" w:hAnsi="Times New Roman"/>
          <w:sz w:val="28"/>
          <w:szCs w:val="28"/>
        </w:rPr>
        <w:t xml:space="preserve"> тыс.руб. или </w:t>
      </w:r>
      <w:r w:rsidR="009469CE">
        <w:rPr>
          <w:rFonts w:ascii="Times New Roman" w:hAnsi="Times New Roman"/>
          <w:b/>
          <w:sz w:val="28"/>
          <w:szCs w:val="28"/>
        </w:rPr>
        <w:t>48,6</w:t>
      </w:r>
      <w:r w:rsidRPr="0063319E">
        <w:rPr>
          <w:rFonts w:ascii="Times New Roman" w:hAnsi="Times New Roman"/>
          <w:b/>
          <w:sz w:val="28"/>
          <w:szCs w:val="28"/>
        </w:rPr>
        <w:t>%</w:t>
      </w:r>
      <w:r w:rsidRPr="00E00ADA">
        <w:rPr>
          <w:rFonts w:ascii="Times New Roman" w:hAnsi="Times New Roman"/>
          <w:sz w:val="28"/>
          <w:szCs w:val="28"/>
        </w:rPr>
        <w:t xml:space="preserve"> от уточненной бюджетной росписи, что </w:t>
      </w:r>
      <w:r w:rsidR="009469CE">
        <w:rPr>
          <w:rFonts w:ascii="Times New Roman" w:hAnsi="Times New Roman"/>
          <w:sz w:val="28"/>
          <w:szCs w:val="28"/>
        </w:rPr>
        <w:t>ниже</w:t>
      </w:r>
      <w:r w:rsidRPr="00E00ADA">
        <w:rPr>
          <w:rFonts w:ascii="Times New Roman" w:hAnsi="Times New Roman"/>
          <w:sz w:val="28"/>
          <w:szCs w:val="28"/>
        </w:rPr>
        <w:t xml:space="preserve"> расходов аналогично</w:t>
      </w:r>
      <w:r w:rsidR="00544950">
        <w:rPr>
          <w:rFonts w:ascii="Times New Roman" w:hAnsi="Times New Roman"/>
          <w:sz w:val="28"/>
          <w:szCs w:val="28"/>
        </w:rPr>
        <w:t>го периода 201</w:t>
      </w:r>
      <w:r w:rsidR="009469CE">
        <w:rPr>
          <w:rFonts w:ascii="Times New Roman" w:hAnsi="Times New Roman"/>
          <w:sz w:val="28"/>
          <w:szCs w:val="28"/>
        </w:rPr>
        <w:t>9</w:t>
      </w:r>
      <w:r w:rsidRPr="00E00ADA">
        <w:rPr>
          <w:rFonts w:ascii="Times New Roman" w:hAnsi="Times New Roman"/>
          <w:sz w:val="28"/>
          <w:szCs w:val="28"/>
        </w:rPr>
        <w:t xml:space="preserve"> года на </w:t>
      </w:r>
      <w:r w:rsidR="00544950">
        <w:rPr>
          <w:rFonts w:ascii="Times New Roman" w:hAnsi="Times New Roman"/>
          <w:sz w:val="28"/>
          <w:szCs w:val="28"/>
        </w:rPr>
        <w:t>1</w:t>
      </w:r>
      <w:r w:rsidR="006C71BB">
        <w:rPr>
          <w:rFonts w:ascii="Times New Roman" w:hAnsi="Times New Roman"/>
          <w:sz w:val="28"/>
          <w:szCs w:val="28"/>
        </w:rPr>
        <w:t>1</w:t>
      </w:r>
      <w:r w:rsidR="009469CE">
        <w:rPr>
          <w:rFonts w:ascii="Times New Roman" w:hAnsi="Times New Roman"/>
          <w:sz w:val="28"/>
          <w:szCs w:val="28"/>
        </w:rPr>
        <w:t>9,7</w:t>
      </w:r>
      <w:r w:rsidRPr="00E00ADA">
        <w:rPr>
          <w:rFonts w:ascii="Times New Roman" w:hAnsi="Times New Roman"/>
          <w:sz w:val="28"/>
          <w:szCs w:val="28"/>
        </w:rPr>
        <w:t xml:space="preserve"> тыс.руб. или на </w:t>
      </w:r>
      <w:r w:rsidR="009469CE">
        <w:rPr>
          <w:rFonts w:ascii="Times New Roman" w:hAnsi="Times New Roman"/>
          <w:sz w:val="28"/>
          <w:szCs w:val="28"/>
        </w:rPr>
        <w:t>30,1</w:t>
      </w:r>
      <w:r w:rsidRPr="00E00ADA">
        <w:rPr>
          <w:rFonts w:ascii="Times New Roman" w:hAnsi="Times New Roman"/>
          <w:sz w:val="28"/>
          <w:szCs w:val="28"/>
        </w:rPr>
        <w:t xml:space="preserve">%. </w:t>
      </w:r>
    </w:p>
    <w:p w:rsidR="00E00ADA" w:rsidRPr="00E00ADA" w:rsidRDefault="00E00ADA" w:rsidP="00E00ADA">
      <w:pPr>
        <w:jc w:val="both"/>
        <w:rPr>
          <w:rFonts w:ascii="Times New Roman" w:hAnsi="Times New Roman"/>
          <w:sz w:val="28"/>
          <w:szCs w:val="28"/>
        </w:rPr>
      </w:pPr>
      <w:r w:rsidRPr="00E00ADA">
        <w:rPr>
          <w:rFonts w:ascii="Times New Roman" w:hAnsi="Times New Roman"/>
          <w:sz w:val="28"/>
          <w:szCs w:val="28"/>
        </w:rPr>
        <w:t>        Расходы осуществлялись на доплату к пенсии муниципальных служащих</w:t>
      </w:r>
      <w:r w:rsidR="008F4D96">
        <w:rPr>
          <w:rFonts w:ascii="Times New Roman" w:hAnsi="Times New Roman"/>
          <w:sz w:val="28"/>
          <w:szCs w:val="28"/>
        </w:rPr>
        <w:t xml:space="preserve"> (1</w:t>
      </w:r>
      <w:r w:rsidR="0032215D">
        <w:rPr>
          <w:rFonts w:ascii="Times New Roman" w:hAnsi="Times New Roman"/>
          <w:sz w:val="28"/>
          <w:szCs w:val="28"/>
        </w:rPr>
        <w:t>4</w:t>
      </w:r>
      <w:r w:rsidR="008F4D96">
        <w:rPr>
          <w:rFonts w:ascii="Times New Roman" w:hAnsi="Times New Roman"/>
          <w:sz w:val="28"/>
          <w:szCs w:val="28"/>
        </w:rPr>
        <w:t xml:space="preserve"> человек)</w:t>
      </w:r>
      <w:r w:rsidRPr="00E00ADA">
        <w:rPr>
          <w:rFonts w:ascii="Times New Roman" w:hAnsi="Times New Roman"/>
          <w:sz w:val="28"/>
          <w:szCs w:val="28"/>
        </w:rPr>
        <w:t>.</w:t>
      </w:r>
    </w:p>
    <w:p w:rsidR="00E00ADA" w:rsidRPr="00E00ADA" w:rsidRDefault="00A36601" w:rsidP="00E00ADA">
      <w:pPr>
        <w:jc w:val="both"/>
        <w:rPr>
          <w:rFonts w:ascii="Times New Roman" w:hAnsi="Times New Roman"/>
          <w:sz w:val="28"/>
          <w:szCs w:val="28"/>
        </w:rPr>
      </w:pPr>
      <w:r>
        <w:rPr>
          <w:rFonts w:ascii="Times New Roman" w:hAnsi="Times New Roman"/>
          <w:b/>
          <w:bCs/>
          <w:iCs/>
          <w:sz w:val="28"/>
          <w:szCs w:val="28"/>
        </w:rPr>
        <w:t xml:space="preserve">        </w:t>
      </w:r>
      <w:r w:rsidR="00E00ADA" w:rsidRPr="00E00ADA">
        <w:rPr>
          <w:rFonts w:ascii="Times New Roman" w:hAnsi="Times New Roman"/>
          <w:b/>
          <w:bCs/>
          <w:iCs/>
          <w:sz w:val="28"/>
          <w:szCs w:val="28"/>
        </w:rPr>
        <w:t>Подраздел 1003 «Социальное обеспечение населения»</w:t>
      </w:r>
    </w:p>
    <w:p w:rsidR="00E00ADA" w:rsidRDefault="00E00ADA" w:rsidP="00E00ADA">
      <w:pPr>
        <w:jc w:val="both"/>
        <w:rPr>
          <w:rFonts w:ascii="Times New Roman" w:hAnsi="Times New Roman"/>
          <w:sz w:val="28"/>
          <w:szCs w:val="28"/>
        </w:rPr>
      </w:pPr>
      <w:r w:rsidRPr="00E00ADA">
        <w:rPr>
          <w:rFonts w:ascii="Times New Roman" w:hAnsi="Times New Roman"/>
          <w:sz w:val="28"/>
          <w:szCs w:val="28"/>
        </w:rPr>
        <w:t xml:space="preserve">        Исполнение по данному подразделу составило </w:t>
      </w:r>
      <w:r w:rsidR="009469CE">
        <w:rPr>
          <w:rFonts w:ascii="Times New Roman" w:hAnsi="Times New Roman"/>
          <w:b/>
          <w:sz w:val="28"/>
          <w:szCs w:val="28"/>
        </w:rPr>
        <w:t>654,5</w:t>
      </w:r>
      <w:r w:rsidRPr="00E00ADA">
        <w:rPr>
          <w:rFonts w:ascii="Times New Roman" w:hAnsi="Times New Roman"/>
          <w:sz w:val="28"/>
          <w:szCs w:val="28"/>
        </w:rPr>
        <w:t xml:space="preserve"> тыс.руб. или </w:t>
      </w:r>
      <w:r w:rsidR="009469CE">
        <w:rPr>
          <w:rFonts w:ascii="Times New Roman" w:hAnsi="Times New Roman"/>
          <w:b/>
          <w:sz w:val="28"/>
          <w:szCs w:val="28"/>
        </w:rPr>
        <w:t>6</w:t>
      </w:r>
      <w:r w:rsidR="006C71BB">
        <w:rPr>
          <w:rFonts w:ascii="Times New Roman" w:hAnsi="Times New Roman"/>
          <w:b/>
          <w:sz w:val="28"/>
          <w:szCs w:val="28"/>
        </w:rPr>
        <w:t>5,</w:t>
      </w:r>
      <w:r w:rsidR="009469CE">
        <w:rPr>
          <w:rFonts w:ascii="Times New Roman" w:hAnsi="Times New Roman"/>
          <w:b/>
          <w:sz w:val="28"/>
          <w:szCs w:val="28"/>
        </w:rPr>
        <w:t>2</w:t>
      </w:r>
      <w:r w:rsidRPr="0063319E">
        <w:rPr>
          <w:rFonts w:ascii="Times New Roman" w:hAnsi="Times New Roman"/>
          <w:b/>
          <w:sz w:val="28"/>
          <w:szCs w:val="28"/>
        </w:rPr>
        <w:t>%</w:t>
      </w:r>
      <w:r w:rsidRPr="00E00ADA">
        <w:rPr>
          <w:rFonts w:ascii="Times New Roman" w:hAnsi="Times New Roman"/>
          <w:sz w:val="28"/>
          <w:szCs w:val="28"/>
        </w:rPr>
        <w:t xml:space="preserve"> утвержденных бюджетных ассигнований, что </w:t>
      </w:r>
      <w:r w:rsidR="009469CE">
        <w:rPr>
          <w:rFonts w:ascii="Times New Roman" w:hAnsi="Times New Roman"/>
          <w:sz w:val="28"/>
          <w:szCs w:val="28"/>
        </w:rPr>
        <w:t>ниж</w:t>
      </w:r>
      <w:r w:rsidRPr="00E00ADA">
        <w:rPr>
          <w:rFonts w:ascii="Times New Roman" w:hAnsi="Times New Roman"/>
          <w:sz w:val="28"/>
          <w:szCs w:val="28"/>
        </w:rPr>
        <w:t xml:space="preserve">е уровня аналогичного периода прошлого года на </w:t>
      </w:r>
      <w:r w:rsidR="006C71BB">
        <w:rPr>
          <w:rFonts w:ascii="Times New Roman" w:hAnsi="Times New Roman"/>
          <w:sz w:val="28"/>
          <w:szCs w:val="28"/>
        </w:rPr>
        <w:t>3</w:t>
      </w:r>
      <w:r w:rsidR="009469CE">
        <w:rPr>
          <w:rFonts w:ascii="Times New Roman" w:hAnsi="Times New Roman"/>
          <w:sz w:val="28"/>
          <w:szCs w:val="28"/>
        </w:rPr>
        <w:t>30,</w:t>
      </w:r>
      <w:r w:rsidR="006C71BB">
        <w:rPr>
          <w:rFonts w:ascii="Times New Roman" w:hAnsi="Times New Roman"/>
          <w:sz w:val="28"/>
          <w:szCs w:val="28"/>
        </w:rPr>
        <w:t>1</w:t>
      </w:r>
      <w:r w:rsidR="008F4D96">
        <w:rPr>
          <w:rFonts w:ascii="Times New Roman" w:hAnsi="Times New Roman"/>
          <w:sz w:val="28"/>
          <w:szCs w:val="28"/>
        </w:rPr>
        <w:t xml:space="preserve"> </w:t>
      </w:r>
      <w:r w:rsidRPr="00E00ADA">
        <w:rPr>
          <w:rFonts w:ascii="Times New Roman" w:hAnsi="Times New Roman"/>
          <w:sz w:val="28"/>
          <w:szCs w:val="28"/>
        </w:rPr>
        <w:t xml:space="preserve">тыс.руб. или на </w:t>
      </w:r>
      <w:r w:rsidR="009469CE">
        <w:rPr>
          <w:rFonts w:ascii="Times New Roman" w:hAnsi="Times New Roman"/>
          <w:sz w:val="28"/>
          <w:szCs w:val="28"/>
        </w:rPr>
        <w:t>33,5</w:t>
      </w:r>
      <w:r w:rsidRPr="00E00ADA">
        <w:rPr>
          <w:rFonts w:ascii="Times New Roman" w:hAnsi="Times New Roman"/>
          <w:sz w:val="28"/>
          <w:szCs w:val="28"/>
        </w:rPr>
        <w:t xml:space="preserve">%. </w:t>
      </w:r>
    </w:p>
    <w:p w:rsidR="00F71409" w:rsidRPr="00E00ADA" w:rsidRDefault="00F71409" w:rsidP="00E00ADA">
      <w:pPr>
        <w:jc w:val="both"/>
        <w:rPr>
          <w:rFonts w:ascii="Times New Roman" w:hAnsi="Times New Roman"/>
          <w:sz w:val="28"/>
          <w:szCs w:val="28"/>
        </w:rPr>
      </w:pPr>
      <w:r>
        <w:rPr>
          <w:rFonts w:ascii="Times New Roman" w:hAnsi="Times New Roman"/>
          <w:sz w:val="28"/>
          <w:szCs w:val="28"/>
        </w:rPr>
        <w:t xml:space="preserve">        Бюджетные ассигнования были направлены </w:t>
      </w:r>
      <w:r w:rsidRPr="000B44C9">
        <w:rPr>
          <w:rFonts w:ascii="Times New Roman" w:hAnsi="Times New Roman"/>
          <w:sz w:val="28"/>
          <w:szCs w:val="28"/>
        </w:rPr>
        <w:t>на</w:t>
      </w:r>
      <w:r>
        <w:rPr>
          <w:rFonts w:ascii="Times New Roman" w:hAnsi="Times New Roman"/>
          <w:sz w:val="28"/>
          <w:szCs w:val="28"/>
        </w:rPr>
        <w:t>:</w:t>
      </w:r>
    </w:p>
    <w:p w:rsidR="00F71409" w:rsidRPr="00F71409" w:rsidRDefault="00F71409" w:rsidP="00F71409">
      <w:pPr>
        <w:jc w:val="both"/>
        <w:rPr>
          <w:rFonts w:ascii="Times New Roman" w:hAnsi="Times New Roman"/>
          <w:sz w:val="28"/>
          <w:szCs w:val="28"/>
        </w:rPr>
      </w:pPr>
      <w:r w:rsidRPr="00F71409">
        <w:rPr>
          <w:rFonts w:ascii="Times New Roman" w:hAnsi="Times New Roman"/>
          <w:sz w:val="28"/>
          <w:szCs w:val="28"/>
        </w:rPr>
        <w:t>- выплату компенсации коммунальных расходов по оплате жилых помещений, отопления и освещения педагогическим работникам, проживающим и работающим в сельской местности в сумме 3</w:t>
      </w:r>
      <w:r>
        <w:rPr>
          <w:rFonts w:ascii="Times New Roman" w:hAnsi="Times New Roman"/>
          <w:sz w:val="28"/>
          <w:szCs w:val="28"/>
        </w:rPr>
        <w:t>99,6</w:t>
      </w:r>
      <w:r w:rsidRPr="00F71409">
        <w:rPr>
          <w:rFonts w:ascii="Times New Roman" w:hAnsi="Times New Roman"/>
          <w:sz w:val="28"/>
          <w:szCs w:val="28"/>
        </w:rPr>
        <w:t xml:space="preserve"> тыс.руб.;</w:t>
      </w:r>
    </w:p>
    <w:p w:rsidR="00F71409" w:rsidRPr="00F71409" w:rsidRDefault="00F71409" w:rsidP="00F71409">
      <w:pPr>
        <w:jc w:val="both"/>
        <w:rPr>
          <w:rFonts w:ascii="Times New Roman" w:hAnsi="Times New Roman"/>
          <w:sz w:val="28"/>
          <w:szCs w:val="28"/>
        </w:rPr>
      </w:pPr>
      <w:r w:rsidRPr="00F71409">
        <w:rPr>
          <w:rFonts w:ascii="Times New Roman" w:hAnsi="Times New Roman"/>
          <w:sz w:val="28"/>
          <w:szCs w:val="28"/>
        </w:rPr>
        <w:lastRenderedPageBreak/>
        <w:t>- социальную выплату инвалидам, нуждающимся в гемодиализе, за проживание в пансионате в сумме 8</w:t>
      </w:r>
      <w:r>
        <w:rPr>
          <w:rFonts w:ascii="Times New Roman" w:hAnsi="Times New Roman"/>
          <w:sz w:val="28"/>
          <w:szCs w:val="28"/>
        </w:rPr>
        <w:t>,8</w:t>
      </w:r>
      <w:r w:rsidRPr="00F71409">
        <w:rPr>
          <w:rFonts w:ascii="Times New Roman" w:hAnsi="Times New Roman"/>
          <w:sz w:val="28"/>
          <w:szCs w:val="28"/>
        </w:rPr>
        <w:t xml:space="preserve"> тыс.руб.; </w:t>
      </w:r>
    </w:p>
    <w:p w:rsidR="00F71409" w:rsidRPr="00F71409" w:rsidRDefault="00F71409" w:rsidP="00F71409">
      <w:pPr>
        <w:jc w:val="both"/>
        <w:rPr>
          <w:rFonts w:ascii="Times New Roman" w:hAnsi="Times New Roman"/>
          <w:sz w:val="28"/>
          <w:szCs w:val="28"/>
        </w:rPr>
      </w:pPr>
      <w:r w:rsidRPr="00F71409">
        <w:rPr>
          <w:rFonts w:ascii="Times New Roman" w:hAnsi="Times New Roman"/>
          <w:sz w:val="28"/>
          <w:szCs w:val="28"/>
        </w:rPr>
        <w:t xml:space="preserve">- материальную поддержку районной общественной организации ветеранов в сумме </w:t>
      </w:r>
      <w:r>
        <w:rPr>
          <w:rFonts w:ascii="Times New Roman" w:hAnsi="Times New Roman"/>
          <w:sz w:val="28"/>
          <w:szCs w:val="28"/>
        </w:rPr>
        <w:t>7</w:t>
      </w:r>
      <w:r w:rsidRPr="00F71409">
        <w:rPr>
          <w:rFonts w:ascii="Times New Roman" w:hAnsi="Times New Roman"/>
          <w:sz w:val="28"/>
          <w:szCs w:val="28"/>
        </w:rPr>
        <w:t>5 тыс.руб.;</w:t>
      </w:r>
    </w:p>
    <w:p w:rsidR="00F71409" w:rsidRPr="00F71409" w:rsidRDefault="00F71409" w:rsidP="00F71409">
      <w:pPr>
        <w:jc w:val="both"/>
        <w:rPr>
          <w:rFonts w:ascii="Times New Roman" w:hAnsi="Times New Roman"/>
          <w:sz w:val="28"/>
          <w:szCs w:val="28"/>
        </w:rPr>
      </w:pPr>
      <w:r w:rsidRPr="00F71409">
        <w:rPr>
          <w:rFonts w:ascii="Times New Roman" w:hAnsi="Times New Roman"/>
          <w:sz w:val="28"/>
          <w:szCs w:val="28"/>
        </w:rPr>
        <w:t xml:space="preserve">- ежемесячную доплату за звание «Почетный гражданин Краснохолмского района» в сумме </w:t>
      </w:r>
      <w:r>
        <w:rPr>
          <w:rFonts w:ascii="Times New Roman" w:hAnsi="Times New Roman"/>
          <w:sz w:val="28"/>
          <w:szCs w:val="28"/>
        </w:rPr>
        <w:t>129</w:t>
      </w:r>
      <w:r w:rsidRPr="00F71409">
        <w:rPr>
          <w:rFonts w:ascii="Times New Roman" w:hAnsi="Times New Roman"/>
          <w:sz w:val="28"/>
          <w:szCs w:val="28"/>
        </w:rPr>
        <w:t xml:space="preserve"> тыс.руб. 1</w:t>
      </w:r>
      <w:r>
        <w:rPr>
          <w:rFonts w:ascii="Times New Roman" w:hAnsi="Times New Roman"/>
          <w:sz w:val="28"/>
          <w:szCs w:val="28"/>
        </w:rPr>
        <w:t>5</w:t>
      </w:r>
      <w:r w:rsidRPr="00F71409">
        <w:rPr>
          <w:rFonts w:ascii="Times New Roman" w:hAnsi="Times New Roman"/>
          <w:sz w:val="28"/>
          <w:szCs w:val="28"/>
        </w:rPr>
        <w:t>-ти гражданам района.</w:t>
      </w:r>
    </w:p>
    <w:p w:rsidR="00E00ADA" w:rsidRPr="00E00ADA" w:rsidRDefault="009469CE" w:rsidP="00E00ADA">
      <w:pPr>
        <w:jc w:val="both"/>
        <w:rPr>
          <w:rFonts w:ascii="Times New Roman" w:hAnsi="Times New Roman"/>
          <w:b/>
          <w:bCs/>
          <w:iCs/>
          <w:sz w:val="28"/>
          <w:szCs w:val="28"/>
        </w:rPr>
      </w:pPr>
      <w:r>
        <w:rPr>
          <w:rFonts w:ascii="Times New Roman" w:hAnsi="Times New Roman"/>
          <w:b/>
          <w:bCs/>
          <w:iCs/>
          <w:sz w:val="28"/>
          <w:szCs w:val="28"/>
        </w:rPr>
        <w:t xml:space="preserve">      </w:t>
      </w:r>
      <w:r w:rsidR="00E00ADA" w:rsidRPr="00E00ADA">
        <w:rPr>
          <w:rFonts w:ascii="Times New Roman" w:hAnsi="Times New Roman"/>
          <w:b/>
          <w:bCs/>
          <w:iCs/>
          <w:sz w:val="28"/>
          <w:szCs w:val="28"/>
        </w:rPr>
        <w:t>Подраздел 1004 «Охрана семьи и детства»</w:t>
      </w:r>
    </w:p>
    <w:p w:rsidR="00E00ADA" w:rsidRPr="00E00ADA" w:rsidRDefault="00E00ADA" w:rsidP="00E00ADA">
      <w:pPr>
        <w:jc w:val="both"/>
        <w:rPr>
          <w:rFonts w:ascii="Times New Roman" w:hAnsi="Times New Roman"/>
          <w:sz w:val="28"/>
          <w:szCs w:val="28"/>
        </w:rPr>
      </w:pPr>
      <w:r w:rsidRPr="00E00ADA">
        <w:rPr>
          <w:rFonts w:ascii="Times New Roman" w:hAnsi="Times New Roman"/>
          <w:sz w:val="28"/>
          <w:szCs w:val="28"/>
        </w:rPr>
        <w:t xml:space="preserve">      Исполнение по данному подразделу составило </w:t>
      </w:r>
      <w:r w:rsidR="004742AD">
        <w:rPr>
          <w:rFonts w:ascii="Times New Roman" w:hAnsi="Times New Roman"/>
          <w:b/>
          <w:sz w:val="28"/>
          <w:szCs w:val="28"/>
        </w:rPr>
        <w:t>3732,6</w:t>
      </w:r>
      <w:r w:rsidRPr="00E00ADA">
        <w:rPr>
          <w:rFonts w:ascii="Times New Roman" w:hAnsi="Times New Roman"/>
          <w:sz w:val="28"/>
          <w:szCs w:val="28"/>
        </w:rPr>
        <w:t xml:space="preserve"> тыс.руб. или </w:t>
      </w:r>
      <w:r w:rsidR="00582D01">
        <w:rPr>
          <w:rFonts w:ascii="Times New Roman" w:hAnsi="Times New Roman"/>
          <w:b/>
          <w:sz w:val="28"/>
          <w:szCs w:val="28"/>
        </w:rPr>
        <w:t>6</w:t>
      </w:r>
      <w:r w:rsidR="004742AD">
        <w:rPr>
          <w:rFonts w:ascii="Times New Roman" w:hAnsi="Times New Roman"/>
          <w:b/>
          <w:sz w:val="28"/>
          <w:szCs w:val="28"/>
        </w:rPr>
        <w:t>8</w:t>
      </w:r>
      <w:r w:rsidR="00582D01">
        <w:rPr>
          <w:rFonts w:ascii="Times New Roman" w:hAnsi="Times New Roman"/>
          <w:b/>
          <w:sz w:val="28"/>
          <w:szCs w:val="28"/>
        </w:rPr>
        <w:t>,8</w:t>
      </w:r>
      <w:r w:rsidR="0082713C" w:rsidRPr="001C4D5D">
        <w:rPr>
          <w:rFonts w:ascii="Times New Roman" w:hAnsi="Times New Roman"/>
          <w:b/>
          <w:sz w:val="28"/>
          <w:szCs w:val="28"/>
        </w:rPr>
        <w:t>%</w:t>
      </w:r>
      <w:r w:rsidRPr="00E00ADA">
        <w:rPr>
          <w:rFonts w:ascii="Times New Roman" w:hAnsi="Times New Roman"/>
          <w:sz w:val="28"/>
          <w:szCs w:val="28"/>
        </w:rPr>
        <w:t xml:space="preserve"> от уточненной бюджетной росписи, что </w:t>
      </w:r>
      <w:r w:rsidR="004742AD">
        <w:rPr>
          <w:rFonts w:ascii="Times New Roman" w:hAnsi="Times New Roman"/>
          <w:sz w:val="28"/>
          <w:szCs w:val="28"/>
        </w:rPr>
        <w:t>выш</w:t>
      </w:r>
      <w:r w:rsidR="003215E6">
        <w:rPr>
          <w:rFonts w:ascii="Times New Roman" w:hAnsi="Times New Roman"/>
          <w:sz w:val="28"/>
          <w:szCs w:val="28"/>
        </w:rPr>
        <w:t>е</w:t>
      </w:r>
      <w:r w:rsidRPr="00E00ADA">
        <w:rPr>
          <w:rFonts w:ascii="Times New Roman" w:hAnsi="Times New Roman"/>
          <w:sz w:val="28"/>
          <w:szCs w:val="28"/>
        </w:rPr>
        <w:t xml:space="preserve"> уровня аналогичного периода прошлого года на </w:t>
      </w:r>
      <w:r w:rsidR="004742AD">
        <w:rPr>
          <w:rFonts w:ascii="Times New Roman" w:hAnsi="Times New Roman"/>
          <w:sz w:val="28"/>
          <w:szCs w:val="28"/>
        </w:rPr>
        <w:t>2008,8</w:t>
      </w:r>
      <w:r w:rsidR="00B6674F">
        <w:rPr>
          <w:rFonts w:ascii="Times New Roman" w:hAnsi="Times New Roman"/>
          <w:sz w:val="28"/>
          <w:szCs w:val="28"/>
        </w:rPr>
        <w:t xml:space="preserve"> </w:t>
      </w:r>
      <w:r w:rsidRPr="00E00ADA">
        <w:rPr>
          <w:rFonts w:ascii="Times New Roman" w:hAnsi="Times New Roman"/>
          <w:sz w:val="28"/>
          <w:szCs w:val="28"/>
        </w:rPr>
        <w:t xml:space="preserve">тыс.руб. или </w:t>
      </w:r>
      <w:r w:rsidR="00582D01">
        <w:rPr>
          <w:rFonts w:ascii="Times New Roman" w:hAnsi="Times New Roman"/>
          <w:sz w:val="28"/>
          <w:szCs w:val="28"/>
        </w:rPr>
        <w:t xml:space="preserve">в </w:t>
      </w:r>
      <w:r w:rsidR="004742AD">
        <w:rPr>
          <w:rFonts w:ascii="Times New Roman" w:hAnsi="Times New Roman"/>
          <w:sz w:val="28"/>
          <w:szCs w:val="28"/>
        </w:rPr>
        <w:t>2,2</w:t>
      </w:r>
      <w:r w:rsidR="00582D01">
        <w:rPr>
          <w:rFonts w:ascii="Times New Roman" w:hAnsi="Times New Roman"/>
          <w:sz w:val="28"/>
          <w:szCs w:val="28"/>
        </w:rPr>
        <w:t xml:space="preserve"> раза</w:t>
      </w:r>
      <w:r w:rsidRPr="00E00ADA">
        <w:rPr>
          <w:rFonts w:ascii="Times New Roman" w:hAnsi="Times New Roman"/>
          <w:sz w:val="28"/>
          <w:szCs w:val="28"/>
        </w:rPr>
        <w:t xml:space="preserve">. </w:t>
      </w:r>
    </w:p>
    <w:p w:rsidR="004742AD" w:rsidRPr="004742AD" w:rsidRDefault="004742AD" w:rsidP="004742AD">
      <w:pPr>
        <w:jc w:val="both"/>
        <w:rPr>
          <w:rFonts w:ascii="Times New Roman" w:hAnsi="Times New Roman"/>
          <w:sz w:val="28"/>
          <w:szCs w:val="28"/>
        </w:rPr>
      </w:pPr>
      <w:r>
        <w:rPr>
          <w:rFonts w:ascii="Times New Roman" w:hAnsi="Times New Roman"/>
          <w:sz w:val="28"/>
          <w:szCs w:val="28"/>
        </w:rPr>
        <w:t xml:space="preserve">      </w:t>
      </w:r>
      <w:r w:rsidRPr="004742AD">
        <w:rPr>
          <w:rFonts w:ascii="Times New Roman" w:hAnsi="Times New Roman"/>
          <w:sz w:val="28"/>
          <w:szCs w:val="28"/>
        </w:rPr>
        <w:t xml:space="preserve">Бюджетные средства направлены в сумме </w:t>
      </w:r>
      <w:r w:rsidR="00190E2D">
        <w:rPr>
          <w:rFonts w:ascii="Times New Roman" w:hAnsi="Times New Roman"/>
          <w:sz w:val="28"/>
          <w:szCs w:val="28"/>
        </w:rPr>
        <w:t xml:space="preserve">817,8 </w:t>
      </w:r>
      <w:r w:rsidRPr="004742AD">
        <w:rPr>
          <w:rFonts w:ascii="Times New Roman" w:hAnsi="Times New Roman"/>
          <w:sz w:val="28"/>
          <w:szCs w:val="28"/>
        </w:rPr>
        <w:t>тыс.руб. направлены на выплату компенсации части родительской платы за присмотр и уход за ребенком в муниципальных дошкольных учреждениях.</w:t>
      </w:r>
    </w:p>
    <w:p w:rsidR="00190E2D" w:rsidRDefault="004742AD" w:rsidP="004742AD">
      <w:pPr>
        <w:jc w:val="both"/>
        <w:rPr>
          <w:rFonts w:ascii="Times New Roman" w:hAnsi="Times New Roman"/>
          <w:sz w:val="28"/>
          <w:szCs w:val="28"/>
        </w:rPr>
      </w:pPr>
      <w:r w:rsidRPr="004742AD">
        <w:rPr>
          <w:rFonts w:ascii="Times New Roman" w:hAnsi="Times New Roman"/>
          <w:sz w:val="28"/>
          <w:szCs w:val="28"/>
        </w:rPr>
        <w:t xml:space="preserve">       Согласно муниципальной программе «Формирование благоприятного климата для населения муниципального образования Тверской области «Краснохолмский район» на 2018-2023 годы» предусмотрены бюджетные ассигнования в сумме 1677,9 тыс.руб. на приобретение 3 квартир детям-сиротам за счет средств областного бюджета и 1 квартиры из федерального бюджета. Кассовое исполнение составило в сумме </w:t>
      </w:r>
      <w:r>
        <w:rPr>
          <w:rFonts w:ascii="Times New Roman" w:hAnsi="Times New Roman"/>
          <w:sz w:val="28"/>
          <w:szCs w:val="28"/>
        </w:rPr>
        <w:t>1118,6</w:t>
      </w:r>
      <w:r w:rsidRPr="004742AD">
        <w:rPr>
          <w:rFonts w:ascii="Times New Roman" w:hAnsi="Times New Roman"/>
          <w:sz w:val="28"/>
          <w:szCs w:val="28"/>
        </w:rPr>
        <w:t xml:space="preserve"> тыс.руб. или </w:t>
      </w:r>
      <w:r>
        <w:rPr>
          <w:rFonts w:ascii="Times New Roman" w:hAnsi="Times New Roman"/>
          <w:sz w:val="28"/>
          <w:szCs w:val="28"/>
        </w:rPr>
        <w:t>66,7</w:t>
      </w:r>
      <w:r w:rsidRPr="004742AD">
        <w:rPr>
          <w:rFonts w:ascii="Times New Roman" w:hAnsi="Times New Roman"/>
          <w:sz w:val="28"/>
          <w:szCs w:val="28"/>
        </w:rPr>
        <w:t>% к плановым бюджетным ассигнованиям.</w:t>
      </w:r>
      <w:r>
        <w:rPr>
          <w:rFonts w:ascii="Times New Roman" w:hAnsi="Times New Roman"/>
          <w:sz w:val="28"/>
          <w:szCs w:val="28"/>
        </w:rPr>
        <w:t xml:space="preserve"> Приобретены 2</w:t>
      </w:r>
      <w:r w:rsidRPr="004742AD">
        <w:rPr>
          <w:rFonts w:ascii="Times New Roman" w:hAnsi="Times New Roman"/>
          <w:sz w:val="28"/>
          <w:szCs w:val="28"/>
        </w:rPr>
        <w:t xml:space="preserve"> квартир</w:t>
      </w:r>
      <w:r>
        <w:rPr>
          <w:rFonts w:ascii="Times New Roman" w:hAnsi="Times New Roman"/>
          <w:sz w:val="28"/>
          <w:szCs w:val="28"/>
        </w:rPr>
        <w:t>ы</w:t>
      </w:r>
      <w:r w:rsidRPr="004742AD">
        <w:rPr>
          <w:rFonts w:ascii="Times New Roman" w:hAnsi="Times New Roman"/>
          <w:sz w:val="28"/>
          <w:szCs w:val="28"/>
        </w:rPr>
        <w:t xml:space="preserve"> за счет средств областного бюджета</w:t>
      </w:r>
      <w:r>
        <w:rPr>
          <w:rFonts w:ascii="Times New Roman" w:hAnsi="Times New Roman"/>
          <w:sz w:val="28"/>
          <w:szCs w:val="28"/>
        </w:rPr>
        <w:t xml:space="preserve"> и 1 квартира за счет федерального бюджета</w:t>
      </w:r>
      <w:r w:rsidRPr="004742AD">
        <w:rPr>
          <w:rFonts w:ascii="Times New Roman" w:hAnsi="Times New Roman"/>
          <w:sz w:val="28"/>
          <w:szCs w:val="28"/>
        </w:rPr>
        <w:t xml:space="preserve">. Согласно плану закупок, расход предусмотрен </w:t>
      </w:r>
      <w:r>
        <w:rPr>
          <w:rFonts w:ascii="Times New Roman" w:hAnsi="Times New Roman"/>
          <w:sz w:val="28"/>
          <w:szCs w:val="28"/>
        </w:rPr>
        <w:t>во</w:t>
      </w:r>
      <w:r w:rsidRPr="004742AD">
        <w:rPr>
          <w:rFonts w:ascii="Times New Roman" w:hAnsi="Times New Roman"/>
          <w:sz w:val="28"/>
          <w:szCs w:val="28"/>
        </w:rPr>
        <w:t xml:space="preserve"> 2</w:t>
      </w:r>
      <w:r>
        <w:rPr>
          <w:rFonts w:ascii="Times New Roman" w:hAnsi="Times New Roman"/>
          <w:sz w:val="28"/>
          <w:szCs w:val="28"/>
        </w:rPr>
        <w:t>-м</w:t>
      </w:r>
      <w:r w:rsidR="00190E2D">
        <w:rPr>
          <w:rFonts w:ascii="Times New Roman" w:hAnsi="Times New Roman"/>
          <w:sz w:val="28"/>
          <w:szCs w:val="28"/>
        </w:rPr>
        <w:t xml:space="preserve"> полугодии</w:t>
      </w:r>
      <w:r w:rsidRPr="004742AD">
        <w:rPr>
          <w:rFonts w:ascii="Times New Roman" w:hAnsi="Times New Roman"/>
          <w:sz w:val="28"/>
          <w:szCs w:val="28"/>
        </w:rPr>
        <w:t xml:space="preserve"> 2020 года</w:t>
      </w:r>
      <w:r w:rsidR="00190E2D">
        <w:rPr>
          <w:rFonts w:ascii="Times New Roman" w:hAnsi="Times New Roman"/>
          <w:sz w:val="28"/>
          <w:szCs w:val="28"/>
        </w:rPr>
        <w:t xml:space="preserve"> (Администрация района)</w:t>
      </w:r>
      <w:r w:rsidRPr="004742AD">
        <w:rPr>
          <w:rFonts w:ascii="Times New Roman" w:hAnsi="Times New Roman"/>
          <w:sz w:val="28"/>
          <w:szCs w:val="28"/>
        </w:rPr>
        <w:t>.</w:t>
      </w:r>
      <w:r w:rsidR="0032215D">
        <w:rPr>
          <w:rFonts w:ascii="Times New Roman" w:hAnsi="Times New Roman"/>
          <w:sz w:val="28"/>
          <w:szCs w:val="28"/>
        </w:rPr>
        <w:t xml:space="preserve"> П</w:t>
      </w:r>
      <w:r w:rsidR="00190E2D">
        <w:rPr>
          <w:rFonts w:ascii="Times New Roman" w:hAnsi="Times New Roman"/>
          <w:sz w:val="28"/>
          <w:szCs w:val="28"/>
        </w:rPr>
        <w:t xml:space="preserve">о ОКДМ на приобретение жилья гражданам из районного и областного бюджета израсходовано 1236,9 тыс.руб.  </w:t>
      </w:r>
      <w:r w:rsidRPr="004742AD">
        <w:rPr>
          <w:rFonts w:ascii="Times New Roman" w:hAnsi="Times New Roman"/>
          <w:sz w:val="28"/>
          <w:szCs w:val="28"/>
        </w:rPr>
        <w:t xml:space="preserve"> </w:t>
      </w:r>
    </w:p>
    <w:p w:rsidR="004742AD" w:rsidRPr="004742AD" w:rsidRDefault="004742AD" w:rsidP="004742AD">
      <w:pPr>
        <w:jc w:val="both"/>
        <w:rPr>
          <w:rFonts w:ascii="Times New Roman" w:hAnsi="Times New Roman"/>
          <w:sz w:val="28"/>
          <w:szCs w:val="28"/>
        </w:rPr>
      </w:pPr>
      <w:r w:rsidRPr="004742AD">
        <w:rPr>
          <w:rFonts w:ascii="Times New Roman" w:hAnsi="Times New Roman"/>
          <w:sz w:val="28"/>
          <w:szCs w:val="28"/>
        </w:rPr>
        <w:t xml:space="preserve">     </w:t>
      </w:r>
    </w:p>
    <w:p w:rsidR="00956D3E" w:rsidRDefault="00956D3E" w:rsidP="00956D3E">
      <w:pPr>
        <w:jc w:val="center"/>
        <w:rPr>
          <w:rFonts w:ascii="Times New Roman" w:hAnsi="Times New Roman"/>
          <w:b/>
          <w:bCs/>
          <w:sz w:val="28"/>
          <w:szCs w:val="28"/>
          <w:u w:val="single"/>
        </w:rPr>
      </w:pPr>
      <w:r w:rsidRPr="00956D3E">
        <w:rPr>
          <w:rFonts w:ascii="Times New Roman" w:hAnsi="Times New Roman"/>
          <w:b/>
          <w:bCs/>
          <w:sz w:val="28"/>
          <w:szCs w:val="28"/>
          <w:u w:val="single"/>
        </w:rPr>
        <w:t>Раздел 1100 «Физическая культура и спорт»</w:t>
      </w:r>
    </w:p>
    <w:p w:rsidR="006724DF" w:rsidRPr="00956D3E" w:rsidRDefault="006724DF" w:rsidP="00956D3E">
      <w:pPr>
        <w:jc w:val="center"/>
        <w:rPr>
          <w:rFonts w:ascii="Times New Roman" w:hAnsi="Times New Roman"/>
          <w:sz w:val="28"/>
          <w:szCs w:val="28"/>
        </w:rPr>
      </w:pPr>
    </w:p>
    <w:p w:rsidR="00956D3E" w:rsidRPr="00956D3E" w:rsidRDefault="00943B60" w:rsidP="00956D3E">
      <w:pPr>
        <w:jc w:val="both"/>
        <w:rPr>
          <w:rFonts w:ascii="Times New Roman" w:hAnsi="Times New Roman"/>
          <w:sz w:val="28"/>
          <w:szCs w:val="28"/>
        </w:rPr>
      </w:pPr>
      <w:r>
        <w:rPr>
          <w:rFonts w:ascii="Times New Roman" w:hAnsi="Times New Roman"/>
          <w:b/>
          <w:bCs/>
          <w:iCs/>
          <w:sz w:val="28"/>
          <w:szCs w:val="28"/>
        </w:rPr>
        <w:t xml:space="preserve">        </w:t>
      </w:r>
      <w:r w:rsidR="00956D3E" w:rsidRPr="00956D3E">
        <w:rPr>
          <w:rFonts w:ascii="Times New Roman" w:hAnsi="Times New Roman"/>
          <w:b/>
          <w:bCs/>
          <w:iCs/>
          <w:sz w:val="28"/>
          <w:szCs w:val="28"/>
        </w:rPr>
        <w:t>Подраздел 1101 «Физическая культура»</w:t>
      </w:r>
    </w:p>
    <w:p w:rsidR="006724DF" w:rsidRDefault="00956D3E" w:rsidP="006724DF">
      <w:pPr>
        <w:jc w:val="both"/>
        <w:rPr>
          <w:rFonts w:ascii="Times New Roman" w:hAnsi="Times New Roman"/>
          <w:sz w:val="28"/>
          <w:szCs w:val="28"/>
        </w:rPr>
      </w:pPr>
      <w:r w:rsidRPr="00956D3E">
        <w:rPr>
          <w:rFonts w:ascii="Times New Roman" w:hAnsi="Times New Roman"/>
          <w:sz w:val="28"/>
          <w:szCs w:val="28"/>
        </w:rPr>
        <w:t xml:space="preserve">       </w:t>
      </w:r>
      <w:r w:rsidR="00BC276A">
        <w:rPr>
          <w:rFonts w:ascii="Times New Roman" w:hAnsi="Times New Roman"/>
          <w:sz w:val="28"/>
          <w:szCs w:val="28"/>
        </w:rPr>
        <w:t xml:space="preserve"> </w:t>
      </w:r>
      <w:r w:rsidR="006724DF" w:rsidRPr="000B44C9">
        <w:rPr>
          <w:rFonts w:ascii="Times New Roman" w:hAnsi="Times New Roman"/>
          <w:sz w:val="28"/>
          <w:szCs w:val="28"/>
        </w:rPr>
        <w:t xml:space="preserve">По данному </w:t>
      </w:r>
      <w:r w:rsidR="006724DF">
        <w:rPr>
          <w:rFonts w:ascii="Times New Roman" w:hAnsi="Times New Roman"/>
          <w:sz w:val="28"/>
          <w:szCs w:val="28"/>
        </w:rPr>
        <w:t>под</w:t>
      </w:r>
      <w:r w:rsidR="006724DF" w:rsidRPr="000B44C9">
        <w:rPr>
          <w:rFonts w:ascii="Times New Roman" w:hAnsi="Times New Roman"/>
          <w:sz w:val="28"/>
          <w:szCs w:val="28"/>
        </w:rPr>
        <w:t xml:space="preserve">разделу исполнение составило </w:t>
      </w:r>
      <w:r w:rsidR="006724DF" w:rsidRPr="00E45E3C">
        <w:rPr>
          <w:rFonts w:ascii="Times New Roman" w:hAnsi="Times New Roman"/>
          <w:b/>
          <w:sz w:val="28"/>
          <w:szCs w:val="28"/>
        </w:rPr>
        <w:t>2</w:t>
      </w:r>
      <w:r w:rsidR="00943B60">
        <w:rPr>
          <w:rFonts w:ascii="Times New Roman" w:hAnsi="Times New Roman"/>
          <w:b/>
          <w:sz w:val="28"/>
          <w:szCs w:val="28"/>
        </w:rPr>
        <w:t>60,9</w:t>
      </w:r>
      <w:r w:rsidR="006724DF" w:rsidRPr="00E45E3C">
        <w:rPr>
          <w:rFonts w:ascii="Times New Roman" w:hAnsi="Times New Roman"/>
          <w:b/>
          <w:sz w:val="28"/>
          <w:szCs w:val="28"/>
        </w:rPr>
        <w:t xml:space="preserve"> тыс.руб</w:t>
      </w:r>
      <w:r w:rsidR="006724DF">
        <w:rPr>
          <w:rFonts w:ascii="Times New Roman" w:hAnsi="Times New Roman"/>
          <w:sz w:val="28"/>
          <w:szCs w:val="28"/>
        </w:rPr>
        <w:t>.</w:t>
      </w:r>
      <w:r w:rsidR="006724DF" w:rsidRPr="000B44C9">
        <w:rPr>
          <w:rFonts w:ascii="Times New Roman" w:hAnsi="Times New Roman"/>
          <w:sz w:val="28"/>
          <w:szCs w:val="28"/>
        </w:rPr>
        <w:t xml:space="preserve"> или </w:t>
      </w:r>
      <w:r w:rsidR="00943B60">
        <w:rPr>
          <w:rFonts w:ascii="Times New Roman" w:hAnsi="Times New Roman"/>
          <w:b/>
          <w:sz w:val="28"/>
          <w:szCs w:val="28"/>
        </w:rPr>
        <w:t>6</w:t>
      </w:r>
      <w:r w:rsidR="00E461A7">
        <w:rPr>
          <w:rFonts w:ascii="Times New Roman" w:hAnsi="Times New Roman"/>
          <w:b/>
          <w:sz w:val="28"/>
          <w:szCs w:val="28"/>
        </w:rPr>
        <w:t>7</w:t>
      </w:r>
      <w:r w:rsidR="00943B60">
        <w:rPr>
          <w:rFonts w:ascii="Times New Roman" w:hAnsi="Times New Roman"/>
          <w:b/>
          <w:sz w:val="28"/>
          <w:szCs w:val="28"/>
        </w:rPr>
        <w:t>,4</w:t>
      </w:r>
      <w:r w:rsidR="006724DF" w:rsidRPr="00E45E3C">
        <w:rPr>
          <w:rFonts w:ascii="Times New Roman" w:hAnsi="Times New Roman"/>
          <w:b/>
          <w:sz w:val="28"/>
          <w:szCs w:val="28"/>
        </w:rPr>
        <w:t>%</w:t>
      </w:r>
      <w:r w:rsidR="006724DF" w:rsidRPr="000B44C9">
        <w:rPr>
          <w:rFonts w:ascii="Times New Roman" w:hAnsi="Times New Roman"/>
          <w:sz w:val="28"/>
          <w:szCs w:val="28"/>
        </w:rPr>
        <w:t xml:space="preserve"> </w:t>
      </w:r>
      <w:r w:rsidR="006724DF">
        <w:rPr>
          <w:rFonts w:ascii="Times New Roman" w:hAnsi="Times New Roman"/>
          <w:sz w:val="28"/>
          <w:szCs w:val="28"/>
        </w:rPr>
        <w:t>к плану</w:t>
      </w:r>
      <w:r w:rsidR="006724DF" w:rsidRPr="000B44C9">
        <w:rPr>
          <w:rFonts w:ascii="Times New Roman" w:hAnsi="Times New Roman"/>
          <w:sz w:val="28"/>
          <w:szCs w:val="28"/>
        </w:rPr>
        <w:t>, удельный вес расходов в общей сумме расходов бюджета составляет 0,</w:t>
      </w:r>
      <w:r w:rsidR="00943B60">
        <w:rPr>
          <w:rFonts w:ascii="Times New Roman" w:hAnsi="Times New Roman"/>
          <w:sz w:val="28"/>
          <w:szCs w:val="28"/>
        </w:rPr>
        <w:t>2</w:t>
      </w:r>
      <w:r w:rsidR="006724DF" w:rsidRPr="000B44C9">
        <w:rPr>
          <w:rFonts w:ascii="Times New Roman" w:hAnsi="Times New Roman"/>
          <w:sz w:val="28"/>
          <w:szCs w:val="28"/>
        </w:rPr>
        <w:t xml:space="preserve">%. Исполнение за </w:t>
      </w:r>
      <w:r w:rsidR="006724DF">
        <w:rPr>
          <w:rFonts w:ascii="Times New Roman" w:hAnsi="Times New Roman"/>
          <w:sz w:val="28"/>
          <w:szCs w:val="28"/>
        </w:rPr>
        <w:t>9 месяцев</w:t>
      </w:r>
      <w:r w:rsidR="006724DF" w:rsidRPr="000B44C9">
        <w:rPr>
          <w:rFonts w:ascii="Times New Roman" w:hAnsi="Times New Roman"/>
          <w:sz w:val="28"/>
          <w:szCs w:val="28"/>
        </w:rPr>
        <w:t xml:space="preserve"> 20</w:t>
      </w:r>
      <w:r w:rsidR="00943B60">
        <w:rPr>
          <w:rFonts w:ascii="Times New Roman" w:hAnsi="Times New Roman"/>
          <w:sz w:val="28"/>
          <w:szCs w:val="28"/>
        </w:rPr>
        <w:t>20</w:t>
      </w:r>
      <w:r w:rsidR="006724DF" w:rsidRPr="000B44C9">
        <w:rPr>
          <w:rFonts w:ascii="Times New Roman" w:hAnsi="Times New Roman"/>
          <w:sz w:val="28"/>
          <w:szCs w:val="28"/>
        </w:rPr>
        <w:t xml:space="preserve"> года по данному разделу </w:t>
      </w:r>
      <w:r w:rsidR="00943B60">
        <w:rPr>
          <w:rFonts w:ascii="Times New Roman" w:hAnsi="Times New Roman"/>
          <w:sz w:val="28"/>
          <w:szCs w:val="28"/>
        </w:rPr>
        <w:t>бол</w:t>
      </w:r>
      <w:r w:rsidR="006724DF">
        <w:rPr>
          <w:rFonts w:ascii="Times New Roman" w:hAnsi="Times New Roman"/>
          <w:sz w:val="28"/>
          <w:szCs w:val="28"/>
        </w:rPr>
        <w:t>ьше расходов а</w:t>
      </w:r>
      <w:r w:rsidR="006724DF" w:rsidRPr="000B44C9">
        <w:rPr>
          <w:rFonts w:ascii="Times New Roman" w:hAnsi="Times New Roman"/>
          <w:sz w:val="28"/>
          <w:szCs w:val="28"/>
        </w:rPr>
        <w:t xml:space="preserve">налогичного периода </w:t>
      </w:r>
      <w:r w:rsidR="006724DF">
        <w:rPr>
          <w:rFonts w:ascii="Times New Roman" w:hAnsi="Times New Roman"/>
          <w:sz w:val="28"/>
          <w:szCs w:val="28"/>
        </w:rPr>
        <w:t>201</w:t>
      </w:r>
      <w:r w:rsidR="00943B60">
        <w:rPr>
          <w:rFonts w:ascii="Times New Roman" w:hAnsi="Times New Roman"/>
          <w:sz w:val="28"/>
          <w:szCs w:val="28"/>
        </w:rPr>
        <w:t xml:space="preserve">9 </w:t>
      </w:r>
      <w:r w:rsidR="006724DF" w:rsidRPr="000B44C9">
        <w:rPr>
          <w:rFonts w:ascii="Times New Roman" w:hAnsi="Times New Roman"/>
          <w:sz w:val="28"/>
          <w:szCs w:val="28"/>
        </w:rPr>
        <w:t>года на</w:t>
      </w:r>
      <w:r w:rsidR="006724DF">
        <w:rPr>
          <w:rFonts w:ascii="Times New Roman" w:hAnsi="Times New Roman"/>
          <w:sz w:val="28"/>
          <w:szCs w:val="28"/>
        </w:rPr>
        <w:t xml:space="preserve"> 2</w:t>
      </w:r>
      <w:r w:rsidR="00943B60">
        <w:rPr>
          <w:rFonts w:ascii="Times New Roman" w:hAnsi="Times New Roman"/>
          <w:sz w:val="28"/>
          <w:szCs w:val="28"/>
        </w:rPr>
        <w:t>9,7</w:t>
      </w:r>
      <w:r w:rsidR="006724DF" w:rsidRPr="000B44C9">
        <w:rPr>
          <w:rFonts w:ascii="Times New Roman" w:hAnsi="Times New Roman"/>
          <w:sz w:val="28"/>
          <w:szCs w:val="28"/>
        </w:rPr>
        <w:t xml:space="preserve"> тыс.руб</w:t>
      </w:r>
      <w:r w:rsidR="006724DF">
        <w:rPr>
          <w:rFonts w:ascii="Times New Roman" w:hAnsi="Times New Roman"/>
          <w:sz w:val="28"/>
          <w:szCs w:val="28"/>
        </w:rPr>
        <w:t>.</w:t>
      </w:r>
      <w:r w:rsidR="006724DF" w:rsidRPr="000B44C9">
        <w:rPr>
          <w:rFonts w:ascii="Times New Roman" w:hAnsi="Times New Roman"/>
          <w:sz w:val="28"/>
          <w:szCs w:val="28"/>
        </w:rPr>
        <w:t xml:space="preserve"> или </w:t>
      </w:r>
      <w:r w:rsidR="006724DF">
        <w:rPr>
          <w:rFonts w:ascii="Times New Roman" w:hAnsi="Times New Roman"/>
          <w:sz w:val="28"/>
          <w:szCs w:val="28"/>
        </w:rPr>
        <w:t>на</w:t>
      </w:r>
      <w:r w:rsidR="006724DF" w:rsidRPr="000B44C9">
        <w:rPr>
          <w:rFonts w:ascii="Times New Roman" w:hAnsi="Times New Roman"/>
          <w:sz w:val="28"/>
          <w:szCs w:val="28"/>
        </w:rPr>
        <w:t xml:space="preserve"> </w:t>
      </w:r>
      <w:r w:rsidR="00E461A7">
        <w:rPr>
          <w:rFonts w:ascii="Times New Roman" w:hAnsi="Times New Roman"/>
          <w:sz w:val="28"/>
          <w:szCs w:val="28"/>
        </w:rPr>
        <w:t>1</w:t>
      </w:r>
      <w:r w:rsidR="00943B60">
        <w:rPr>
          <w:rFonts w:ascii="Times New Roman" w:hAnsi="Times New Roman"/>
          <w:sz w:val="28"/>
          <w:szCs w:val="28"/>
        </w:rPr>
        <w:t>2,</w:t>
      </w:r>
      <w:r w:rsidR="00E461A7">
        <w:rPr>
          <w:rFonts w:ascii="Times New Roman" w:hAnsi="Times New Roman"/>
          <w:sz w:val="28"/>
          <w:szCs w:val="28"/>
        </w:rPr>
        <w:t>8</w:t>
      </w:r>
      <w:r w:rsidR="006724DF">
        <w:rPr>
          <w:rFonts w:ascii="Times New Roman" w:hAnsi="Times New Roman"/>
          <w:sz w:val="28"/>
          <w:szCs w:val="28"/>
        </w:rPr>
        <w:t>%</w:t>
      </w:r>
      <w:r w:rsidR="006724DF" w:rsidRPr="000B44C9">
        <w:rPr>
          <w:rFonts w:ascii="Times New Roman" w:hAnsi="Times New Roman"/>
          <w:sz w:val="28"/>
          <w:szCs w:val="28"/>
        </w:rPr>
        <w:t>.</w:t>
      </w:r>
    </w:p>
    <w:p w:rsidR="006724DF" w:rsidRDefault="006724DF" w:rsidP="006724DF">
      <w:pPr>
        <w:jc w:val="both"/>
        <w:rPr>
          <w:rFonts w:ascii="Times New Roman" w:hAnsi="Times New Roman"/>
          <w:sz w:val="28"/>
          <w:szCs w:val="28"/>
        </w:rPr>
      </w:pPr>
      <w:r>
        <w:rPr>
          <w:rFonts w:ascii="Times New Roman" w:hAnsi="Times New Roman"/>
          <w:sz w:val="28"/>
          <w:szCs w:val="28"/>
        </w:rPr>
        <w:t xml:space="preserve">      </w:t>
      </w:r>
      <w:r w:rsidR="00BC276A">
        <w:rPr>
          <w:rFonts w:ascii="Times New Roman" w:hAnsi="Times New Roman"/>
          <w:sz w:val="28"/>
          <w:szCs w:val="28"/>
        </w:rPr>
        <w:t xml:space="preserve"> </w:t>
      </w:r>
      <w:r>
        <w:rPr>
          <w:rFonts w:ascii="Times New Roman" w:hAnsi="Times New Roman"/>
          <w:sz w:val="28"/>
          <w:szCs w:val="28"/>
        </w:rPr>
        <w:t xml:space="preserve"> </w:t>
      </w:r>
      <w:r w:rsidR="00F84A0F">
        <w:rPr>
          <w:rFonts w:ascii="Times New Roman" w:hAnsi="Times New Roman"/>
          <w:sz w:val="28"/>
          <w:szCs w:val="28"/>
        </w:rPr>
        <w:t xml:space="preserve"> </w:t>
      </w:r>
      <w:r>
        <w:rPr>
          <w:rFonts w:ascii="Times New Roman" w:hAnsi="Times New Roman"/>
          <w:sz w:val="28"/>
          <w:szCs w:val="28"/>
        </w:rPr>
        <w:t>По данному разделу осуществляются расходы на развитие физической культуры и спорта.</w:t>
      </w:r>
    </w:p>
    <w:p w:rsidR="00F84A0F" w:rsidRPr="00F84A0F" w:rsidRDefault="006724DF" w:rsidP="00F84A0F">
      <w:pPr>
        <w:jc w:val="both"/>
        <w:rPr>
          <w:rFonts w:ascii="Times New Roman" w:hAnsi="Times New Roman"/>
          <w:sz w:val="28"/>
          <w:szCs w:val="28"/>
        </w:rPr>
      </w:pPr>
      <w:r>
        <w:rPr>
          <w:rFonts w:ascii="Times New Roman" w:hAnsi="Times New Roman"/>
          <w:sz w:val="28"/>
          <w:szCs w:val="28"/>
        </w:rPr>
        <w:t xml:space="preserve">       </w:t>
      </w:r>
      <w:r w:rsidR="00BC276A">
        <w:rPr>
          <w:rFonts w:ascii="Times New Roman" w:hAnsi="Times New Roman"/>
          <w:sz w:val="28"/>
          <w:szCs w:val="28"/>
        </w:rPr>
        <w:t xml:space="preserve"> </w:t>
      </w:r>
      <w:r w:rsidR="00F84A0F" w:rsidRPr="00F84A0F">
        <w:rPr>
          <w:rFonts w:ascii="Times New Roman" w:hAnsi="Times New Roman"/>
          <w:sz w:val="28"/>
          <w:szCs w:val="28"/>
        </w:rPr>
        <w:t xml:space="preserve"> Расходы направлены на организацию проведения спортивно-массовых мероприятий, направленных на физическое воспитание детей, подростков, учащейся и работающей молодежи и возрастного населения Краснохолмского района. В том числе транспортные услуги </w:t>
      </w:r>
      <w:r w:rsidR="00F84A0F">
        <w:rPr>
          <w:rFonts w:ascii="Times New Roman" w:hAnsi="Times New Roman"/>
          <w:sz w:val="28"/>
          <w:szCs w:val="28"/>
        </w:rPr>
        <w:t>5,1</w:t>
      </w:r>
      <w:r w:rsidR="00F84A0F" w:rsidRPr="00F84A0F">
        <w:rPr>
          <w:rFonts w:ascii="Times New Roman" w:hAnsi="Times New Roman"/>
          <w:sz w:val="28"/>
          <w:szCs w:val="28"/>
        </w:rPr>
        <w:t xml:space="preserve"> тыс.руб., услуги по судейству – 2,9 тыс.руб., призы - 8,9 тыс.руб., питание и премии участникам соревнований - 3,2 тыс.руб., членские взносы за участие в соревнованиях - </w:t>
      </w:r>
      <w:r w:rsidR="00F84A0F">
        <w:rPr>
          <w:rFonts w:ascii="Times New Roman" w:hAnsi="Times New Roman"/>
          <w:sz w:val="28"/>
          <w:szCs w:val="28"/>
        </w:rPr>
        <w:t>9</w:t>
      </w:r>
      <w:r w:rsidR="00F84A0F" w:rsidRPr="00F84A0F">
        <w:rPr>
          <w:rFonts w:ascii="Times New Roman" w:hAnsi="Times New Roman"/>
          <w:sz w:val="28"/>
          <w:szCs w:val="28"/>
        </w:rPr>
        <w:t xml:space="preserve"> тыс.руб., приобретение наград, призов, сувениров участникам соревнований – </w:t>
      </w:r>
      <w:r w:rsidR="00F84A0F">
        <w:rPr>
          <w:rFonts w:ascii="Times New Roman" w:hAnsi="Times New Roman"/>
          <w:sz w:val="28"/>
          <w:szCs w:val="28"/>
        </w:rPr>
        <w:t>76,7</w:t>
      </w:r>
      <w:r w:rsidR="00F84A0F" w:rsidRPr="00F84A0F">
        <w:rPr>
          <w:rFonts w:ascii="Times New Roman" w:hAnsi="Times New Roman"/>
          <w:sz w:val="28"/>
          <w:szCs w:val="28"/>
        </w:rPr>
        <w:t xml:space="preserve"> тыс.руб.</w:t>
      </w:r>
      <w:r w:rsidR="00F84A0F">
        <w:rPr>
          <w:rFonts w:ascii="Times New Roman" w:hAnsi="Times New Roman"/>
          <w:sz w:val="28"/>
          <w:szCs w:val="28"/>
        </w:rPr>
        <w:t>, премии победителям сорев</w:t>
      </w:r>
      <w:r w:rsidR="007F09DD">
        <w:rPr>
          <w:rFonts w:ascii="Times New Roman" w:hAnsi="Times New Roman"/>
          <w:sz w:val="28"/>
          <w:szCs w:val="28"/>
        </w:rPr>
        <w:t>нований и на питание участникам</w:t>
      </w:r>
      <w:r w:rsidR="00F84A0F">
        <w:rPr>
          <w:rFonts w:ascii="Times New Roman" w:hAnsi="Times New Roman"/>
          <w:sz w:val="28"/>
          <w:szCs w:val="28"/>
        </w:rPr>
        <w:t xml:space="preserve"> - 4,7 тыс.руб. </w:t>
      </w:r>
      <w:r w:rsidR="00F84A0F" w:rsidRPr="00F84A0F">
        <w:rPr>
          <w:rFonts w:ascii="Times New Roman" w:hAnsi="Times New Roman"/>
          <w:sz w:val="28"/>
          <w:szCs w:val="28"/>
        </w:rPr>
        <w:t xml:space="preserve">    </w:t>
      </w:r>
    </w:p>
    <w:p w:rsidR="006724DF" w:rsidRPr="00B17439" w:rsidRDefault="003C7CF0" w:rsidP="00BC276A">
      <w:pPr>
        <w:jc w:val="both"/>
        <w:rPr>
          <w:rFonts w:ascii="Times New Roman" w:hAnsi="Times New Roman"/>
          <w:sz w:val="28"/>
          <w:szCs w:val="28"/>
        </w:rPr>
      </w:pPr>
      <w:r>
        <w:rPr>
          <w:rFonts w:ascii="Times New Roman" w:hAnsi="Times New Roman"/>
          <w:sz w:val="28"/>
          <w:szCs w:val="28"/>
        </w:rPr>
        <w:t xml:space="preserve">     </w:t>
      </w:r>
    </w:p>
    <w:p w:rsidR="00211C6B" w:rsidRPr="00211C6B" w:rsidRDefault="00211C6B" w:rsidP="00211C6B">
      <w:pPr>
        <w:jc w:val="center"/>
        <w:rPr>
          <w:rFonts w:ascii="Times New Roman" w:hAnsi="Times New Roman"/>
          <w:b/>
          <w:sz w:val="28"/>
          <w:szCs w:val="28"/>
          <w:u w:val="single"/>
        </w:rPr>
      </w:pPr>
      <w:r w:rsidRPr="00211C6B">
        <w:rPr>
          <w:rFonts w:ascii="Times New Roman" w:hAnsi="Times New Roman"/>
          <w:b/>
          <w:sz w:val="28"/>
          <w:szCs w:val="28"/>
          <w:u w:val="single"/>
        </w:rPr>
        <w:lastRenderedPageBreak/>
        <w:t>Раздел 1200 «Средства массовой информации»</w:t>
      </w:r>
    </w:p>
    <w:p w:rsidR="00211C6B" w:rsidRPr="00211C6B" w:rsidRDefault="00211C6B" w:rsidP="00211C6B">
      <w:pPr>
        <w:jc w:val="center"/>
        <w:rPr>
          <w:rFonts w:ascii="Times New Roman" w:hAnsi="Times New Roman"/>
          <w:b/>
          <w:sz w:val="28"/>
          <w:szCs w:val="28"/>
          <w:u w:val="single"/>
        </w:rPr>
      </w:pPr>
    </w:p>
    <w:p w:rsidR="00211C6B" w:rsidRPr="00211C6B" w:rsidRDefault="00F84A0F" w:rsidP="00211C6B">
      <w:pPr>
        <w:jc w:val="both"/>
        <w:rPr>
          <w:rFonts w:ascii="Times New Roman" w:hAnsi="Times New Roman"/>
          <w:sz w:val="28"/>
          <w:szCs w:val="28"/>
        </w:rPr>
      </w:pPr>
      <w:r>
        <w:rPr>
          <w:rFonts w:ascii="Times New Roman" w:hAnsi="Times New Roman"/>
          <w:b/>
          <w:bCs/>
          <w:iCs/>
          <w:sz w:val="28"/>
          <w:szCs w:val="28"/>
        </w:rPr>
        <w:t xml:space="preserve">       </w:t>
      </w:r>
      <w:r w:rsidR="00211C6B" w:rsidRPr="00211C6B">
        <w:rPr>
          <w:rFonts w:ascii="Times New Roman" w:hAnsi="Times New Roman"/>
          <w:b/>
          <w:bCs/>
          <w:iCs/>
          <w:sz w:val="28"/>
          <w:szCs w:val="28"/>
        </w:rPr>
        <w:t>Подраздел 1202 «Периодическая печать и издательства»</w:t>
      </w:r>
    </w:p>
    <w:p w:rsidR="00CE05B9" w:rsidRDefault="00211C6B" w:rsidP="00F84A0F">
      <w:pPr>
        <w:jc w:val="both"/>
        <w:rPr>
          <w:rFonts w:ascii="Times New Roman" w:hAnsi="Times New Roman"/>
          <w:sz w:val="28"/>
          <w:szCs w:val="28"/>
        </w:rPr>
      </w:pPr>
      <w:r w:rsidRPr="00211C6B">
        <w:rPr>
          <w:rFonts w:ascii="Times New Roman" w:hAnsi="Times New Roman"/>
          <w:sz w:val="28"/>
          <w:szCs w:val="28"/>
        </w:rPr>
        <w:t xml:space="preserve">       </w:t>
      </w:r>
      <w:r w:rsidR="006C5F45" w:rsidRPr="000B44C9">
        <w:rPr>
          <w:rFonts w:ascii="Times New Roman" w:hAnsi="Times New Roman"/>
          <w:sz w:val="28"/>
          <w:szCs w:val="28"/>
        </w:rPr>
        <w:t xml:space="preserve">По данному подразделу расходы исполнены в сумме </w:t>
      </w:r>
      <w:r w:rsidR="00FC34A3">
        <w:rPr>
          <w:rFonts w:ascii="Times New Roman" w:hAnsi="Times New Roman"/>
          <w:b/>
          <w:sz w:val="28"/>
          <w:szCs w:val="28"/>
        </w:rPr>
        <w:t>12</w:t>
      </w:r>
      <w:r w:rsidR="00F84A0F">
        <w:rPr>
          <w:rFonts w:ascii="Times New Roman" w:hAnsi="Times New Roman"/>
          <w:b/>
          <w:sz w:val="28"/>
          <w:szCs w:val="28"/>
        </w:rPr>
        <w:t>28,5</w:t>
      </w:r>
      <w:r w:rsidR="006C5F45" w:rsidRPr="00E45E3C">
        <w:rPr>
          <w:rFonts w:ascii="Times New Roman" w:hAnsi="Times New Roman"/>
          <w:b/>
          <w:sz w:val="28"/>
          <w:szCs w:val="28"/>
        </w:rPr>
        <w:t xml:space="preserve"> тыс.руб.</w:t>
      </w:r>
      <w:r w:rsidR="006C5F45">
        <w:rPr>
          <w:rFonts w:ascii="Times New Roman" w:hAnsi="Times New Roman"/>
          <w:sz w:val="28"/>
          <w:szCs w:val="28"/>
        </w:rPr>
        <w:t xml:space="preserve"> или на </w:t>
      </w:r>
      <w:r w:rsidR="00FC34A3">
        <w:rPr>
          <w:rFonts w:ascii="Times New Roman" w:hAnsi="Times New Roman"/>
          <w:b/>
          <w:sz w:val="28"/>
          <w:szCs w:val="28"/>
        </w:rPr>
        <w:t>7</w:t>
      </w:r>
      <w:r w:rsidR="00F84A0F">
        <w:rPr>
          <w:rFonts w:ascii="Times New Roman" w:hAnsi="Times New Roman"/>
          <w:b/>
          <w:sz w:val="28"/>
          <w:szCs w:val="28"/>
        </w:rPr>
        <w:t>5</w:t>
      </w:r>
      <w:r w:rsidR="006C5F45" w:rsidRPr="00E45E3C">
        <w:rPr>
          <w:rFonts w:ascii="Times New Roman" w:hAnsi="Times New Roman"/>
          <w:b/>
          <w:sz w:val="28"/>
          <w:szCs w:val="28"/>
        </w:rPr>
        <w:t>%</w:t>
      </w:r>
      <w:r w:rsidR="006C5F45">
        <w:rPr>
          <w:rFonts w:ascii="Times New Roman" w:hAnsi="Times New Roman"/>
          <w:sz w:val="28"/>
          <w:szCs w:val="28"/>
        </w:rPr>
        <w:t xml:space="preserve"> годовых бюджетных ассигнований</w:t>
      </w:r>
      <w:r w:rsidR="006C5F45" w:rsidRPr="000B44C9">
        <w:rPr>
          <w:rFonts w:ascii="Times New Roman" w:hAnsi="Times New Roman"/>
          <w:sz w:val="28"/>
          <w:szCs w:val="28"/>
        </w:rPr>
        <w:t xml:space="preserve">, что </w:t>
      </w:r>
      <w:r w:rsidR="00FC34A3">
        <w:rPr>
          <w:rFonts w:ascii="Times New Roman" w:hAnsi="Times New Roman"/>
          <w:sz w:val="28"/>
          <w:szCs w:val="28"/>
        </w:rPr>
        <w:t>ниже</w:t>
      </w:r>
      <w:r w:rsidR="006C5F45">
        <w:rPr>
          <w:rFonts w:ascii="Times New Roman" w:hAnsi="Times New Roman"/>
          <w:sz w:val="28"/>
          <w:szCs w:val="28"/>
        </w:rPr>
        <w:t xml:space="preserve"> расходов </w:t>
      </w:r>
      <w:r w:rsidR="006C5F45" w:rsidRPr="000B44C9">
        <w:rPr>
          <w:rFonts w:ascii="Times New Roman" w:hAnsi="Times New Roman"/>
          <w:sz w:val="28"/>
          <w:szCs w:val="28"/>
        </w:rPr>
        <w:t xml:space="preserve">аналогичного периода прошлого года на </w:t>
      </w:r>
      <w:r w:rsidR="006C5F45">
        <w:rPr>
          <w:rFonts w:ascii="Times New Roman" w:hAnsi="Times New Roman"/>
          <w:sz w:val="28"/>
          <w:szCs w:val="28"/>
        </w:rPr>
        <w:t>5</w:t>
      </w:r>
      <w:r w:rsidR="00FC34A3">
        <w:rPr>
          <w:rFonts w:ascii="Times New Roman" w:hAnsi="Times New Roman"/>
          <w:sz w:val="28"/>
          <w:szCs w:val="28"/>
        </w:rPr>
        <w:t>0,</w:t>
      </w:r>
      <w:r w:rsidR="006C5F45">
        <w:rPr>
          <w:rFonts w:ascii="Times New Roman" w:hAnsi="Times New Roman"/>
          <w:sz w:val="28"/>
          <w:szCs w:val="28"/>
        </w:rPr>
        <w:t>6</w:t>
      </w:r>
      <w:r w:rsidR="006C5F45" w:rsidRPr="000B44C9">
        <w:rPr>
          <w:rFonts w:ascii="Times New Roman" w:hAnsi="Times New Roman"/>
          <w:sz w:val="28"/>
          <w:szCs w:val="28"/>
        </w:rPr>
        <w:t xml:space="preserve"> тыс.руб</w:t>
      </w:r>
      <w:r w:rsidR="006C5F45">
        <w:rPr>
          <w:rFonts w:ascii="Times New Roman" w:hAnsi="Times New Roman"/>
          <w:sz w:val="28"/>
          <w:szCs w:val="28"/>
        </w:rPr>
        <w:t>.</w:t>
      </w:r>
      <w:r w:rsidR="006C5F45" w:rsidRPr="000B44C9">
        <w:rPr>
          <w:rFonts w:ascii="Times New Roman" w:hAnsi="Times New Roman"/>
          <w:sz w:val="28"/>
          <w:szCs w:val="28"/>
        </w:rPr>
        <w:t xml:space="preserve"> или на </w:t>
      </w:r>
      <w:r w:rsidR="00F84A0F">
        <w:rPr>
          <w:rFonts w:ascii="Times New Roman" w:hAnsi="Times New Roman"/>
          <w:sz w:val="28"/>
          <w:szCs w:val="28"/>
        </w:rPr>
        <w:t>4</w:t>
      </w:r>
      <w:r w:rsidR="006C5F45" w:rsidRPr="000B44C9">
        <w:rPr>
          <w:rFonts w:ascii="Times New Roman" w:hAnsi="Times New Roman"/>
          <w:sz w:val="28"/>
          <w:szCs w:val="28"/>
        </w:rPr>
        <w:t>%. </w:t>
      </w:r>
      <w:r w:rsidR="006C5F45" w:rsidRPr="00F411AB">
        <w:rPr>
          <w:rFonts w:ascii="Times New Roman" w:hAnsi="Times New Roman"/>
          <w:sz w:val="28"/>
          <w:szCs w:val="28"/>
        </w:rPr>
        <w:t>Данные бюджетные средства направлены на предоставление субсидии АНО «Редакция газеты «Сельская новь» и распространение районной газеты «Сельская новь» в рамках реализации муниципальной программы «Муниципальное управление и развитие гражданского общества в муниципальном образовании «Краснохолмский район» на 2018-2023 годы» (подпрограмма «Поддержка общественного сектора и обеспечение информационной открытости исполнительных органов местного самоуправления»).</w:t>
      </w:r>
      <w:r w:rsidR="006C5F45">
        <w:rPr>
          <w:rFonts w:ascii="Times New Roman" w:hAnsi="Times New Roman"/>
          <w:sz w:val="28"/>
          <w:szCs w:val="28"/>
        </w:rPr>
        <w:t xml:space="preserve"> </w:t>
      </w:r>
      <w:r w:rsidR="00F84A0F" w:rsidRPr="00F84A0F">
        <w:rPr>
          <w:rFonts w:ascii="Times New Roman" w:hAnsi="Times New Roman"/>
          <w:sz w:val="28"/>
          <w:szCs w:val="28"/>
        </w:rPr>
        <w:t xml:space="preserve">На содержание редакции газеты «Сельская новь» из районного бюджета согласно утвержденных бюджетных ассигнований перечислена сумма 450 тыс.руб., из областного бюджета перечислена сумма </w:t>
      </w:r>
      <w:r w:rsidR="00F84A0F">
        <w:rPr>
          <w:rFonts w:ascii="Times New Roman" w:hAnsi="Times New Roman"/>
          <w:sz w:val="28"/>
          <w:szCs w:val="28"/>
        </w:rPr>
        <w:t>778,5</w:t>
      </w:r>
      <w:r w:rsidR="00F84A0F" w:rsidRPr="00F84A0F">
        <w:rPr>
          <w:rFonts w:ascii="Times New Roman" w:hAnsi="Times New Roman"/>
          <w:sz w:val="28"/>
          <w:szCs w:val="28"/>
        </w:rPr>
        <w:t xml:space="preserve"> тыс.руб.   </w:t>
      </w:r>
    </w:p>
    <w:p w:rsidR="00CE05B9" w:rsidRDefault="00CE05B9" w:rsidP="00F84A0F">
      <w:pPr>
        <w:jc w:val="both"/>
        <w:rPr>
          <w:rFonts w:ascii="Times New Roman" w:hAnsi="Times New Roman"/>
          <w:sz w:val="28"/>
          <w:szCs w:val="28"/>
        </w:rPr>
      </w:pPr>
    </w:p>
    <w:p w:rsidR="00CE05B9" w:rsidRPr="00CE05B9" w:rsidRDefault="00CE05B9" w:rsidP="00CE05B9">
      <w:pPr>
        <w:jc w:val="center"/>
        <w:rPr>
          <w:rFonts w:ascii="Times New Roman" w:hAnsi="Times New Roman"/>
          <w:b/>
          <w:sz w:val="28"/>
          <w:szCs w:val="28"/>
          <w:u w:val="single"/>
        </w:rPr>
      </w:pPr>
      <w:r w:rsidRPr="00CE05B9">
        <w:rPr>
          <w:rFonts w:ascii="Times New Roman" w:hAnsi="Times New Roman"/>
          <w:b/>
          <w:sz w:val="28"/>
          <w:szCs w:val="28"/>
          <w:u w:val="single"/>
        </w:rPr>
        <w:t>Раздел 1400 «Межбюджетные трансферты общего характера бюджетам субъектов Российской Федерации и муниципальным образованиям»</w:t>
      </w:r>
    </w:p>
    <w:p w:rsidR="00CE05B9" w:rsidRPr="00CE05B9" w:rsidRDefault="00CE05B9" w:rsidP="00CE05B9">
      <w:pPr>
        <w:jc w:val="center"/>
        <w:rPr>
          <w:rFonts w:ascii="Times New Roman" w:hAnsi="Times New Roman"/>
          <w:sz w:val="22"/>
          <w:szCs w:val="22"/>
        </w:rPr>
      </w:pPr>
    </w:p>
    <w:p w:rsidR="00CE05B9" w:rsidRPr="00CE05B9" w:rsidRDefault="00CE05B9" w:rsidP="00CE05B9">
      <w:pPr>
        <w:jc w:val="both"/>
        <w:rPr>
          <w:rFonts w:ascii="Times New Roman" w:hAnsi="Times New Roman"/>
          <w:b/>
          <w:sz w:val="28"/>
          <w:szCs w:val="28"/>
        </w:rPr>
      </w:pPr>
      <w:r w:rsidRPr="00CE05B9">
        <w:rPr>
          <w:rFonts w:ascii="Times New Roman" w:hAnsi="Times New Roman"/>
          <w:b/>
          <w:sz w:val="28"/>
          <w:szCs w:val="28"/>
        </w:rPr>
        <w:t xml:space="preserve">       Подраздел 1403 «Прочие межбюджетные трансферты общего характера»  </w:t>
      </w:r>
    </w:p>
    <w:p w:rsidR="00CE05B9" w:rsidRPr="00CE05B9" w:rsidRDefault="00CE05B9" w:rsidP="00CE05B9">
      <w:pPr>
        <w:jc w:val="both"/>
        <w:rPr>
          <w:rFonts w:ascii="Times New Roman" w:hAnsi="Times New Roman"/>
          <w:sz w:val="28"/>
          <w:szCs w:val="28"/>
        </w:rPr>
      </w:pPr>
      <w:r w:rsidRPr="00CE05B9">
        <w:rPr>
          <w:rFonts w:ascii="Times New Roman" w:hAnsi="Times New Roman"/>
          <w:sz w:val="28"/>
          <w:szCs w:val="28"/>
        </w:rPr>
        <w:t xml:space="preserve">       На 2020 год</w:t>
      </w:r>
      <w:r w:rsidRPr="00CE05B9">
        <w:rPr>
          <w:rFonts w:ascii="Times New Roman" w:hAnsi="Times New Roman"/>
          <w:b/>
          <w:sz w:val="28"/>
          <w:szCs w:val="28"/>
        </w:rPr>
        <w:t xml:space="preserve"> </w:t>
      </w:r>
      <w:r w:rsidRPr="00CE05B9">
        <w:rPr>
          <w:rFonts w:ascii="Times New Roman" w:hAnsi="Times New Roman"/>
          <w:sz w:val="28"/>
          <w:szCs w:val="28"/>
        </w:rPr>
        <w:t xml:space="preserve">утверждены бюджетные ассигнования в сумме 690 руб., в отчетном периоде исполнение составило в сумме </w:t>
      </w:r>
      <w:r>
        <w:rPr>
          <w:rFonts w:ascii="Times New Roman" w:hAnsi="Times New Roman"/>
          <w:sz w:val="28"/>
          <w:szCs w:val="28"/>
        </w:rPr>
        <w:t>690</w:t>
      </w:r>
      <w:r w:rsidRPr="00CE05B9">
        <w:rPr>
          <w:rFonts w:ascii="Times New Roman" w:hAnsi="Times New Roman"/>
          <w:sz w:val="28"/>
          <w:szCs w:val="28"/>
        </w:rPr>
        <w:t xml:space="preserve"> тыс.руб. или 1</w:t>
      </w:r>
      <w:r>
        <w:rPr>
          <w:rFonts w:ascii="Times New Roman" w:hAnsi="Times New Roman"/>
          <w:sz w:val="28"/>
          <w:szCs w:val="28"/>
        </w:rPr>
        <w:t>00</w:t>
      </w:r>
      <w:r w:rsidRPr="00CE05B9">
        <w:rPr>
          <w:rFonts w:ascii="Times New Roman" w:hAnsi="Times New Roman"/>
          <w:sz w:val="28"/>
          <w:szCs w:val="28"/>
        </w:rPr>
        <w:t>% годовых бюджетных ассигнований. В составе расходов иные межбюджетные трансферты бюджетам сельских поселений на создание условий для социальной инфраструктуры</w:t>
      </w:r>
      <w:r>
        <w:rPr>
          <w:rFonts w:ascii="Times New Roman" w:hAnsi="Times New Roman"/>
          <w:sz w:val="28"/>
          <w:szCs w:val="28"/>
        </w:rPr>
        <w:t>.</w:t>
      </w:r>
      <w:r w:rsidRPr="00CE05B9">
        <w:rPr>
          <w:rFonts w:ascii="Times New Roman" w:hAnsi="Times New Roman"/>
          <w:sz w:val="28"/>
          <w:szCs w:val="28"/>
        </w:rPr>
        <w:t xml:space="preserve">           </w:t>
      </w:r>
    </w:p>
    <w:p w:rsidR="0068023A" w:rsidRPr="00B17439" w:rsidRDefault="00F84A0F" w:rsidP="005D463F">
      <w:pPr>
        <w:jc w:val="both"/>
        <w:rPr>
          <w:rFonts w:ascii="Times New Roman" w:hAnsi="Times New Roman"/>
          <w:sz w:val="28"/>
          <w:szCs w:val="28"/>
        </w:rPr>
      </w:pPr>
      <w:r w:rsidRPr="00F84A0F">
        <w:rPr>
          <w:rFonts w:ascii="Times New Roman" w:hAnsi="Times New Roman"/>
          <w:sz w:val="28"/>
          <w:szCs w:val="28"/>
        </w:rPr>
        <w:t xml:space="preserve">   </w:t>
      </w:r>
      <w:r w:rsidR="001F4F35" w:rsidRPr="00B17439">
        <w:rPr>
          <w:rFonts w:ascii="Times New Roman" w:hAnsi="Times New Roman"/>
          <w:sz w:val="28"/>
          <w:szCs w:val="28"/>
        </w:rPr>
        <w:t xml:space="preserve">           </w:t>
      </w:r>
    </w:p>
    <w:p w:rsidR="00E70408" w:rsidRPr="00BD7740" w:rsidRDefault="00E70408" w:rsidP="00BD7740">
      <w:pPr>
        <w:pStyle w:val="a3"/>
        <w:numPr>
          <w:ilvl w:val="0"/>
          <w:numId w:val="9"/>
        </w:numPr>
        <w:jc w:val="both"/>
        <w:rPr>
          <w:rFonts w:ascii="Times New Roman" w:hAnsi="Times New Roman"/>
          <w:b/>
          <w:sz w:val="28"/>
          <w:szCs w:val="28"/>
        </w:rPr>
      </w:pPr>
      <w:r w:rsidRPr="00BD7740">
        <w:rPr>
          <w:rFonts w:ascii="Times New Roman" w:hAnsi="Times New Roman"/>
          <w:b/>
          <w:sz w:val="28"/>
          <w:szCs w:val="28"/>
        </w:rPr>
        <w:t xml:space="preserve">Дефицит бюджета Муниципального образования </w:t>
      </w:r>
      <w:r w:rsidR="00B525E4">
        <w:rPr>
          <w:rFonts w:ascii="Times New Roman" w:hAnsi="Times New Roman"/>
          <w:b/>
          <w:sz w:val="28"/>
          <w:szCs w:val="28"/>
        </w:rPr>
        <w:t xml:space="preserve">Тверской области </w:t>
      </w:r>
      <w:r w:rsidRPr="00BD7740">
        <w:rPr>
          <w:rFonts w:ascii="Times New Roman" w:hAnsi="Times New Roman"/>
          <w:b/>
          <w:sz w:val="28"/>
          <w:szCs w:val="28"/>
        </w:rPr>
        <w:t xml:space="preserve">«Краснохолмский район» и источники его финансирования </w:t>
      </w:r>
    </w:p>
    <w:p w:rsidR="00E70408" w:rsidRPr="00E70408" w:rsidRDefault="00E70408" w:rsidP="00E70408">
      <w:pPr>
        <w:jc w:val="center"/>
        <w:rPr>
          <w:rFonts w:ascii="Times New Roman" w:hAnsi="Times New Roman"/>
          <w:b/>
          <w:sz w:val="28"/>
          <w:szCs w:val="28"/>
        </w:rPr>
      </w:pPr>
    </w:p>
    <w:p w:rsidR="00595018" w:rsidRPr="00595018" w:rsidRDefault="00595018" w:rsidP="00595018">
      <w:pPr>
        <w:jc w:val="both"/>
        <w:rPr>
          <w:rFonts w:ascii="Times New Roman" w:hAnsi="Times New Roman"/>
          <w:sz w:val="28"/>
          <w:szCs w:val="28"/>
        </w:rPr>
      </w:pPr>
      <w:r>
        <w:rPr>
          <w:rFonts w:ascii="Times New Roman" w:hAnsi="Times New Roman"/>
          <w:sz w:val="28"/>
          <w:szCs w:val="28"/>
        </w:rPr>
        <w:t xml:space="preserve">       </w:t>
      </w:r>
      <w:r w:rsidRPr="00595018">
        <w:rPr>
          <w:rFonts w:ascii="Times New Roman" w:hAnsi="Times New Roman"/>
          <w:sz w:val="28"/>
          <w:szCs w:val="28"/>
        </w:rPr>
        <w:t>В соответствии с представленным отчетом бюджет Муниципального образования Тверской обл</w:t>
      </w:r>
      <w:r>
        <w:rPr>
          <w:rFonts w:ascii="Times New Roman" w:hAnsi="Times New Roman"/>
          <w:sz w:val="28"/>
          <w:szCs w:val="28"/>
        </w:rPr>
        <w:t>асти «Краснохолмский район» за 9</w:t>
      </w:r>
      <w:r w:rsidRPr="00595018">
        <w:rPr>
          <w:rFonts w:ascii="Times New Roman" w:hAnsi="Times New Roman"/>
          <w:sz w:val="28"/>
          <w:szCs w:val="28"/>
        </w:rPr>
        <w:t xml:space="preserve"> </w:t>
      </w:r>
      <w:r>
        <w:rPr>
          <w:rFonts w:ascii="Times New Roman" w:hAnsi="Times New Roman"/>
          <w:sz w:val="28"/>
          <w:szCs w:val="28"/>
        </w:rPr>
        <w:t>месяцев</w:t>
      </w:r>
      <w:r w:rsidRPr="00595018">
        <w:rPr>
          <w:rFonts w:ascii="Times New Roman" w:hAnsi="Times New Roman"/>
          <w:sz w:val="28"/>
          <w:szCs w:val="28"/>
        </w:rPr>
        <w:t xml:space="preserve"> 2019 года исполнен с </w:t>
      </w:r>
      <w:r w:rsidRPr="00595018">
        <w:rPr>
          <w:rFonts w:ascii="Times New Roman" w:hAnsi="Times New Roman"/>
          <w:b/>
          <w:sz w:val="28"/>
          <w:szCs w:val="28"/>
        </w:rPr>
        <w:t xml:space="preserve">профицитом в сумме </w:t>
      </w:r>
      <w:r w:rsidR="00CE05B9">
        <w:rPr>
          <w:rFonts w:ascii="Times New Roman" w:hAnsi="Times New Roman"/>
          <w:b/>
          <w:sz w:val="28"/>
          <w:szCs w:val="28"/>
        </w:rPr>
        <w:t>16253</w:t>
      </w:r>
      <w:r w:rsidR="00EA0D8C">
        <w:rPr>
          <w:rFonts w:ascii="Times New Roman" w:hAnsi="Times New Roman"/>
          <w:b/>
          <w:sz w:val="28"/>
          <w:szCs w:val="28"/>
        </w:rPr>
        <w:t xml:space="preserve"> </w:t>
      </w:r>
      <w:r w:rsidRPr="00595018">
        <w:rPr>
          <w:rFonts w:ascii="Times New Roman" w:hAnsi="Times New Roman"/>
          <w:b/>
          <w:sz w:val="28"/>
          <w:szCs w:val="28"/>
        </w:rPr>
        <w:t>тыс.руб.</w:t>
      </w:r>
      <w:r w:rsidRPr="00595018">
        <w:rPr>
          <w:rFonts w:ascii="Times New Roman" w:hAnsi="Times New Roman"/>
          <w:sz w:val="28"/>
          <w:szCs w:val="28"/>
        </w:rPr>
        <w:t xml:space="preserve"> при планируемом на 20</w:t>
      </w:r>
      <w:r w:rsidR="00CE05B9">
        <w:rPr>
          <w:rFonts w:ascii="Times New Roman" w:hAnsi="Times New Roman"/>
          <w:sz w:val="28"/>
          <w:szCs w:val="28"/>
        </w:rPr>
        <w:t>20</w:t>
      </w:r>
      <w:r w:rsidRPr="00595018">
        <w:rPr>
          <w:rFonts w:ascii="Times New Roman" w:hAnsi="Times New Roman"/>
          <w:sz w:val="28"/>
          <w:szCs w:val="28"/>
        </w:rPr>
        <w:t xml:space="preserve"> год дефиците бюджета в сумме </w:t>
      </w:r>
      <w:r w:rsidR="00CE05B9">
        <w:rPr>
          <w:rFonts w:ascii="Times New Roman" w:hAnsi="Times New Roman"/>
          <w:sz w:val="28"/>
          <w:szCs w:val="28"/>
        </w:rPr>
        <w:t>8211,6</w:t>
      </w:r>
      <w:r w:rsidRPr="00595018">
        <w:rPr>
          <w:rFonts w:ascii="Times New Roman" w:hAnsi="Times New Roman"/>
          <w:sz w:val="28"/>
          <w:szCs w:val="28"/>
        </w:rPr>
        <w:t xml:space="preserve"> тыс.руб.</w:t>
      </w:r>
    </w:p>
    <w:p w:rsidR="00595018" w:rsidRPr="00595018" w:rsidRDefault="00595018" w:rsidP="00595018">
      <w:pPr>
        <w:jc w:val="both"/>
        <w:rPr>
          <w:rFonts w:ascii="Times New Roman" w:hAnsi="Times New Roman"/>
          <w:sz w:val="28"/>
          <w:szCs w:val="28"/>
        </w:rPr>
      </w:pPr>
    </w:p>
    <w:p w:rsidR="00595018" w:rsidRPr="00595018" w:rsidRDefault="00595018" w:rsidP="00595018">
      <w:pPr>
        <w:jc w:val="both"/>
        <w:rPr>
          <w:rFonts w:ascii="Times New Roman" w:hAnsi="Times New Roman"/>
          <w:sz w:val="28"/>
          <w:szCs w:val="28"/>
        </w:rPr>
      </w:pPr>
      <w:r w:rsidRPr="00595018">
        <w:rPr>
          <w:rFonts w:ascii="Times New Roman" w:hAnsi="Times New Roman"/>
          <w:sz w:val="28"/>
          <w:szCs w:val="28"/>
        </w:rPr>
        <w:t xml:space="preserve">        По итогам исполнения бюджета МО «Краснохолмский район» за </w:t>
      </w:r>
      <w:r w:rsidR="001979DA">
        <w:rPr>
          <w:rFonts w:ascii="Times New Roman" w:hAnsi="Times New Roman"/>
          <w:sz w:val="28"/>
          <w:szCs w:val="28"/>
        </w:rPr>
        <w:t>9 месяцев</w:t>
      </w:r>
      <w:r w:rsidRPr="00595018">
        <w:rPr>
          <w:rFonts w:ascii="Times New Roman" w:hAnsi="Times New Roman"/>
          <w:sz w:val="28"/>
          <w:szCs w:val="28"/>
        </w:rPr>
        <w:t xml:space="preserve"> 20</w:t>
      </w:r>
      <w:r w:rsidR="00CE05B9">
        <w:rPr>
          <w:rFonts w:ascii="Times New Roman" w:hAnsi="Times New Roman"/>
          <w:sz w:val="28"/>
          <w:szCs w:val="28"/>
        </w:rPr>
        <w:t>20</w:t>
      </w:r>
      <w:r w:rsidRPr="00595018">
        <w:rPr>
          <w:rFonts w:ascii="Times New Roman" w:hAnsi="Times New Roman"/>
          <w:sz w:val="28"/>
          <w:szCs w:val="28"/>
        </w:rPr>
        <w:t xml:space="preserve"> года сумма остатков средств на едином счете бюджета составила </w:t>
      </w:r>
      <w:r w:rsidR="0061233E">
        <w:rPr>
          <w:rFonts w:ascii="Times New Roman" w:hAnsi="Times New Roman"/>
          <w:sz w:val="28"/>
          <w:szCs w:val="28"/>
        </w:rPr>
        <w:t>3</w:t>
      </w:r>
      <w:r w:rsidR="00C918C8">
        <w:rPr>
          <w:rFonts w:ascii="Times New Roman" w:hAnsi="Times New Roman"/>
          <w:sz w:val="28"/>
          <w:szCs w:val="28"/>
        </w:rPr>
        <w:t>3945,2</w:t>
      </w:r>
      <w:r w:rsidRPr="00595018">
        <w:rPr>
          <w:rFonts w:ascii="Times New Roman" w:hAnsi="Times New Roman"/>
          <w:sz w:val="28"/>
          <w:szCs w:val="28"/>
        </w:rPr>
        <w:t xml:space="preserve"> тыс.руб., в том числе:</w:t>
      </w:r>
    </w:p>
    <w:p w:rsidR="00595018" w:rsidRPr="00595018" w:rsidRDefault="00595018" w:rsidP="00595018">
      <w:pPr>
        <w:jc w:val="both"/>
        <w:rPr>
          <w:rFonts w:ascii="Times New Roman" w:hAnsi="Times New Roman"/>
          <w:sz w:val="28"/>
          <w:szCs w:val="28"/>
        </w:rPr>
      </w:pPr>
      <w:r w:rsidRPr="00595018">
        <w:rPr>
          <w:rFonts w:ascii="Times New Roman" w:hAnsi="Times New Roman"/>
          <w:sz w:val="28"/>
          <w:szCs w:val="28"/>
        </w:rPr>
        <w:t xml:space="preserve">- средства областного бюджета – </w:t>
      </w:r>
      <w:r w:rsidR="00C918C8">
        <w:rPr>
          <w:rFonts w:ascii="Times New Roman" w:hAnsi="Times New Roman"/>
          <w:sz w:val="28"/>
          <w:szCs w:val="28"/>
        </w:rPr>
        <w:t>12846,1</w:t>
      </w:r>
      <w:r w:rsidRPr="00595018">
        <w:rPr>
          <w:rFonts w:ascii="Times New Roman" w:hAnsi="Times New Roman"/>
          <w:sz w:val="28"/>
          <w:szCs w:val="28"/>
        </w:rPr>
        <w:t>тыс.руб.;</w:t>
      </w:r>
    </w:p>
    <w:p w:rsidR="00595018" w:rsidRPr="00595018" w:rsidRDefault="00595018" w:rsidP="00595018">
      <w:pPr>
        <w:jc w:val="both"/>
        <w:rPr>
          <w:rFonts w:ascii="Times New Roman" w:hAnsi="Times New Roman"/>
          <w:sz w:val="28"/>
          <w:szCs w:val="28"/>
        </w:rPr>
      </w:pPr>
      <w:r w:rsidRPr="00595018">
        <w:rPr>
          <w:rFonts w:ascii="Times New Roman" w:hAnsi="Times New Roman"/>
          <w:sz w:val="28"/>
          <w:szCs w:val="28"/>
        </w:rPr>
        <w:t xml:space="preserve">- средства федерального бюджета – </w:t>
      </w:r>
      <w:r w:rsidR="00C918C8">
        <w:rPr>
          <w:rFonts w:ascii="Times New Roman" w:hAnsi="Times New Roman"/>
          <w:sz w:val="28"/>
          <w:szCs w:val="28"/>
        </w:rPr>
        <w:t>211,5</w:t>
      </w:r>
      <w:r w:rsidRPr="00595018">
        <w:rPr>
          <w:rFonts w:ascii="Times New Roman" w:hAnsi="Times New Roman"/>
          <w:sz w:val="28"/>
          <w:szCs w:val="28"/>
        </w:rPr>
        <w:t xml:space="preserve"> тыс.руб. </w:t>
      </w:r>
    </w:p>
    <w:p w:rsidR="00E70408" w:rsidRPr="00E70408" w:rsidRDefault="00E70408" w:rsidP="00E70408">
      <w:pPr>
        <w:jc w:val="both"/>
        <w:rPr>
          <w:rFonts w:ascii="Times New Roman" w:hAnsi="Times New Roman"/>
          <w:sz w:val="28"/>
          <w:szCs w:val="28"/>
        </w:rPr>
      </w:pPr>
    </w:p>
    <w:p w:rsidR="00E70408" w:rsidRPr="00E70408" w:rsidRDefault="00E70408" w:rsidP="00E70408">
      <w:pPr>
        <w:jc w:val="both"/>
        <w:rPr>
          <w:rFonts w:ascii="Times New Roman" w:eastAsia="Times New Roman" w:hAnsi="Times New Roman"/>
          <w:sz w:val="28"/>
          <w:szCs w:val="28"/>
          <w:lang w:eastAsia="ru-RU"/>
        </w:rPr>
      </w:pPr>
      <w:r w:rsidRPr="00E70408">
        <w:rPr>
          <w:rFonts w:ascii="Times New Roman" w:eastAsia="Times New Roman" w:hAnsi="Times New Roman"/>
          <w:sz w:val="28"/>
          <w:szCs w:val="28"/>
          <w:lang w:eastAsia="ru-RU"/>
        </w:rPr>
        <w:lastRenderedPageBreak/>
        <w:t xml:space="preserve">        Исполнение источников внутреннего финансирования дефицита бюджета муниципального образования «Краснохолмский район» за </w:t>
      </w:r>
      <w:r w:rsidR="001C4D5D">
        <w:rPr>
          <w:rFonts w:ascii="Times New Roman" w:eastAsia="Times New Roman" w:hAnsi="Times New Roman"/>
          <w:sz w:val="28"/>
          <w:szCs w:val="28"/>
          <w:lang w:eastAsia="ru-RU"/>
        </w:rPr>
        <w:t xml:space="preserve">9 месяцев </w:t>
      </w:r>
      <w:r w:rsidR="009A06FA">
        <w:rPr>
          <w:rFonts w:ascii="Times New Roman" w:eastAsia="Times New Roman" w:hAnsi="Times New Roman"/>
          <w:sz w:val="28"/>
          <w:szCs w:val="28"/>
          <w:lang w:eastAsia="ru-RU"/>
        </w:rPr>
        <w:t>20</w:t>
      </w:r>
      <w:r w:rsidR="00C918C8">
        <w:rPr>
          <w:rFonts w:ascii="Times New Roman" w:eastAsia="Times New Roman" w:hAnsi="Times New Roman"/>
          <w:sz w:val="28"/>
          <w:szCs w:val="28"/>
          <w:lang w:eastAsia="ru-RU"/>
        </w:rPr>
        <w:t>20</w:t>
      </w:r>
      <w:r w:rsidRPr="00E70408">
        <w:rPr>
          <w:rFonts w:ascii="Times New Roman" w:eastAsia="Times New Roman" w:hAnsi="Times New Roman"/>
          <w:sz w:val="28"/>
          <w:szCs w:val="28"/>
          <w:lang w:eastAsia="ru-RU"/>
        </w:rPr>
        <w:t> года представлено в таблице:</w:t>
      </w:r>
    </w:p>
    <w:p w:rsidR="00E70408" w:rsidRPr="00E70408" w:rsidRDefault="00E70408" w:rsidP="00E70408">
      <w:pPr>
        <w:jc w:val="right"/>
        <w:rPr>
          <w:rFonts w:ascii="Times New Roman" w:eastAsia="Times New Roman" w:hAnsi="Times New Roman"/>
          <w:sz w:val="28"/>
          <w:szCs w:val="28"/>
          <w:lang w:eastAsia="ru-RU"/>
        </w:rPr>
      </w:pPr>
    </w:p>
    <w:p w:rsidR="00E70408" w:rsidRPr="00E70408" w:rsidRDefault="00E70408" w:rsidP="00E70408">
      <w:pPr>
        <w:jc w:val="right"/>
        <w:rPr>
          <w:rFonts w:ascii="Times New Roman" w:eastAsia="Times New Roman" w:hAnsi="Times New Roman"/>
          <w:sz w:val="28"/>
          <w:szCs w:val="28"/>
          <w:lang w:eastAsia="ru-RU"/>
        </w:rPr>
      </w:pPr>
      <w:r w:rsidRPr="00E70408">
        <w:rPr>
          <w:rFonts w:ascii="Times New Roman" w:eastAsia="Times New Roman" w:hAnsi="Times New Roman"/>
          <w:sz w:val="28"/>
          <w:szCs w:val="28"/>
          <w:lang w:eastAsia="ru-RU"/>
        </w:rPr>
        <w:t xml:space="preserve"> (тыс. руб.)</w:t>
      </w:r>
    </w:p>
    <w:tbl>
      <w:tblPr>
        <w:tblW w:w="491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31"/>
        <w:gridCol w:w="1429"/>
        <w:gridCol w:w="1415"/>
      </w:tblGrid>
      <w:tr w:rsidR="00A35EBE" w:rsidRPr="00E70408" w:rsidTr="00B525E4">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Наименование</w:t>
            </w:r>
          </w:p>
        </w:tc>
        <w:tc>
          <w:tcPr>
            <w:tcW w:w="0" w:type="auto"/>
            <w:tcBorders>
              <w:top w:val="outset" w:sz="6" w:space="0" w:color="auto"/>
              <w:left w:val="outset" w:sz="6" w:space="0" w:color="auto"/>
              <w:bottom w:val="outset" w:sz="6" w:space="0" w:color="auto"/>
              <w:right w:val="outset" w:sz="6" w:space="0" w:color="auto"/>
            </w:tcBorders>
            <w:hideMark/>
          </w:tcPr>
          <w:p w:rsidR="00A35EBE" w:rsidRPr="009C1BF8" w:rsidRDefault="00A35EBE" w:rsidP="00C918C8">
            <w:pPr>
              <w:jc w:val="center"/>
              <w:rPr>
                <w:rFonts w:ascii="Times New Roman" w:eastAsia="Times New Roman" w:hAnsi="Times New Roman"/>
                <w:lang w:eastAsia="ru-RU"/>
              </w:rPr>
            </w:pPr>
            <w:r w:rsidRPr="009C1BF8">
              <w:rPr>
                <w:rFonts w:ascii="Times New Roman" w:eastAsia="Times New Roman" w:hAnsi="Times New Roman"/>
                <w:lang w:eastAsia="ru-RU"/>
              </w:rPr>
              <w:t xml:space="preserve">Утверждено на </w:t>
            </w:r>
            <w:r w:rsidRPr="009C1BF8">
              <w:rPr>
                <w:rFonts w:ascii="Times New Roman" w:eastAsia="Times New Roman" w:hAnsi="Times New Roman"/>
                <w:lang w:eastAsia="ru-RU"/>
              </w:rPr>
              <w:br/>
              <w:t>20</w:t>
            </w:r>
            <w:r w:rsidR="00C918C8">
              <w:rPr>
                <w:rFonts w:ascii="Times New Roman" w:eastAsia="Times New Roman" w:hAnsi="Times New Roman"/>
                <w:lang w:eastAsia="ru-RU"/>
              </w:rPr>
              <w:t>20</w:t>
            </w:r>
            <w:r w:rsidRPr="009C1BF8">
              <w:rPr>
                <w:rFonts w:ascii="Times New Roman" w:eastAsia="Times New Roman" w:hAnsi="Times New Roman"/>
                <w:lang w:eastAsia="ru-RU"/>
              </w:rPr>
              <w:t xml:space="preserve"> год</w:t>
            </w:r>
          </w:p>
        </w:tc>
        <w:tc>
          <w:tcPr>
            <w:tcW w:w="771" w:type="pct"/>
            <w:tcBorders>
              <w:top w:val="outset" w:sz="6" w:space="0" w:color="auto"/>
              <w:left w:val="outset" w:sz="6" w:space="0" w:color="auto"/>
              <w:bottom w:val="outset" w:sz="6" w:space="0" w:color="auto"/>
              <w:right w:val="outset" w:sz="6" w:space="0" w:color="auto"/>
            </w:tcBorders>
            <w:hideMark/>
          </w:tcPr>
          <w:p w:rsidR="00A35EBE" w:rsidRPr="009C1BF8" w:rsidRDefault="00A35EBE" w:rsidP="00C918C8">
            <w:pPr>
              <w:jc w:val="center"/>
              <w:rPr>
                <w:rFonts w:ascii="Times New Roman" w:eastAsia="Times New Roman" w:hAnsi="Times New Roman"/>
                <w:lang w:eastAsia="ru-RU"/>
              </w:rPr>
            </w:pPr>
            <w:r w:rsidRPr="009C1BF8">
              <w:rPr>
                <w:rFonts w:ascii="Times New Roman" w:eastAsia="Times New Roman" w:hAnsi="Times New Roman"/>
                <w:lang w:eastAsia="ru-RU"/>
              </w:rPr>
              <w:t xml:space="preserve">Фактически </w:t>
            </w:r>
            <w:r w:rsidRPr="009C1BF8">
              <w:rPr>
                <w:rFonts w:ascii="Times New Roman" w:eastAsia="Times New Roman" w:hAnsi="Times New Roman"/>
                <w:lang w:eastAsia="ru-RU"/>
              </w:rPr>
              <w:br/>
              <w:t xml:space="preserve">исполнено за </w:t>
            </w:r>
            <w:r w:rsidRPr="009C1BF8">
              <w:rPr>
                <w:rFonts w:ascii="Times New Roman" w:eastAsia="Times New Roman" w:hAnsi="Times New Roman"/>
                <w:lang w:eastAsia="ru-RU"/>
              </w:rPr>
              <w:br/>
            </w:r>
            <w:r>
              <w:rPr>
                <w:rFonts w:ascii="Times New Roman" w:eastAsia="Times New Roman" w:hAnsi="Times New Roman"/>
                <w:lang w:eastAsia="ru-RU"/>
              </w:rPr>
              <w:t>9</w:t>
            </w:r>
            <w:r w:rsidRPr="009C1BF8">
              <w:rPr>
                <w:rFonts w:ascii="Times New Roman" w:eastAsia="Times New Roman" w:hAnsi="Times New Roman"/>
                <w:lang w:eastAsia="ru-RU"/>
              </w:rPr>
              <w:t xml:space="preserve"> </w:t>
            </w:r>
            <w:r>
              <w:rPr>
                <w:rFonts w:ascii="Times New Roman" w:eastAsia="Times New Roman" w:hAnsi="Times New Roman"/>
                <w:lang w:eastAsia="ru-RU"/>
              </w:rPr>
              <w:t>месяцев</w:t>
            </w:r>
            <w:r w:rsidRPr="009C1BF8">
              <w:rPr>
                <w:rFonts w:ascii="Times New Roman" w:eastAsia="Times New Roman" w:hAnsi="Times New Roman"/>
                <w:lang w:eastAsia="ru-RU"/>
              </w:rPr>
              <w:t xml:space="preserve"> 20</w:t>
            </w:r>
            <w:r w:rsidR="00C918C8">
              <w:rPr>
                <w:rFonts w:ascii="Times New Roman" w:eastAsia="Times New Roman" w:hAnsi="Times New Roman"/>
                <w:lang w:eastAsia="ru-RU"/>
              </w:rPr>
              <w:t>20</w:t>
            </w:r>
            <w:r w:rsidRPr="009C1BF8">
              <w:rPr>
                <w:rFonts w:ascii="Times New Roman" w:eastAsia="Times New Roman" w:hAnsi="Times New Roman"/>
                <w:lang w:eastAsia="ru-RU"/>
              </w:rPr>
              <w:t> года</w:t>
            </w:r>
          </w:p>
        </w:tc>
      </w:tr>
      <w:tr w:rsidR="00A35EBE" w:rsidRPr="00E70408" w:rsidTr="00E7040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rPr>
                <w:rFonts w:ascii="Times New Roman" w:eastAsia="Times New Roman" w:hAnsi="Times New Roman"/>
                <w:lang w:eastAsia="ru-RU"/>
              </w:rPr>
            </w:pPr>
            <w:r w:rsidRPr="009C1BF8">
              <w:rPr>
                <w:rFonts w:ascii="Times New Roman" w:eastAsia="Times New Roman" w:hAnsi="Times New Roman"/>
                <w:lang w:eastAsia="ru-RU"/>
              </w:rPr>
              <w:t>Получение бюджетных кредитов от других бюджетов бюджетной системы в валюте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w:t>
            </w:r>
          </w:p>
        </w:tc>
        <w:tc>
          <w:tcPr>
            <w:tcW w:w="771" w:type="pct"/>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w:t>
            </w:r>
          </w:p>
        </w:tc>
      </w:tr>
      <w:tr w:rsidR="00A35EBE" w:rsidRPr="00E70408" w:rsidTr="00E7040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rPr>
                <w:rFonts w:ascii="Times New Roman" w:eastAsia="Times New Roman" w:hAnsi="Times New Roman"/>
                <w:lang w:eastAsia="ru-RU"/>
              </w:rPr>
            </w:pPr>
            <w:r w:rsidRPr="009C1BF8">
              <w:rPr>
                <w:rFonts w:ascii="Times New Roman" w:eastAsia="Times New Roman" w:hAnsi="Times New Roman"/>
                <w:lang w:eastAsia="ru-RU"/>
              </w:rPr>
              <w:t>Погашение бюджетных кредитов от других бюджетов бюджетной системы в валюте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w:t>
            </w:r>
          </w:p>
        </w:tc>
        <w:tc>
          <w:tcPr>
            <w:tcW w:w="771" w:type="pct"/>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w:t>
            </w:r>
          </w:p>
        </w:tc>
      </w:tr>
      <w:tr w:rsidR="00A35EBE" w:rsidRPr="00E70408" w:rsidTr="00E7040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rPr>
                <w:rFonts w:ascii="Times New Roman" w:eastAsia="Times New Roman" w:hAnsi="Times New Roman"/>
                <w:lang w:eastAsia="ru-RU"/>
              </w:rPr>
            </w:pPr>
            <w:r w:rsidRPr="009C1BF8">
              <w:rPr>
                <w:rFonts w:ascii="Times New Roman" w:eastAsia="Times New Roman" w:hAnsi="Times New Roman"/>
                <w:lang w:eastAsia="ru-RU"/>
              </w:rPr>
              <w:t>Возврат бюджетных кредитов, предоставленных другим бюджетам бюджетной системы РФ в валюте РФ</w:t>
            </w:r>
          </w:p>
        </w:tc>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w:t>
            </w:r>
          </w:p>
        </w:tc>
        <w:tc>
          <w:tcPr>
            <w:tcW w:w="771" w:type="pct"/>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w:t>
            </w:r>
          </w:p>
        </w:tc>
      </w:tr>
      <w:tr w:rsidR="00A35EBE" w:rsidRPr="00E70408" w:rsidTr="00E7040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rPr>
                <w:rFonts w:ascii="Times New Roman" w:eastAsia="Times New Roman" w:hAnsi="Times New Roman"/>
                <w:lang w:eastAsia="ru-RU"/>
              </w:rPr>
            </w:pPr>
            <w:r w:rsidRPr="009C1BF8">
              <w:rPr>
                <w:rFonts w:ascii="Times New Roman" w:eastAsia="Times New Roman" w:hAnsi="Times New Roman"/>
                <w:lang w:eastAsia="ru-RU"/>
              </w:rPr>
              <w:t>Предоставление бюджетных кредитов другим бюджетам бюджетной системы РФ из бюджетов муниципальных районов в валюте РФ</w:t>
            </w:r>
          </w:p>
        </w:tc>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w:t>
            </w:r>
          </w:p>
        </w:tc>
        <w:tc>
          <w:tcPr>
            <w:tcW w:w="771" w:type="pct"/>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jc w:val="center"/>
              <w:rPr>
                <w:rFonts w:ascii="Times New Roman" w:eastAsia="Times New Roman" w:hAnsi="Times New Roman"/>
                <w:lang w:eastAsia="ru-RU"/>
              </w:rPr>
            </w:pPr>
            <w:r w:rsidRPr="009C1BF8">
              <w:rPr>
                <w:rFonts w:ascii="Times New Roman" w:eastAsia="Times New Roman" w:hAnsi="Times New Roman"/>
                <w:lang w:eastAsia="ru-RU"/>
              </w:rPr>
              <w:t>-</w:t>
            </w:r>
          </w:p>
        </w:tc>
      </w:tr>
      <w:tr w:rsidR="00A35EBE" w:rsidRPr="00E70408" w:rsidTr="00E7040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rPr>
                <w:rFonts w:ascii="Times New Roman" w:eastAsia="Times New Roman" w:hAnsi="Times New Roman"/>
                <w:lang w:eastAsia="ru-RU"/>
              </w:rPr>
            </w:pPr>
            <w:r w:rsidRPr="009C1BF8">
              <w:rPr>
                <w:rFonts w:ascii="Times New Roman" w:eastAsia="Times New Roman" w:hAnsi="Times New Roman"/>
                <w:lang w:eastAsia="ru-RU"/>
              </w:rPr>
              <w:t>Изменение остатков средств на счетах по учету средств местного бюджета</w:t>
            </w:r>
          </w:p>
        </w:tc>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C918C8">
            <w:pPr>
              <w:jc w:val="center"/>
              <w:rPr>
                <w:rFonts w:ascii="Times New Roman" w:eastAsia="Times New Roman" w:hAnsi="Times New Roman"/>
                <w:lang w:eastAsia="ru-RU"/>
              </w:rPr>
            </w:pPr>
            <w:r w:rsidRPr="009C1BF8">
              <w:rPr>
                <w:rFonts w:ascii="Times New Roman" w:eastAsia="Times New Roman" w:hAnsi="Times New Roman"/>
                <w:lang w:eastAsia="ru-RU"/>
              </w:rPr>
              <w:t xml:space="preserve"> </w:t>
            </w:r>
            <w:r w:rsidR="00C918C8">
              <w:rPr>
                <w:rFonts w:ascii="Times New Roman" w:eastAsia="Times New Roman" w:hAnsi="Times New Roman"/>
                <w:lang w:eastAsia="ru-RU"/>
              </w:rPr>
              <w:t>8211,6</w:t>
            </w:r>
          </w:p>
        </w:tc>
        <w:tc>
          <w:tcPr>
            <w:tcW w:w="771" w:type="pct"/>
            <w:tcBorders>
              <w:top w:val="outset" w:sz="6" w:space="0" w:color="auto"/>
              <w:left w:val="outset" w:sz="6" w:space="0" w:color="auto"/>
              <w:bottom w:val="outset" w:sz="6" w:space="0" w:color="auto"/>
              <w:right w:val="outset" w:sz="6" w:space="0" w:color="auto"/>
            </w:tcBorders>
            <w:vAlign w:val="bottom"/>
          </w:tcPr>
          <w:p w:rsidR="00A35EBE" w:rsidRPr="009C1BF8" w:rsidRDefault="00A35EBE" w:rsidP="00C918C8">
            <w:pPr>
              <w:jc w:val="center"/>
              <w:rPr>
                <w:rFonts w:ascii="Times New Roman" w:eastAsia="Times New Roman" w:hAnsi="Times New Roman"/>
                <w:lang w:eastAsia="ru-RU"/>
              </w:rPr>
            </w:pPr>
            <w:r w:rsidRPr="009C1BF8">
              <w:rPr>
                <w:rFonts w:ascii="Times New Roman" w:eastAsia="Times New Roman" w:hAnsi="Times New Roman"/>
                <w:lang w:eastAsia="ru-RU"/>
              </w:rPr>
              <w:t xml:space="preserve">- </w:t>
            </w:r>
            <w:r w:rsidR="00C918C8">
              <w:rPr>
                <w:rFonts w:ascii="Times New Roman" w:eastAsia="Times New Roman" w:hAnsi="Times New Roman"/>
                <w:lang w:eastAsia="ru-RU"/>
              </w:rPr>
              <w:t>1</w:t>
            </w:r>
            <w:r>
              <w:rPr>
                <w:rFonts w:ascii="Times New Roman" w:eastAsia="Times New Roman" w:hAnsi="Times New Roman"/>
                <w:lang w:eastAsia="ru-RU"/>
              </w:rPr>
              <w:t>6</w:t>
            </w:r>
            <w:r w:rsidR="00C918C8">
              <w:rPr>
                <w:rFonts w:ascii="Times New Roman" w:eastAsia="Times New Roman" w:hAnsi="Times New Roman"/>
                <w:lang w:eastAsia="ru-RU"/>
              </w:rPr>
              <w:t>253</w:t>
            </w:r>
          </w:p>
        </w:tc>
      </w:tr>
      <w:tr w:rsidR="00A35EBE" w:rsidRPr="00E70408" w:rsidTr="00E70408">
        <w:trP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rsidR="00A35EBE" w:rsidRPr="009C1BF8" w:rsidRDefault="00A35EBE" w:rsidP="00A35EBE">
            <w:pPr>
              <w:rPr>
                <w:rFonts w:ascii="Times New Roman" w:eastAsia="Times New Roman" w:hAnsi="Times New Roman"/>
                <w:lang w:eastAsia="ru-RU"/>
              </w:rPr>
            </w:pPr>
            <w:r w:rsidRPr="009C1BF8">
              <w:rPr>
                <w:rFonts w:ascii="Times New Roman" w:eastAsia="Times New Roman" w:hAnsi="Times New Roman"/>
                <w:lang w:eastAsia="ru-RU"/>
              </w:rPr>
              <w:t xml:space="preserve">Увеличение прочих остатков денежных средств бюджетов муниципального района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35EBE" w:rsidRPr="009C1BF8" w:rsidRDefault="00A35EBE" w:rsidP="00C918C8">
            <w:pPr>
              <w:jc w:val="center"/>
              <w:rPr>
                <w:rFonts w:ascii="Times New Roman" w:eastAsia="Times New Roman" w:hAnsi="Times New Roman"/>
                <w:lang w:eastAsia="ru-RU"/>
              </w:rPr>
            </w:pPr>
            <w:r w:rsidRPr="009C1BF8">
              <w:rPr>
                <w:rFonts w:ascii="Times New Roman" w:eastAsia="Times New Roman" w:hAnsi="Times New Roman"/>
                <w:lang w:eastAsia="ru-RU"/>
              </w:rPr>
              <w:t xml:space="preserve">- </w:t>
            </w:r>
            <w:r>
              <w:rPr>
                <w:rFonts w:ascii="Times New Roman" w:eastAsia="Times New Roman" w:hAnsi="Times New Roman"/>
                <w:lang w:eastAsia="ru-RU"/>
              </w:rPr>
              <w:t>265</w:t>
            </w:r>
            <w:r w:rsidR="00C918C8">
              <w:rPr>
                <w:rFonts w:ascii="Times New Roman" w:eastAsia="Times New Roman" w:hAnsi="Times New Roman"/>
                <w:lang w:eastAsia="ru-RU"/>
              </w:rPr>
              <w:t>293,2</w:t>
            </w:r>
          </w:p>
        </w:tc>
        <w:tc>
          <w:tcPr>
            <w:tcW w:w="771" w:type="pct"/>
            <w:tcBorders>
              <w:top w:val="outset" w:sz="6" w:space="0" w:color="auto"/>
              <w:left w:val="outset" w:sz="6" w:space="0" w:color="auto"/>
              <w:bottom w:val="outset" w:sz="6" w:space="0" w:color="auto"/>
              <w:right w:val="outset" w:sz="6" w:space="0" w:color="auto"/>
            </w:tcBorders>
            <w:vAlign w:val="bottom"/>
            <w:hideMark/>
          </w:tcPr>
          <w:p w:rsidR="00A35EBE" w:rsidRPr="009C1BF8" w:rsidRDefault="00A35EBE" w:rsidP="00C918C8">
            <w:pPr>
              <w:jc w:val="center"/>
              <w:rPr>
                <w:rFonts w:ascii="Times New Roman" w:eastAsia="Times New Roman" w:hAnsi="Times New Roman"/>
                <w:lang w:eastAsia="ru-RU"/>
              </w:rPr>
            </w:pPr>
            <w:r w:rsidRPr="009C1BF8">
              <w:rPr>
                <w:rFonts w:ascii="Times New Roman" w:eastAsia="Times New Roman" w:hAnsi="Times New Roman"/>
                <w:lang w:eastAsia="ru-RU"/>
              </w:rPr>
              <w:t xml:space="preserve">- </w:t>
            </w:r>
            <w:r>
              <w:rPr>
                <w:rFonts w:ascii="Times New Roman" w:eastAsia="Times New Roman" w:hAnsi="Times New Roman"/>
                <w:lang w:eastAsia="ru-RU"/>
              </w:rPr>
              <w:t>1</w:t>
            </w:r>
            <w:r w:rsidR="00C918C8">
              <w:rPr>
                <w:rFonts w:ascii="Times New Roman" w:eastAsia="Times New Roman" w:hAnsi="Times New Roman"/>
                <w:lang w:eastAsia="ru-RU"/>
              </w:rPr>
              <w:t>8</w:t>
            </w:r>
            <w:r>
              <w:rPr>
                <w:rFonts w:ascii="Times New Roman" w:eastAsia="Times New Roman" w:hAnsi="Times New Roman"/>
                <w:lang w:eastAsia="ru-RU"/>
              </w:rPr>
              <w:t>3</w:t>
            </w:r>
            <w:r w:rsidR="00C918C8">
              <w:rPr>
                <w:rFonts w:ascii="Times New Roman" w:eastAsia="Times New Roman" w:hAnsi="Times New Roman"/>
                <w:lang w:eastAsia="ru-RU"/>
              </w:rPr>
              <w:t>398</w:t>
            </w:r>
            <w:r>
              <w:rPr>
                <w:rFonts w:ascii="Times New Roman" w:eastAsia="Times New Roman" w:hAnsi="Times New Roman"/>
                <w:lang w:eastAsia="ru-RU"/>
              </w:rPr>
              <w:t>,</w:t>
            </w:r>
            <w:r w:rsidR="00C918C8">
              <w:rPr>
                <w:rFonts w:ascii="Times New Roman" w:eastAsia="Times New Roman" w:hAnsi="Times New Roman"/>
                <w:lang w:eastAsia="ru-RU"/>
              </w:rPr>
              <w:t>1</w:t>
            </w:r>
          </w:p>
        </w:tc>
      </w:tr>
      <w:tr w:rsidR="00A35EBE" w:rsidRPr="00E70408" w:rsidTr="00203C8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35EBE" w:rsidRPr="009C1BF8" w:rsidRDefault="00A35EBE" w:rsidP="00A35EBE">
            <w:pPr>
              <w:rPr>
                <w:rFonts w:ascii="Times New Roman" w:hAnsi="Times New Roman"/>
              </w:rPr>
            </w:pPr>
            <w:r w:rsidRPr="009C1BF8">
              <w:rPr>
                <w:rFonts w:ascii="Times New Roman" w:hAnsi="Times New Roman"/>
              </w:rPr>
              <w:t>Уменьшение прочих остатков денежных средств бюджетов муниципальных районов</w:t>
            </w:r>
          </w:p>
        </w:tc>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C918C8">
            <w:pPr>
              <w:jc w:val="center"/>
              <w:rPr>
                <w:rFonts w:ascii="Times New Roman" w:eastAsia="Times New Roman" w:hAnsi="Times New Roman"/>
                <w:lang w:eastAsia="ru-RU"/>
              </w:rPr>
            </w:pPr>
            <w:r>
              <w:rPr>
                <w:rFonts w:ascii="Times New Roman" w:eastAsia="Times New Roman" w:hAnsi="Times New Roman"/>
                <w:lang w:eastAsia="ru-RU"/>
              </w:rPr>
              <w:t>2</w:t>
            </w:r>
            <w:r w:rsidR="00C918C8">
              <w:rPr>
                <w:rFonts w:ascii="Times New Roman" w:eastAsia="Times New Roman" w:hAnsi="Times New Roman"/>
                <w:lang w:eastAsia="ru-RU"/>
              </w:rPr>
              <w:t>74832,4</w:t>
            </w:r>
          </w:p>
        </w:tc>
        <w:tc>
          <w:tcPr>
            <w:tcW w:w="771" w:type="pct"/>
            <w:tcBorders>
              <w:top w:val="outset" w:sz="6" w:space="0" w:color="auto"/>
              <w:left w:val="outset" w:sz="6" w:space="0" w:color="auto"/>
              <w:bottom w:val="outset" w:sz="6" w:space="0" w:color="auto"/>
              <w:right w:val="outset" w:sz="6" w:space="0" w:color="auto"/>
            </w:tcBorders>
            <w:vAlign w:val="bottom"/>
          </w:tcPr>
          <w:p w:rsidR="00A35EBE" w:rsidRPr="009C1BF8" w:rsidRDefault="00A35EBE" w:rsidP="00C918C8">
            <w:pPr>
              <w:jc w:val="center"/>
              <w:rPr>
                <w:rFonts w:ascii="Times New Roman" w:eastAsia="Times New Roman" w:hAnsi="Times New Roman"/>
                <w:lang w:eastAsia="ru-RU"/>
              </w:rPr>
            </w:pPr>
            <w:r>
              <w:rPr>
                <w:rFonts w:ascii="Times New Roman" w:eastAsia="Times New Roman" w:hAnsi="Times New Roman"/>
                <w:lang w:eastAsia="ru-RU"/>
              </w:rPr>
              <w:t>1</w:t>
            </w:r>
            <w:r w:rsidR="00C918C8">
              <w:rPr>
                <w:rFonts w:ascii="Times New Roman" w:eastAsia="Times New Roman" w:hAnsi="Times New Roman"/>
                <w:lang w:eastAsia="ru-RU"/>
              </w:rPr>
              <w:t>67145,1</w:t>
            </w:r>
          </w:p>
        </w:tc>
      </w:tr>
      <w:tr w:rsidR="00A35EBE" w:rsidRPr="00E70408" w:rsidTr="00203C8A">
        <w:trP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rsidR="00A35EBE" w:rsidRPr="009C1BF8" w:rsidRDefault="00A35EBE" w:rsidP="00A35EBE">
            <w:pPr>
              <w:rPr>
                <w:rFonts w:ascii="Times New Roman" w:eastAsia="Times New Roman" w:hAnsi="Times New Roman"/>
                <w:lang w:eastAsia="ru-RU"/>
              </w:rPr>
            </w:pPr>
            <w:r w:rsidRPr="009C1BF8">
              <w:rPr>
                <w:rFonts w:ascii="Times New Roman" w:eastAsia="Times New Roman" w:hAnsi="Times New Roman"/>
                <w:b/>
                <w:bCs/>
                <w:lang w:eastAsia="ru-RU"/>
              </w:rPr>
              <w:t>Итого</w:t>
            </w:r>
          </w:p>
        </w:tc>
        <w:tc>
          <w:tcPr>
            <w:tcW w:w="0" w:type="auto"/>
            <w:tcBorders>
              <w:top w:val="outset" w:sz="6" w:space="0" w:color="auto"/>
              <w:left w:val="outset" w:sz="6" w:space="0" w:color="auto"/>
              <w:bottom w:val="outset" w:sz="6" w:space="0" w:color="auto"/>
              <w:right w:val="outset" w:sz="6" w:space="0" w:color="auto"/>
            </w:tcBorders>
            <w:vAlign w:val="bottom"/>
          </w:tcPr>
          <w:p w:rsidR="00A35EBE" w:rsidRPr="00A35EBE" w:rsidRDefault="00C918C8" w:rsidP="00A35EBE">
            <w:pPr>
              <w:jc w:val="center"/>
              <w:rPr>
                <w:rFonts w:ascii="Times New Roman" w:eastAsia="Times New Roman" w:hAnsi="Times New Roman"/>
                <w:b/>
                <w:lang w:eastAsia="ru-RU"/>
              </w:rPr>
            </w:pPr>
            <w:r>
              <w:rPr>
                <w:rFonts w:ascii="Times New Roman" w:eastAsia="Times New Roman" w:hAnsi="Times New Roman"/>
                <w:b/>
                <w:lang w:eastAsia="ru-RU"/>
              </w:rPr>
              <w:t>8211,6</w:t>
            </w:r>
          </w:p>
        </w:tc>
        <w:tc>
          <w:tcPr>
            <w:tcW w:w="771" w:type="pct"/>
            <w:tcBorders>
              <w:top w:val="outset" w:sz="6" w:space="0" w:color="auto"/>
              <w:left w:val="outset" w:sz="6" w:space="0" w:color="auto"/>
              <w:bottom w:val="outset" w:sz="6" w:space="0" w:color="auto"/>
              <w:right w:val="outset" w:sz="6" w:space="0" w:color="auto"/>
            </w:tcBorders>
            <w:vAlign w:val="bottom"/>
          </w:tcPr>
          <w:p w:rsidR="00A35EBE" w:rsidRPr="009C1BF8" w:rsidRDefault="00A35EBE" w:rsidP="00C918C8">
            <w:pPr>
              <w:jc w:val="center"/>
              <w:rPr>
                <w:rFonts w:ascii="Times New Roman" w:eastAsia="Times New Roman" w:hAnsi="Times New Roman"/>
                <w:b/>
                <w:lang w:eastAsia="ru-RU"/>
              </w:rPr>
            </w:pPr>
            <w:r>
              <w:rPr>
                <w:rFonts w:ascii="Times New Roman" w:eastAsia="Times New Roman" w:hAnsi="Times New Roman"/>
                <w:b/>
                <w:lang w:eastAsia="ru-RU"/>
              </w:rPr>
              <w:t xml:space="preserve">- </w:t>
            </w:r>
            <w:r w:rsidR="00C918C8">
              <w:rPr>
                <w:rFonts w:ascii="Times New Roman" w:eastAsia="Times New Roman" w:hAnsi="Times New Roman"/>
                <w:b/>
                <w:lang w:eastAsia="ru-RU"/>
              </w:rPr>
              <w:t>1</w:t>
            </w:r>
            <w:r>
              <w:rPr>
                <w:rFonts w:ascii="Times New Roman" w:eastAsia="Times New Roman" w:hAnsi="Times New Roman"/>
                <w:b/>
                <w:lang w:eastAsia="ru-RU"/>
              </w:rPr>
              <w:t>6</w:t>
            </w:r>
            <w:r w:rsidR="00C918C8">
              <w:rPr>
                <w:rFonts w:ascii="Times New Roman" w:eastAsia="Times New Roman" w:hAnsi="Times New Roman"/>
                <w:b/>
                <w:lang w:eastAsia="ru-RU"/>
              </w:rPr>
              <w:t>253</w:t>
            </w:r>
          </w:p>
        </w:tc>
      </w:tr>
    </w:tbl>
    <w:p w:rsidR="00E70408" w:rsidRPr="00E70408" w:rsidRDefault="00E70408" w:rsidP="00E70408">
      <w:pPr>
        <w:jc w:val="both"/>
        <w:rPr>
          <w:rFonts w:ascii="Times New Roman" w:hAnsi="Times New Roman"/>
        </w:rPr>
      </w:pPr>
    </w:p>
    <w:p w:rsidR="00E70408" w:rsidRPr="00E70408" w:rsidRDefault="00E70408" w:rsidP="00E70408">
      <w:pPr>
        <w:jc w:val="both"/>
        <w:rPr>
          <w:rFonts w:ascii="Times New Roman" w:hAnsi="Times New Roman"/>
          <w:b/>
          <w:sz w:val="28"/>
          <w:szCs w:val="28"/>
        </w:rPr>
      </w:pPr>
      <w:r w:rsidRPr="00E70408">
        <w:rPr>
          <w:rFonts w:ascii="Times New Roman" w:hAnsi="Times New Roman"/>
          <w:sz w:val="28"/>
          <w:szCs w:val="28"/>
        </w:rPr>
        <w:t xml:space="preserve">      Фактическое исполнение по источникам финансирования дефицита бюджета за </w:t>
      </w:r>
      <w:r w:rsidR="00D35705">
        <w:rPr>
          <w:rFonts w:ascii="Times New Roman" w:hAnsi="Times New Roman"/>
          <w:sz w:val="28"/>
          <w:szCs w:val="28"/>
        </w:rPr>
        <w:t>9 месяцев</w:t>
      </w:r>
      <w:r w:rsidRPr="00E70408">
        <w:rPr>
          <w:rFonts w:ascii="Times New Roman" w:hAnsi="Times New Roman"/>
          <w:sz w:val="28"/>
          <w:szCs w:val="28"/>
        </w:rPr>
        <w:t xml:space="preserve"> 20</w:t>
      </w:r>
      <w:r w:rsidR="00C918C8">
        <w:rPr>
          <w:rFonts w:ascii="Times New Roman" w:hAnsi="Times New Roman"/>
          <w:sz w:val="28"/>
          <w:szCs w:val="28"/>
        </w:rPr>
        <w:t>20</w:t>
      </w:r>
      <w:r w:rsidRPr="00E70408">
        <w:rPr>
          <w:rFonts w:ascii="Times New Roman" w:hAnsi="Times New Roman"/>
          <w:sz w:val="28"/>
          <w:szCs w:val="28"/>
        </w:rPr>
        <w:t xml:space="preserve"> года составило </w:t>
      </w:r>
      <w:r w:rsidR="00C918C8">
        <w:rPr>
          <w:rFonts w:ascii="Times New Roman" w:hAnsi="Times New Roman"/>
          <w:sz w:val="28"/>
          <w:szCs w:val="28"/>
        </w:rPr>
        <w:t>1</w:t>
      </w:r>
      <w:r w:rsidR="00A35EBE">
        <w:rPr>
          <w:rFonts w:ascii="Times New Roman" w:hAnsi="Times New Roman"/>
          <w:sz w:val="28"/>
          <w:szCs w:val="28"/>
        </w:rPr>
        <w:t>6</w:t>
      </w:r>
      <w:r w:rsidR="00C918C8">
        <w:rPr>
          <w:rFonts w:ascii="Times New Roman" w:hAnsi="Times New Roman"/>
          <w:sz w:val="28"/>
          <w:szCs w:val="28"/>
        </w:rPr>
        <w:t>253</w:t>
      </w:r>
      <w:r w:rsidR="00D35705">
        <w:rPr>
          <w:rFonts w:ascii="Times New Roman" w:hAnsi="Times New Roman"/>
          <w:sz w:val="28"/>
          <w:szCs w:val="28"/>
        </w:rPr>
        <w:t xml:space="preserve"> </w:t>
      </w:r>
      <w:r w:rsidRPr="00E70408">
        <w:rPr>
          <w:rFonts w:ascii="Times New Roman" w:hAnsi="Times New Roman"/>
          <w:sz w:val="28"/>
          <w:szCs w:val="28"/>
        </w:rPr>
        <w:t xml:space="preserve">тыс.руб., фактическое изменение остатков средств на счетах по учету средств бюджета составило (-) </w:t>
      </w:r>
      <w:r w:rsidR="00C918C8">
        <w:rPr>
          <w:rFonts w:ascii="Times New Roman" w:hAnsi="Times New Roman"/>
          <w:sz w:val="28"/>
          <w:szCs w:val="28"/>
        </w:rPr>
        <w:t>16253</w:t>
      </w:r>
      <w:r w:rsidRPr="00E70408">
        <w:rPr>
          <w:rFonts w:ascii="Times New Roman" w:hAnsi="Times New Roman"/>
          <w:sz w:val="28"/>
          <w:szCs w:val="28"/>
        </w:rPr>
        <w:t xml:space="preserve"> тыс.руб., таким образом, сложился </w:t>
      </w:r>
      <w:r w:rsidRPr="00E70408">
        <w:rPr>
          <w:rFonts w:ascii="Times New Roman" w:hAnsi="Times New Roman"/>
          <w:b/>
          <w:sz w:val="28"/>
          <w:szCs w:val="28"/>
        </w:rPr>
        <w:t xml:space="preserve">профицит бюджета в сумме </w:t>
      </w:r>
      <w:r w:rsidR="00C918C8">
        <w:rPr>
          <w:rFonts w:ascii="Times New Roman" w:hAnsi="Times New Roman"/>
          <w:b/>
          <w:sz w:val="28"/>
          <w:szCs w:val="28"/>
        </w:rPr>
        <w:t>1</w:t>
      </w:r>
      <w:r w:rsidR="00A35EBE">
        <w:rPr>
          <w:rFonts w:ascii="Times New Roman" w:hAnsi="Times New Roman"/>
          <w:b/>
          <w:sz w:val="28"/>
          <w:szCs w:val="28"/>
        </w:rPr>
        <w:t>6</w:t>
      </w:r>
      <w:r w:rsidR="00C918C8">
        <w:rPr>
          <w:rFonts w:ascii="Times New Roman" w:hAnsi="Times New Roman"/>
          <w:b/>
          <w:sz w:val="28"/>
          <w:szCs w:val="28"/>
        </w:rPr>
        <w:t>253</w:t>
      </w:r>
      <w:r w:rsidR="00D35705">
        <w:rPr>
          <w:rFonts w:ascii="Times New Roman" w:hAnsi="Times New Roman"/>
          <w:b/>
          <w:sz w:val="28"/>
          <w:szCs w:val="28"/>
        </w:rPr>
        <w:t xml:space="preserve"> </w:t>
      </w:r>
      <w:r w:rsidRPr="00E70408">
        <w:rPr>
          <w:rFonts w:ascii="Times New Roman" w:hAnsi="Times New Roman"/>
          <w:b/>
          <w:sz w:val="28"/>
          <w:szCs w:val="28"/>
        </w:rPr>
        <w:t>тыс.руб.</w:t>
      </w:r>
      <w:r w:rsidR="000C08C8">
        <w:rPr>
          <w:rFonts w:ascii="Times New Roman" w:hAnsi="Times New Roman"/>
          <w:b/>
          <w:sz w:val="28"/>
          <w:szCs w:val="28"/>
        </w:rPr>
        <w:t xml:space="preserve">  </w:t>
      </w:r>
    </w:p>
    <w:p w:rsidR="00E70408" w:rsidRPr="00E70408" w:rsidRDefault="00E70408" w:rsidP="00E70408">
      <w:pPr>
        <w:ind w:left="360"/>
        <w:jc w:val="center"/>
        <w:rPr>
          <w:rFonts w:ascii="Times New Roman" w:hAnsi="Times New Roman"/>
          <w:b/>
          <w:sz w:val="28"/>
          <w:szCs w:val="28"/>
        </w:rPr>
      </w:pPr>
    </w:p>
    <w:p w:rsidR="00E70408" w:rsidRPr="009521E0" w:rsidRDefault="00E70408" w:rsidP="009521E0">
      <w:pPr>
        <w:pStyle w:val="a3"/>
        <w:numPr>
          <w:ilvl w:val="0"/>
          <w:numId w:val="9"/>
        </w:numPr>
        <w:jc w:val="center"/>
        <w:rPr>
          <w:rFonts w:ascii="Times New Roman" w:hAnsi="Times New Roman"/>
          <w:b/>
          <w:sz w:val="28"/>
          <w:szCs w:val="28"/>
        </w:rPr>
      </w:pPr>
      <w:r w:rsidRPr="009521E0">
        <w:rPr>
          <w:rFonts w:ascii="Times New Roman" w:hAnsi="Times New Roman"/>
          <w:b/>
          <w:sz w:val="28"/>
          <w:szCs w:val="28"/>
        </w:rPr>
        <w:t>Анализ использования средств резервного фонда</w:t>
      </w:r>
    </w:p>
    <w:p w:rsidR="00E70408" w:rsidRPr="00E70408" w:rsidRDefault="00E70408" w:rsidP="00E70408">
      <w:pPr>
        <w:jc w:val="both"/>
        <w:rPr>
          <w:rFonts w:ascii="Times New Roman" w:hAnsi="Times New Roman"/>
          <w:sz w:val="28"/>
          <w:szCs w:val="28"/>
        </w:rPr>
      </w:pPr>
    </w:p>
    <w:p w:rsidR="00F50703" w:rsidRDefault="00E70408" w:rsidP="00F50703">
      <w:pPr>
        <w:jc w:val="both"/>
        <w:rPr>
          <w:rFonts w:ascii="Times New Roman" w:hAnsi="Times New Roman"/>
          <w:sz w:val="28"/>
          <w:szCs w:val="28"/>
        </w:rPr>
      </w:pPr>
      <w:r w:rsidRPr="00E70408">
        <w:rPr>
          <w:rFonts w:ascii="Times New Roman" w:hAnsi="Times New Roman"/>
          <w:sz w:val="28"/>
          <w:szCs w:val="28"/>
        </w:rPr>
        <w:t xml:space="preserve">       </w:t>
      </w:r>
      <w:r w:rsidR="00F50703" w:rsidRPr="004B1402">
        <w:rPr>
          <w:rFonts w:ascii="Times New Roman" w:hAnsi="Times New Roman"/>
          <w:sz w:val="28"/>
          <w:szCs w:val="28"/>
        </w:rPr>
        <w:t>В соответствии со статьей 81 Бюджетного кодекса Российской Федерации, Решением Собрания депута</w:t>
      </w:r>
      <w:r w:rsidR="00EC6710">
        <w:rPr>
          <w:rFonts w:ascii="Times New Roman" w:hAnsi="Times New Roman"/>
          <w:sz w:val="28"/>
          <w:szCs w:val="28"/>
        </w:rPr>
        <w:t>тов Краснохолмского района от 25</w:t>
      </w:r>
      <w:r w:rsidR="000B25E8">
        <w:rPr>
          <w:rFonts w:ascii="Times New Roman" w:hAnsi="Times New Roman"/>
          <w:sz w:val="28"/>
          <w:szCs w:val="28"/>
        </w:rPr>
        <w:t>.12.201</w:t>
      </w:r>
      <w:r w:rsidR="00EC6710">
        <w:rPr>
          <w:rFonts w:ascii="Times New Roman" w:hAnsi="Times New Roman"/>
          <w:sz w:val="28"/>
          <w:szCs w:val="28"/>
        </w:rPr>
        <w:t>9</w:t>
      </w:r>
      <w:r w:rsidR="00F50703" w:rsidRPr="004B1402">
        <w:rPr>
          <w:rFonts w:ascii="Times New Roman" w:hAnsi="Times New Roman"/>
          <w:sz w:val="28"/>
          <w:szCs w:val="28"/>
        </w:rPr>
        <w:t xml:space="preserve"> № </w:t>
      </w:r>
      <w:r w:rsidR="000B25E8">
        <w:rPr>
          <w:rFonts w:ascii="Times New Roman" w:hAnsi="Times New Roman"/>
          <w:sz w:val="28"/>
          <w:szCs w:val="28"/>
        </w:rPr>
        <w:t>1</w:t>
      </w:r>
      <w:r w:rsidR="00EC6710">
        <w:rPr>
          <w:rFonts w:ascii="Times New Roman" w:hAnsi="Times New Roman"/>
          <w:sz w:val="28"/>
          <w:szCs w:val="28"/>
        </w:rPr>
        <w:t>39</w:t>
      </w:r>
      <w:r w:rsidR="00F50703" w:rsidRPr="004B1402">
        <w:rPr>
          <w:rFonts w:ascii="Times New Roman" w:hAnsi="Times New Roman"/>
          <w:sz w:val="28"/>
          <w:szCs w:val="28"/>
        </w:rPr>
        <w:t xml:space="preserve"> «О бюджете муниципального образования Тверской области «Краснохолмский район» на 20</w:t>
      </w:r>
      <w:r w:rsidR="00EC6710">
        <w:rPr>
          <w:rFonts w:ascii="Times New Roman" w:hAnsi="Times New Roman"/>
          <w:sz w:val="28"/>
          <w:szCs w:val="28"/>
        </w:rPr>
        <w:t>20</w:t>
      </w:r>
      <w:r w:rsidR="00F50703" w:rsidRPr="004B1402">
        <w:rPr>
          <w:rFonts w:ascii="Times New Roman" w:hAnsi="Times New Roman"/>
          <w:sz w:val="28"/>
          <w:szCs w:val="28"/>
        </w:rPr>
        <w:t xml:space="preserve"> год и плановый период 20</w:t>
      </w:r>
      <w:r w:rsidR="000B25E8">
        <w:rPr>
          <w:rFonts w:ascii="Times New Roman" w:hAnsi="Times New Roman"/>
          <w:sz w:val="28"/>
          <w:szCs w:val="28"/>
        </w:rPr>
        <w:t>2</w:t>
      </w:r>
      <w:r w:rsidR="00EC6710">
        <w:rPr>
          <w:rFonts w:ascii="Times New Roman" w:hAnsi="Times New Roman"/>
          <w:sz w:val="28"/>
          <w:szCs w:val="28"/>
        </w:rPr>
        <w:t>1</w:t>
      </w:r>
      <w:r w:rsidR="000B25E8">
        <w:rPr>
          <w:rFonts w:ascii="Times New Roman" w:hAnsi="Times New Roman"/>
          <w:sz w:val="28"/>
          <w:szCs w:val="28"/>
        </w:rPr>
        <w:t xml:space="preserve"> и 202</w:t>
      </w:r>
      <w:r w:rsidR="00EC6710">
        <w:rPr>
          <w:rFonts w:ascii="Times New Roman" w:hAnsi="Times New Roman"/>
          <w:sz w:val="28"/>
          <w:szCs w:val="28"/>
        </w:rPr>
        <w:t>2</w:t>
      </w:r>
      <w:r w:rsidR="00F50703" w:rsidRPr="004B1402">
        <w:rPr>
          <w:rFonts w:ascii="Times New Roman" w:hAnsi="Times New Roman"/>
          <w:sz w:val="28"/>
          <w:szCs w:val="28"/>
        </w:rPr>
        <w:t xml:space="preserve"> годов» установлен размер резервного фонд</w:t>
      </w:r>
      <w:r w:rsidR="00B525E4">
        <w:rPr>
          <w:rFonts w:ascii="Times New Roman" w:hAnsi="Times New Roman"/>
          <w:sz w:val="28"/>
          <w:szCs w:val="28"/>
        </w:rPr>
        <w:t>а Краснохолмского района на 20</w:t>
      </w:r>
      <w:r w:rsidR="00EC6710">
        <w:rPr>
          <w:rFonts w:ascii="Times New Roman" w:hAnsi="Times New Roman"/>
          <w:sz w:val="28"/>
          <w:szCs w:val="28"/>
        </w:rPr>
        <w:t>20</w:t>
      </w:r>
      <w:r w:rsidR="00F50703" w:rsidRPr="004B1402">
        <w:rPr>
          <w:rFonts w:ascii="Times New Roman" w:hAnsi="Times New Roman"/>
          <w:sz w:val="28"/>
          <w:szCs w:val="28"/>
        </w:rPr>
        <w:t xml:space="preserve"> год в сумме 56 тыс.руб., что составляет 0,0</w:t>
      </w:r>
      <w:r w:rsidR="00EC6710">
        <w:rPr>
          <w:rFonts w:ascii="Times New Roman" w:hAnsi="Times New Roman"/>
          <w:sz w:val="28"/>
          <w:szCs w:val="28"/>
        </w:rPr>
        <w:t>2</w:t>
      </w:r>
      <w:r w:rsidR="00F50703" w:rsidRPr="004B1402">
        <w:rPr>
          <w:rFonts w:ascii="Times New Roman" w:hAnsi="Times New Roman"/>
          <w:sz w:val="28"/>
          <w:szCs w:val="28"/>
        </w:rPr>
        <w:t>% от общего объема расходов</w:t>
      </w:r>
      <w:r w:rsidR="00B525E4">
        <w:rPr>
          <w:rFonts w:ascii="Times New Roman" w:hAnsi="Times New Roman"/>
          <w:sz w:val="28"/>
          <w:szCs w:val="28"/>
        </w:rPr>
        <w:t xml:space="preserve"> бюджета Краснохолмского района.</w:t>
      </w:r>
    </w:p>
    <w:p w:rsidR="00EC6710" w:rsidRPr="004B1402" w:rsidRDefault="00EC6710" w:rsidP="00F50703">
      <w:pPr>
        <w:jc w:val="both"/>
        <w:rPr>
          <w:rFonts w:ascii="Times New Roman" w:hAnsi="Times New Roman"/>
          <w:sz w:val="28"/>
          <w:szCs w:val="28"/>
        </w:rPr>
      </w:pPr>
    </w:p>
    <w:p w:rsidR="00F50703" w:rsidRPr="004B1402" w:rsidRDefault="00F50703" w:rsidP="00F50703">
      <w:pPr>
        <w:jc w:val="both"/>
        <w:rPr>
          <w:rFonts w:ascii="Times New Roman" w:hAnsi="Times New Roman"/>
          <w:sz w:val="28"/>
          <w:szCs w:val="28"/>
        </w:rPr>
      </w:pPr>
      <w:r w:rsidRPr="004B1402">
        <w:rPr>
          <w:rFonts w:ascii="Times New Roman" w:hAnsi="Times New Roman"/>
          <w:sz w:val="28"/>
          <w:szCs w:val="28"/>
        </w:rPr>
        <w:t xml:space="preserve">      Согласно представленному отчету расходы из резервного фонда </w:t>
      </w:r>
      <w:r>
        <w:rPr>
          <w:rFonts w:ascii="Times New Roman" w:hAnsi="Times New Roman"/>
          <w:sz w:val="28"/>
          <w:szCs w:val="28"/>
        </w:rPr>
        <w:t xml:space="preserve">за 9 месяцев </w:t>
      </w:r>
      <w:r w:rsidR="00EC6710">
        <w:rPr>
          <w:rFonts w:ascii="Times New Roman" w:hAnsi="Times New Roman"/>
          <w:sz w:val="28"/>
          <w:szCs w:val="28"/>
        </w:rPr>
        <w:t>2020</w:t>
      </w:r>
      <w:r w:rsidRPr="004B1402">
        <w:rPr>
          <w:rFonts w:ascii="Times New Roman" w:hAnsi="Times New Roman"/>
          <w:sz w:val="28"/>
          <w:szCs w:val="28"/>
        </w:rPr>
        <w:t xml:space="preserve"> года не осуществлялись.</w:t>
      </w:r>
    </w:p>
    <w:p w:rsidR="00D27106" w:rsidRPr="00B17439" w:rsidRDefault="00D27106" w:rsidP="00F50703">
      <w:pPr>
        <w:jc w:val="both"/>
        <w:rPr>
          <w:rFonts w:ascii="Times New Roman" w:hAnsi="Times New Roman"/>
          <w:sz w:val="28"/>
          <w:szCs w:val="28"/>
        </w:rPr>
      </w:pPr>
    </w:p>
    <w:p w:rsidR="005E1693" w:rsidRPr="009521E0" w:rsidRDefault="005E1693" w:rsidP="009521E0">
      <w:pPr>
        <w:pStyle w:val="a3"/>
        <w:numPr>
          <w:ilvl w:val="0"/>
          <w:numId w:val="9"/>
        </w:numPr>
        <w:jc w:val="both"/>
        <w:rPr>
          <w:rFonts w:ascii="Times New Roman" w:hAnsi="Times New Roman"/>
          <w:b/>
          <w:sz w:val="28"/>
          <w:szCs w:val="28"/>
        </w:rPr>
      </w:pPr>
      <w:r w:rsidRPr="009521E0">
        <w:rPr>
          <w:rFonts w:ascii="Times New Roman" w:hAnsi="Times New Roman"/>
          <w:b/>
          <w:sz w:val="28"/>
          <w:szCs w:val="28"/>
        </w:rPr>
        <w:lastRenderedPageBreak/>
        <w:t>Выводы.</w:t>
      </w:r>
    </w:p>
    <w:p w:rsidR="00D27106" w:rsidRPr="00B17439" w:rsidRDefault="00D27106" w:rsidP="00AB4320">
      <w:pPr>
        <w:jc w:val="both"/>
        <w:rPr>
          <w:rFonts w:ascii="Times New Roman" w:hAnsi="Times New Roman"/>
          <w:b/>
          <w:sz w:val="28"/>
          <w:szCs w:val="28"/>
        </w:rPr>
      </w:pPr>
    </w:p>
    <w:p w:rsidR="00F50703" w:rsidRDefault="00065592" w:rsidP="00F50703">
      <w:pPr>
        <w:jc w:val="both"/>
        <w:rPr>
          <w:rFonts w:ascii="Times New Roman" w:hAnsi="Times New Roman"/>
          <w:sz w:val="28"/>
          <w:szCs w:val="28"/>
        </w:rPr>
      </w:pPr>
      <w:r w:rsidRPr="00B17439">
        <w:rPr>
          <w:rFonts w:ascii="Times New Roman" w:hAnsi="Times New Roman"/>
          <w:sz w:val="28"/>
          <w:szCs w:val="28"/>
        </w:rPr>
        <w:t xml:space="preserve">      </w:t>
      </w:r>
      <w:r w:rsidR="00F50703" w:rsidRPr="00D1770A">
        <w:rPr>
          <w:rFonts w:ascii="Times New Roman" w:hAnsi="Times New Roman"/>
          <w:sz w:val="28"/>
          <w:szCs w:val="28"/>
        </w:rPr>
        <w:t xml:space="preserve">Фактически за </w:t>
      </w:r>
      <w:r w:rsidR="00F50703">
        <w:rPr>
          <w:rFonts w:ascii="Times New Roman" w:hAnsi="Times New Roman"/>
          <w:sz w:val="28"/>
          <w:szCs w:val="28"/>
        </w:rPr>
        <w:t>9 месяцев</w:t>
      </w:r>
      <w:r w:rsidR="00F50703" w:rsidRPr="00D1770A">
        <w:rPr>
          <w:rFonts w:ascii="Times New Roman" w:hAnsi="Times New Roman"/>
          <w:sz w:val="28"/>
          <w:szCs w:val="28"/>
        </w:rPr>
        <w:t xml:space="preserve"> 20</w:t>
      </w:r>
      <w:r w:rsidR="00EC6710">
        <w:rPr>
          <w:rFonts w:ascii="Times New Roman" w:hAnsi="Times New Roman"/>
          <w:sz w:val="28"/>
          <w:szCs w:val="28"/>
        </w:rPr>
        <w:t>20</w:t>
      </w:r>
      <w:r w:rsidR="00F50703" w:rsidRPr="00D1770A">
        <w:rPr>
          <w:rFonts w:ascii="Times New Roman" w:hAnsi="Times New Roman"/>
          <w:sz w:val="28"/>
          <w:szCs w:val="28"/>
        </w:rPr>
        <w:t xml:space="preserve"> года исполнение по доходам районного бюджета составило </w:t>
      </w:r>
      <w:r w:rsidR="00D517A8">
        <w:rPr>
          <w:rFonts w:ascii="Times New Roman" w:hAnsi="Times New Roman"/>
          <w:sz w:val="28"/>
          <w:szCs w:val="28"/>
        </w:rPr>
        <w:t>183398,1</w:t>
      </w:r>
      <w:r w:rsidR="00F50703" w:rsidRPr="00D1770A">
        <w:rPr>
          <w:rFonts w:ascii="Times New Roman" w:hAnsi="Times New Roman"/>
          <w:sz w:val="28"/>
          <w:szCs w:val="28"/>
        </w:rPr>
        <w:t xml:space="preserve"> тыс.руб. (</w:t>
      </w:r>
      <w:r w:rsidR="009B5F45">
        <w:rPr>
          <w:rFonts w:ascii="Times New Roman" w:hAnsi="Times New Roman"/>
          <w:sz w:val="28"/>
          <w:szCs w:val="28"/>
        </w:rPr>
        <w:t>6</w:t>
      </w:r>
      <w:r w:rsidR="00D517A8">
        <w:rPr>
          <w:rFonts w:ascii="Times New Roman" w:hAnsi="Times New Roman"/>
          <w:sz w:val="28"/>
          <w:szCs w:val="28"/>
        </w:rPr>
        <w:t>9</w:t>
      </w:r>
      <w:r w:rsidR="009B5F45">
        <w:rPr>
          <w:rFonts w:ascii="Times New Roman" w:hAnsi="Times New Roman"/>
          <w:sz w:val="28"/>
          <w:szCs w:val="28"/>
        </w:rPr>
        <w:t>,</w:t>
      </w:r>
      <w:r w:rsidR="00D517A8">
        <w:rPr>
          <w:rFonts w:ascii="Times New Roman" w:hAnsi="Times New Roman"/>
          <w:sz w:val="28"/>
          <w:szCs w:val="28"/>
        </w:rPr>
        <w:t>1</w:t>
      </w:r>
      <w:r w:rsidR="00F50703" w:rsidRPr="00D1770A">
        <w:rPr>
          <w:rFonts w:ascii="Times New Roman" w:hAnsi="Times New Roman"/>
          <w:sz w:val="28"/>
          <w:szCs w:val="28"/>
        </w:rPr>
        <w:t xml:space="preserve">% к уточненному плану), по расходам – </w:t>
      </w:r>
      <w:r w:rsidR="009B5F45">
        <w:rPr>
          <w:rFonts w:ascii="Times New Roman" w:hAnsi="Times New Roman"/>
          <w:sz w:val="28"/>
          <w:szCs w:val="28"/>
        </w:rPr>
        <w:t>1</w:t>
      </w:r>
      <w:r w:rsidR="00D517A8">
        <w:rPr>
          <w:rFonts w:ascii="Times New Roman" w:hAnsi="Times New Roman"/>
          <w:sz w:val="28"/>
          <w:szCs w:val="28"/>
        </w:rPr>
        <w:t>6</w:t>
      </w:r>
      <w:r w:rsidR="009B5F45">
        <w:rPr>
          <w:rFonts w:ascii="Times New Roman" w:hAnsi="Times New Roman"/>
          <w:sz w:val="28"/>
          <w:szCs w:val="28"/>
        </w:rPr>
        <w:t>7</w:t>
      </w:r>
      <w:r w:rsidR="00D517A8">
        <w:rPr>
          <w:rFonts w:ascii="Times New Roman" w:hAnsi="Times New Roman"/>
          <w:sz w:val="28"/>
          <w:szCs w:val="28"/>
        </w:rPr>
        <w:t>145,1</w:t>
      </w:r>
      <w:r w:rsidR="00F50703">
        <w:rPr>
          <w:rFonts w:ascii="Times New Roman" w:hAnsi="Times New Roman"/>
          <w:sz w:val="28"/>
          <w:szCs w:val="28"/>
        </w:rPr>
        <w:t xml:space="preserve"> </w:t>
      </w:r>
      <w:r w:rsidR="00F50703" w:rsidRPr="00D1770A">
        <w:rPr>
          <w:rFonts w:ascii="Times New Roman" w:hAnsi="Times New Roman"/>
          <w:sz w:val="28"/>
          <w:szCs w:val="28"/>
        </w:rPr>
        <w:t>тыс.руб. (</w:t>
      </w:r>
      <w:r w:rsidR="00D517A8">
        <w:rPr>
          <w:rFonts w:ascii="Times New Roman" w:hAnsi="Times New Roman"/>
          <w:sz w:val="28"/>
          <w:szCs w:val="28"/>
        </w:rPr>
        <w:t>60</w:t>
      </w:r>
      <w:r w:rsidR="009B5F45">
        <w:rPr>
          <w:rFonts w:ascii="Times New Roman" w:hAnsi="Times New Roman"/>
          <w:sz w:val="28"/>
          <w:szCs w:val="28"/>
        </w:rPr>
        <w:t>,8</w:t>
      </w:r>
      <w:r w:rsidR="00F50703" w:rsidRPr="00D1770A">
        <w:rPr>
          <w:rFonts w:ascii="Times New Roman" w:hAnsi="Times New Roman"/>
          <w:sz w:val="28"/>
          <w:szCs w:val="28"/>
        </w:rPr>
        <w:t>% к плановым назначениям с учетом внесенных изменений), профицит –</w:t>
      </w:r>
      <w:r w:rsidR="00D517A8">
        <w:rPr>
          <w:rFonts w:ascii="Times New Roman" w:hAnsi="Times New Roman"/>
          <w:sz w:val="28"/>
          <w:szCs w:val="28"/>
        </w:rPr>
        <w:t xml:space="preserve"> 16253 </w:t>
      </w:r>
      <w:r w:rsidR="00F50703" w:rsidRPr="00D1770A">
        <w:rPr>
          <w:rFonts w:ascii="Times New Roman" w:hAnsi="Times New Roman"/>
          <w:sz w:val="28"/>
          <w:szCs w:val="28"/>
        </w:rPr>
        <w:t>тыс. руб.</w:t>
      </w:r>
    </w:p>
    <w:p w:rsidR="00F50703" w:rsidRDefault="00F50703" w:rsidP="00F50703">
      <w:pPr>
        <w:jc w:val="both"/>
        <w:rPr>
          <w:rFonts w:ascii="Times New Roman" w:hAnsi="Times New Roman"/>
          <w:sz w:val="28"/>
          <w:szCs w:val="28"/>
        </w:rPr>
      </w:pPr>
      <w:r>
        <w:rPr>
          <w:rFonts w:ascii="Times New Roman" w:hAnsi="Times New Roman"/>
          <w:sz w:val="28"/>
          <w:szCs w:val="28"/>
        </w:rPr>
        <w:t xml:space="preserve">      По отношению к уровню 9-ти месяцев 201</w:t>
      </w:r>
      <w:r w:rsidR="008D1806">
        <w:rPr>
          <w:rFonts w:ascii="Times New Roman" w:hAnsi="Times New Roman"/>
          <w:sz w:val="28"/>
          <w:szCs w:val="28"/>
        </w:rPr>
        <w:t>9</w:t>
      </w:r>
      <w:r>
        <w:rPr>
          <w:rFonts w:ascii="Times New Roman" w:hAnsi="Times New Roman"/>
          <w:sz w:val="28"/>
          <w:szCs w:val="28"/>
        </w:rPr>
        <w:t xml:space="preserve"> года поступление доходов увеличилось на </w:t>
      </w:r>
      <w:r w:rsidR="009B5F45">
        <w:rPr>
          <w:rFonts w:ascii="Times New Roman" w:hAnsi="Times New Roman"/>
          <w:sz w:val="28"/>
          <w:szCs w:val="28"/>
        </w:rPr>
        <w:t>118</w:t>
      </w:r>
      <w:r w:rsidR="008D1806">
        <w:rPr>
          <w:rFonts w:ascii="Times New Roman" w:hAnsi="Times New Roman"/>
          <w:sz w:val="28"/>
          <w:szCs w:val="28"/>
        </w:rPr>
        <w:t>50,5</w:t>
      </w:r>
      <w:r>
        <w:rPr>
          <w:rFonts w:ascii="Times New Roman" w:hAnsi="Times New Roman"/>
          <w:sz w:val="28"/>
          <w:szCs w:val="28"/>
        </w:rPr>
        <w:t xml:space="preserve"> тыс.руб. или на </w:t>
      </w:r>
      <w:r w:rsidR="008D1806">
        <w:rPr>
          <w:rFonts w:ascii="Times New Roman" w:hAnsi="Times New Roman"/>
          <w:sz w:val="28"/>
          <w:szCs w:val="28"/>
        </w:rPr>
        <w:t>6,9</w:t>
      </w:r>
      <w:r>
        <w:rPr>
          <w:rFonts w:ascii="Times New Roman" w:hAnsi="Times New Roman"/>
          <w:sz w:val="28"/>
          <w:szCs w:val="28"/>
        </w:rPr>
        <w:t>%.</w:t>
      </w:r>
    </w:p>
    <w:p w:rsidR="009B5F45" w:rsidRPr="009B5F45" w:rsidRDefault="009B5F45" w:rsidP="009B5F45">
      <w:pPr>
        <w:jc w:val="both"/>
        <w:rPr>
          <w:rFonts w:ascii="Times New Roman" w:hAnsi="Times New Roman"/>
          <w:sz w:val="28"/>
          <w:szCs w:val="28"/>
        </w:rPr>
      </w:pPr>
      <w:r>
        <w:rPr>
          <w:rFonts w:ascii="Times New Roman" w:hAnsi="Times New Roman"/>
          <w:sz w:val="28"/>
          <w:szCs w:val="28"/>
        </w:rPr>
        <w:t xml:space="preserve">      </w:t>
      </w:r>
      <w:r w:rsidRPr="009B5F45">
        <w:rPr>
          <w:rFonts w:ascii="Times New Roman" w:hAnsi="Times New Roman"/>
          <w:sz w:val="28"/>
          <w:szCs w:val="28"/>
        </w:rPr>
        <w:t xml:space="preserve">Рост доходов по отношению к показателям аналогичного периода </w:t>
      </w:r>
      <w:r>
        <w:rPr>
          <w:rFonts w:ascii="Times New Roman" w:hAnsi="Times New Roman"/>
          <w:sz w:val="28"/>
          <w:szCs w:val="28"/>
        </w:rPr>
        <w:t>201</w:t>
      </w:r>
      <w:r w:rsidR="009F3521">
        <w:rPr>
          <w:rFonts w:ascii="Times New Roman" w:hAnsi="Times New Roman"/>
          <w:sz w:val="28"/>
          <w:szCs w:val="28"/>
        </w:rPr>
        <w:t>9</w:t>
      </w:r>
      <w:r w:rsidRPr="009B5F45">
        <w:rPr>
          <w:rFonts w:ascii="Times New Roman" w:hAnsi="Times New Roman"/>
          <w:sz w:val="28"/>
          <w:szCs w:val="28"/>
        </w:rPr>
        <w:t xml:space="preserve"> года обусловлен увеличением поступлений безвозмездных поступлений на сумму </w:t>
      </w:r>
      <w:r>
        <w:rPr>
          <w:rFonts w:ascii="Times New Roman" w:hAnsi="Times New Roman"/>
          <w:sz w:val="28"/>
          <w:szCs w:val="28"/>
        </w:rPr>
        <w:t>1</w:t>
      </w:r>
      <w:r w:rsidR="009F3521">
        <w:rPr>
          <w:rFonts w:ascii="Times New Roman" w:hAnsi="Times New Roman"/>
          <w:sz w:val="28"/>
          <w:szCs w:val="28"/>
        </w:rPr>
        <w:t>7898,1</w:t>
      </w:r>
      <w:r w:rsidRPr="009B5F45">
        <w:rPr>
          <w:rFonts w:ascii="Times New Roman" w:hAnsi="Times New Roman"/>
          <w:sz w:val="28"/>
          <w:szCs w:val="28"/>
        </w:rPr>
        <w:t xml:space="preserve"> тыс.руб.</w:t>
      </w:r>
      <w:r w:rsidR="009F3521">
        <w:rPr>
          <w:rFonts w:ascii="Times New Roman" w:hAnsi="Times New Roman"/>
          <w:sz w:val="28"/>
          <w:szCs w:val="28"/>
        </w:rPr>
        <w:t xml:space="preserve"> или на 9,8%.</w:t>
      </w:r>
      <w:r w:rsidRPr="009B5F45">
        <w:rPr>
          <w:rFonts w:ascii="Times New Roman" w:hAnsi="Times New Roman"/>
          <w:sz w:val="28"/>
          <w:szCs w:val="28"/>
        </w:rPr>
        <w:t xml:space="preserve"> </w:t>
      </w:r>
    </w:p>
    <w:p w:rsidR="00F50703" w:rsidRDefault="00F50703" w:rsidP="00F50703">
      <w:pPr>
        <w:jc w:val="both"/>
        <w:rPr>
          <w:rFonts w:ascii="Times New Roman" w:hAnsi="Times New Roman"/>
          <w:sz w:val="28"/>
          <w:szCs w:val="28"/>
        </w:rPr>
      </w:pPr>
      <w:r>
        <w:rPr>
          <w:rFonts w:ascii="Times New Roman" w:hAnsi="Times New Roman"/>
          <w:sz w:val="28"/>
          <w:szCs w:val="28"/>
        </w:rPr>
        <w:t xml:space="preserve">      </w:t>
      </w:r>
      <w:r w:rsidRPr="00D1770A">
        <w:rPr>
          <w:rFonts w:ascii="Times New Roman" w:hAnsi="Times New Roman"/>
          <w:sz w:val="28"/>
          <w:szCs w:val="28"/>
        </w:rPr>
        <w:t>Проведенный анализ исполнения бю</w:t>
      </w:r>
      <w:r w:rsidR="00A265C5">
        <w:rPr>
          <w:rFonts w:ascii="Times New Roman" w:hAnsi="Times New Roman"/>
          <w:sz w:val="28"/>
          <w:szCs w:val="28"/>
        </w:rPr>
        <w:t>джета района за 9</w:t>
      </w:r>
      <w:r w:rsidRPr="00D1770A">
        <w:rPr>
          <w:rFonts w:ascii="Times New Roman" w:hAnsi="Times New Roman"/>
          <w:sz w:val="28"/>
          <w:szCs w:val="28"/>
        </w:rPr>
        <w:t xml:space="preserve"> </w:t>
      </w:r>
      <w:r w:rsidR="00A265C5">
        <w:rPr>
          <w:rFonts w:ascii="Times New Roman" w:hAnsi="Times New Roman"/>
          <w:sz w:val="28"/>
          <w:szCs w:val="28"/>
        </w:rPr>
        <w:t>м</w:t>
      </w:r>
      <w:r w:rsidRPr="00D1770A">
        <w:rPr>
          <w:rFonts w:ascii="Times New Roman" w:hAnsi="Times New Roman"/>
          <w:sz w:val="28"/>
          <w:szCs w:val="28"/>
        </w:rPr>
        <w:t>е</w:t>
      </w:r>
      <w:r w:rsidR="00A265C5">
        <w:rPr>
          <w:rFonts w:ascii="Times New Roman" w:hAnsi="Times New Roman"/>
          <w:sz w:val="28"/>
          <w:szCs w:val="28"/>
        </w:rPr>
        <w:t>сяцев</w:t>
      </w:r>
      <w:r w:rsidRPr="00D1770A">
        <w:rPr>
          <w:rFonts w:ascii="Times New Roman" w:hAnsi="Times New Roman"/>
          <w:sz w:val="28"/>
          <w:szCs w:val="28"/>
        </w:rPr>
        <w:t xml:space="preserve"> 20</w:t>
      </w:r>
      <w:r w:rsidR="009F3521">
        <w:rPr>
          <w:rFonts w:ascii="Times New Roman" w:hAnsi="Times New Roman"/>
          <w:sz w:val="28"/>
          <w:szCs w:val="28"/>
        </w:rPr>
        <w:t>20</w:t>
      </w:r>
      <w:r w:rsidRPr="00D1770A">
        <w:rPr>
          <w:rFonts w:ascii="Times New Roman" w:hAnsi="Times New Roman"/>
          <w:sz w:val="28"/>
          <w:szCs w:val="28"/>
        </w:rPr>
        <w:t xml:space="preserve"> года свидетельствует о </w:t>
      </w:r>
      <w:r w:rsidR="009F3521">
        <w:rPr>
          <w:rFonts w:ascii="Times New Roman" w:hAnsi="Times New Roman"/>
          <w:sz w:val="28"/>
          <w:szCs w:val="28"/>
        </w:rPr>
        <w:t>снижении поступлений</w:t>
      </w:r>
      <w:r w:rsidRPr="00D1770A">
        <w:rPr>
          <w:rFonts w:ascii="Times New Roman" w:hAnsi="Times New Roman"/>
          <w:sz w:val="28"/>
          <w:szCs w:val="28"/>
        </w:rPr>
        <w:t xml:space="preserve"> собственных доходов бюджета по сравнению с аналогичным периодом 201</w:t>
      </w:r>
      <w:r w:rsidR="009F3521">
        <w:rPr>
          <w:rFonts w:ascii="Times New Roman" w:hAnsi="Times New Roman"/>
          <w:sz w:val="28"/>
          <w:szCs w:val="28"/>
        </w:rPr>
        <w:t>9</w:t>
      </w:r>
      <w:r w:rsidRPr="00D1770A">
        <w:rPr>
          <w:rFonts w:ascii="Times New Roman" w:hAnsi="Times New Roman"/>
          <w:sz w:val="28"/>
          <w:szCs w:val="28"/>
        </w:rPr>
        <w:t xml:space="preserve"> года на</w:t>
      </w:r>
      <w:r w:rsidR="007022D5">
        <w:rPr>
          <w:rFonts w:ascii="Times New Roman" w:hAnsi="Times New Roman"/>
          <w:sz w:val="28"/>
          <w:szCs w:val="28"/>
        </w:rPr>
        <w:t xml:space="preserve"> </w:t>
      </w:r>
      <w:r w:rsidR="009F3521">
        <w:rPr>
          <w:rFonts w:ascii="Times New Roman" w:hAnsi="Times New Roman"/>
          <w:sz w:val="28"/>
          <w:szCs w:val="28"/>
        </w:rPr>
        <w:t>0,5</w:t>
      </w:r>
      <w:r w:rsidRPr="00D1770A">
        <w:rPr>
          <w:rFonts w:ascii="Times New Roman" w:hAnsi="Times New Roman"/>
          <w:sz w:val="28"/>
          <w:szCs w:val="28"/>
        </w:rPr>
        <w:t>% или на</w:t>
      </w:r>
      <w:r w:rsidR="00A265C5">
        <w:rPr>
          <w:rFonts w:ascii="Times New Roman" w:hAnsi="Times New Roman"/>
          <w:sz w:val="28"/>
          <w:szCs w:val="28"/>
        </w:rPr>
        <w:t xml:space="preserve"> сумму</w:t>
      </w:r>
      <w:r w:rsidRPr="00D1770A">
        <w:rPr>
          <w:rFonts w:ascii="Times New Roman" w:hAnsi="Times New Roman"/>
          <w:sz w:val="28"/>
          <w:szCs w:val="28"/>
        </w:rPr>
        <w:t xml:space="preserve"> </w:t>
      </w:r>
      <w:r w:rsidR="009F3521">
        <w:rPr>
          <w:rFonts w:ascii="Times New Roman" w:hAnsi="Times New Roman"/>
          <w:sz w:val="28"/>
          <w:szCs w:val="28"/>
        </w:rPr>
        <w:t>251,1</w:t>
      </w:r>
      <w:r w:rsidR="00A265C5">
        <w:rPr>
          <w:rFonts w:ascii="Times New Roman" w:hAnsi="Times New Roman"/>
          <w:sz w:val="28"/>
          <w:szCs w:val="28"/>
        </w:rPr>
        <w:t xml:space="preserve"> </w:t>
      </w:r>
      <w:r w:rsidRPr="00D1770A">
        <w:rPr>
          <w:rFonts w:ascii="Times New Roman" w:hAnsi="Times New Roman"/>
          <w:sz w:val="28"/>
          <w:szCs w:val="28"/>
        </w:rPr>
        <w:t>тыс.руб.</w:t>
      </w:r>
      <w:r w:rsidR="0044723C">
        <w:rPr>
          <w:rFonts w:ascii="Times New Roman" w:hAnsi="Times New Roman"/>
          <w:sz w:val="28"/>
          <w:szCs w:val="28"/>
        </w:rPr>
        <w:t xml:space="preserve">, что обусловлено снижением поступлений неналоговых доходов. </w:t>
      </w:r>
      <w:r w:rsidRPr="00D1770A">
        <w:rPr>
          <w:rFonts w:ascii="Times New Roman" w:hAnsi="Times New Roman"/>
          <w:sz w:val="28"/>
          <w:szCs w:val="28"/>
        </w:rPr>
        <w:t xml:space="preserve">   </w:t>
      </w:r>
    </w:p>
    <w:p w:rsidR="00F50703" w:rsidRDefault="00F50703" w:rsidP="00F50703">
      <w:pPr>
        <w:jc w:val="both"/>
        <w:rPr>
          <w:rFonts w:ascii="Times New Roman" w:hAnsi="Times New Roman"/>
          <w:sz w:val="28"/>
          <w:szCs w:val="28"/>
        </w:rPr>
      </w:pPr>
      <w:r>
        <w:rPr>
          <w:rFonts w:ascii="Times New Roman" w:hAnsi="Times New Roman"/>
          <w:sz w:val="28"/>
          <w:szCs w:val="28"/>
        </w:rPr>
        <w:t xml:space="preserve">      Н</w:t>
      </w:r>
      <w:r w:rsidRPr="00D1770A">
        <w:rPr>
          <w:rFonts w:ascii="Times New Roman" w:hAnsi="Times New Roman"/>
          <w:sz w:val="28"/>
          <w:szCs w:val="28"/>
        </w:rPr>
        <w:t>алоговые доходы исполнены на сумму</w:t>
      </w:r>
      <w:r>
        <w:rPr>
          <w:rFonts w:ascii="Times New Roman" w:hAnsi="Times New Roman"/>
          <w:sz w:val="28"/>
          <w:szCs w:val="28"/>
        </w:rPr>
        <w:t xml:space="preserve"> </w:t>
      </w:r>
      <w:r w:rsidR="007022D5">
        <w:rPr>
          <w:rFonts w:ascii="Times New Roman" w:hAnsi="Times New Roman"/>
          <w:sz w:val="28"/>
          <w:szCs w:val="28"/>
        </w:rPr>
        <w:t>44</w:t>
      </w:r>
      <w:r w:rsidR="00BC304E">
        <w:rPr>
          <w:rFonts w:ascii="Times New Roman" w:hAnsi="Times New Roman"/>
          <w:sz w:val="28"/>
          <w:szCs w:val="28"/>
        </w:rPr>
        <w:t>487</w:t>
      </w:r>
      <w:r>
        <w:rPr>
          <w:rFonts w:ascii="Times New Roman" w:hAnsi="Times New Roman"/>
          <w:sz w:val="28"/>
          <w:szCs w:val="28"/>
        </w:rPr>
        <w:t xml:space="preserve"> </w:t>
      </w:r>
      <w:r w:rsidRPr="00D1770A">
        <w:rPr>
          <w:rFonts w:ascii="Times New Roman" w:hAnsi="Times New Roman"/>
          <w:sz w:val="28"/>
          <w:szCs w:val="28"/>
        </w:rPr>
        <w:t xml:space="preserve">тыс.руб. или на </w:t>
      </w:r>
      <w:r w:rsidR="00BC304E">
        <w:rPr>
          <w:rFonts w:ascii="Times New Roman" w:hAnsi="Times New Roman"/>
          <w:sz w:val="28"/>
          <w:szCs w:val="28"/>
        </w:rPr>
        <w:t>66,4</w:t>
      </w:r>
      <w:r>
        <w:rPr>
          <w:rFonts w:ascii="Times New Roman" w:hAnsi="Times New Roman"/>
          <w:sz w:val="28"/>
          <w:szCs w:val="28"/>
        </w:rPr>
        <w:t xml:space="preserve">% </w:t>
      </w:r>
      <w:r w:rsidRPr="00D1770A">
        <w:rPr>
          <w:rFonts w:ascii="Times New Roman" w:hAnsi="Times New Roman"/>
          <w:sz w:val="28"/>
          <w:szCs w:val="28"/>
        </w:rPr>
        <w:t>плановых бюджетных назначений</w:t>
      </w:r>
      <w:r>
        <w:rPr>
          <w:rFonts w:ascii="Times New Roman" w:hAnsi="Times New Roman"/>
          <w:sz w:val="28"/>
          <w:szCs w:val="28"/>
        </w:rPr>
        <w:t>.</w:t>
      </w:r>
      <w:r w:rsidRPr="00D1770A">
        <w:rPr>
          <w:rFonts w:ascii="Times New Roman" w:hAnsi="Times New Roman"/>
          <w:sz w:val="28"/>
          <w:szCs w:val="28"/>
        </w:rPr>
        <w:t xml:space="preserve"> </w:t>
      </w:r>
    </w:p>
    <w:p w:rsidR="00590879" w:rsidRDefault="00F50703" w:rsidP="00590879">
      <w:pPr>
        <w:jc w:val="both"/>
        <w:rPr>
          <w:rFonts w:ascii="Times New Roman" w:hAnsi="Times New Roman"/>
          <w:sz w:val="28"/>
          <w:szCs w:val="28"/>
        </w:rPr>
      </w:pPr>
      <w:r>
        <w:rPr>
          <w:rFonts w:ascii="Times New Roman" w:hAnsi="Times New Roman"/>
          <w:sz w:val="28"/>
          <w:szCs w:val="28"/>
        </w:rPr>
        <w:t xml:space="preserve">      </w:t>
      </w:r>
      <w:r w:rsidRPr="00D1770A">
        <w:rPr>
          <w:rFonts w:ascii="Times New Roman" w:hAnsi="Times New Roman"/>
          <w:sz w:val="28"/>
          <w:szCs w:val="28"/>
        </w:rPr>
        <w:t>Основным и</w:t>
      </w:r>
      <w:r>
        <w:rPr>
          <w:rFonts w:ascii="Times New Roman" w:hAnsi="Times New Roman"/>
          <w:sz w:val="28"/>
          <w:szCs w:val="28"/>
        </w:rPr>
        <w:t>сточником</w:t>
      </w:r>
      <w:r w:rsidRPr="00D1770A">
        <w:rPr>
          <w:rFonts w:ascii="Times New Roman" w:hAnsi="Times New Roman"/>
          <w:sz w:val="28"/>
          <w:szCs w:val="28"/>
        </w:rPr>
        <w:t xml:space="preserve"> налоговых поступлений в доход районного бюджета остается налог на дохо</w:t>
      </w:r>
      <w:r w:rsidR="00252059">
        <w:rPr>
          <w:rFonts w:ascii="Times New Roman" w:hAnsi="Times New Roman"/>
          <w:sz w:val="28"/>
          <w:szCs w:val="28"/>
        </w:rPr>
        <w:t>ды физических лиц</w:t>
      </w:r>
      <w:r w:rsidR="00BC304E">
        <w:rPr>
          <w:rFonts w:ascii="Times New Roman" w:hAnsi="Times New Roman"/>
          <w:sz w:val="28"/>
          <w:szCs w:val="28"/>
        </w:rPr>
        <w:t>,</w:t>
      </w:r>
      <w:r w:rsidR="00252059">
        <w:rPr>
          <w:rFonts w:ascii="Times New Roman" w:hAnsi="Times New Roman"/>
          <w:sz w:val="28"/>
          <w:szCs w:val="28"/>
        </w:rPr>
        <w:t xml:space="preserve"> </w:t>
      </w:r>
      <w:r w:rsidR="00BC304E">
        <w:rPr>
          <w:rFonts w:ascii="Times New Roman" w:hAnsi="Times New Roman"/>
          <w:sz w:val="28"/>
          <w:szCs w:val="28"/>
        </w:rPr>
        <w:t xml:space="preserve">его доля в сумме собственных доходов </w:t>
      </w:r>
      <w:r w:rsidR="00252059">
        <w:rPr>
          <w:rFonts w:ascii="Times New Roman" w:hAnsi="Times New Roman"/>
          <w:sz w:val="28"/>
          <w:szCs w:val="28"/>
        </w:rPr>
        <w:t>составляет</w:t>
      </w:r>
      <w:r w:rsidR="007022D5">
        <w:rPr>
          <w:rFonts w:ascii="Times New Roman" w:hAnsi="Times New Roman"/>
          <w:sz w:val="28"/>
          <w:szCs w:val="28"/>
        </w:rPr>
        <w:t xml:space="preserve"> </w:t>
      </w:r>
      <w:r w:rsidR="00BC304E">
        <w:rPr>
          <w:rFonts w:ascii="Times New Roman" w:hAnsi="Times New Roman"/>
          <w:sz w:val="28"/>
          <w:szCs w:val="28"/>
        </w:rPr>
        <w:t>82,7</w:t>
      </w:r>
      <w:r w:rsidRPr="00D1770A">
        <w:rPr>
          <w:rFonts w:ascii="Times New Roman" w:hAnsi="Times New Roman"/>
          <w:sz w:val="28"/>
          <w:szCs w:val="28"/>
        </w:rPr>
        <w:t>%</w:t>
      </w:r>
      <w:r w:rsidR="00BC304E">
        <w:rPr>
          <w:rFonts w:ascii="Times New Roman" w:hAnsi="Times New Roman"/>
          <w:sz w:val="28"/>
          <w:szCs w:val="28"/>
        </w:rPr>
        <w:t>, в общем объеме доходов района – 21,8%</w:t>
      </w:r>
      <w:r w:rsidRPr="00D1770A">
        <w:rPr>
          <w:rFonts w:ascii="Times New Roman" w:hAnsi="Times New Roman"/>
          <w:sz w:val="28"/>
          <w:szCs w:val="28"/>
        </w:rPr>
        <w:t xml:space="preserve">. Фактическое исполнение по данному виду налога к плановым годовым назначениям составляет </w:t>
      </w:r>
      <w:r w:rsidR="00BC304E">
        <w:rPr>
          <w:rFonts w:ascii="Times New Roman" w:hAnsi="Times New Roman"/>
          <w:sz w:val="28"/>
          <w:szCs w:val="28"/>
        </w:rPr>
        <w:t>в сумме 40058,3 тыс.руб. или 66,6%.</w:t>
      </w:r>
    </w:p>
    <w:p w:rsidR="00BC304E" w:rsidRPr="00BC304E" w:rsidRDefault="00BC304E" w:rsidP="00BC304E">
      <w:pPr>
        <w:jc w:val="both"/>
        <w:rPr>
          <w:rFonts w:ascii="Times New Roman" w:hAnsi="Times New Roman"/>
          <w:sz w:val="28"/>
          <w:szCs w:val="28"/>
        </w:rPr>
      </w:pPr>
      <w:r>
        <w:rPr>
          <w:rFonts w:ascii="Times New Roman" w:hAnsi="Times New Roman"/>
          <w:sz w:val="28"/>
          <w:szCs w:val="28"/>
        </w:rPr>
        <w:t xml:space="preserve">        </w:t>
      </w:r>
      <w:r w:rsidRPr="00BC304E">
        <w:rPr>
          <w:rFonts w:ascii="Times New Roman" w:hAnsi="Times New Roman"/>
          <w:sz w:val="28"/>
          <w:szCs w:val="28"/>
        </w:rPr>
        <w:t xml:space="preserve">Исполнение по налоговым доходам </w:t>
      </w:r>
      <w:r>
        <w:rPr>
          <w:rFonts w:ascii="Times New Roman" w:hAnsi="Times New Roman"/>
          <w:sz w:val="28"/>
          <w:szCs w:val="28"/>
        </w:rPr>
        <w:t>за 9</w:t>
      </w:r>
      <w:r w:rsidRPr="00BC304E">
        <w:rPr>
          <w:rFonts w:ascii="Times New Roman" w:hAnsi="Times New Roman"/>
          <w:sz w:val="28"/>
          <w:szCs w:val="28"/>
        </w:rPr>
        <w:t xml:space="preserve"> </w:t>
      </w:r>
      <w:r>
        <w:rPr>
          <w:rFonts w:ascii="Times New Roman" w:hAnsi="Times New Roman"/>
          <w:sz w:val="28"/>
          <w:szCs w:val="28"/>
        </w:rPr>
        <w:t>м</w:t>
      </w:r>
      <w:r w:rsidRPr="00BC304E">
        <w:rPr>
          <w:rFonts w:ascii="Times New Roman" w:hAnsi="Times New Roman"/>
          <w:sz w:val="28"/>
          <w:szCs w:val="28"/>
        </w:rPr>
        <w:t>е</w:t>
      </w:r>
      <w:r>
        <w:rPr>
          <w:rFonts w:ascii="Times New Roman" w:hAnsi="Times New Roman"/>
          <w:sz w:val="28"/>
          <w:szCs w:val="28"/>
        </w:rPr>
        <w:t>сяцев</w:t>
      </w:r>
      <w:r w:rsidRPr="00BC304E">
        <w:rPr>
          <w:rFonts w:ascii="Times New Roman" w:hAnsi="Times New Roman"/>
          <w:sz w:val="28"/>
          <w:szCs w:val="28"/>
        </w:rPr>
        <w:t xml:space="preserve"> 2020 года составило менее </w:t>
      </w:r>
      <w:r>
        <w:rPr>
          <w:rFonts w:ascii="Times New Roman" w:hAnsi="Times New Roman"/>
          <w:sz w:val="28"/>
          <w:szCs w:val="28"/>
        </w:rPr>
        <w:t>7</w:t>
      </w:r>
      <w:r w:rsidRPr="00BC304E">
        <w:rPr>
          <w:rFonts w:ascii="Times New Roman" w:hAnsi="Times New Roman"/>
          <w:sz w:val="28"/>
          <w:szCs w:val="28"/>
        </w:rPr>
        <w:t>5% годовых бюджетных назначений</w:t>
      </w:r>
      <w:r>
        <w:rPr>
          <w:rFonts w:ascii="Times New Roman" w:hAnsi="Times New Roman"/>
          <w:sz w:val="28"/>
          <w:szCs w:val="28"/>
        </w:rPr>
        <w:t>, средний уровень исполнения</w:t>
      </w:r>
      <w:r w:rsidRPr="00BC304E">
        <w:rPr>
          <w:rFonts w:ascii="Times New Roman" w:hAnsi="Times New Roman"/>
          <w:sz w:val="28"/>
          <w:szCs w:val="28"/>
        </w:rPr>
        <w:t xml:space="preserve"> </w:t>
      </w:r>
      <w:r>
        <w:rPr>
          <w:rFonts w:ascii="Times New Roman" w:hAnsi="Times New Roman"/>
          <w:sz w:val="28"/>
          <w:szCs w:val="28"/>
        </w:rPr>
        <w:t>не достигнут</w:t>
      </w:r>
      <w:r>
        <w:rPr>
          <w:rFonts w:ascii="Times New Roman" w:hAnsi="Times New Roman"/>
          <w:sz w:val="28"/>
          <w:szCs w:val="28"/>
        </w:rPr>
        <w:t xml:space="preserve"> </w:t>
      </w:r>
      <w:r>
        <w:rPr>
          <w:rFonts w:ascii="Times New Roman" w:hAnsi="Times New Roman"/>
          <w:sz w:val="28"/>
          <w:szCs w:val="28"/>
        </w:rPr>
        <w:t>по всем видам налоговых доходов,</w:t>
      </w:r>
      <w:r>
        <w:rPr>
          <w:rFonts w:ascii="Times New Roman" w:hAnsi="Times New Roman"/>
          <w:sz w:val="28"/>
          <w:szCs w:val="28"/>
        </w:rPr>
        <w:t xml:space="preserve"> за исключением единого сельскохозяйственного налога (140,5%).     </w:t>
      </w:r>
    </w:p>
    <w:p w:rsidR="00BC304E" w:rsidRDefault="00BC304E" w:rsidP="00BC304E">
      <w:pPr>
        <w:jc w:val="both"/>
        <w:rPr>
          <w:rFonts w:ascii="Times New Roman" w:hAnsi="Times New Roman"/>
          <w:sz w:val="28"/>
          <w:szCs w:val="28"/>
        </w:rPr>
      </w:pPr>
      <w:r>
        <w:rPr>
          <w:rFonts w:ascii="Times New Roman" w:hAnsi="Times New Roman"/>
          <w:sz w:val="28"/>
          <w:szCs w:val="28"/>
        </w:rPr>
        <w:t xml:space="preserve">         </w:t>
      </w:r>
      <w:r w:rsidRPr="00BC304E">
        <w:rPr>
          <w:rFonts w:ascii="Times New Roman" w:hAnsi="Times New Roman"/>
          <w:sz w:val="28"/>
          <w:szCs w:val="28"/>
        </w:rPr>
        <w:t xml:space="preserve">В </w:t>
      </w:r>
      <w:r>
        <w:rPr>
          <w:rFonts w:ascii="Times New Roman" w:hAnsi="Times New Roman"/>
          <w:sz w:val="28"/>
          <w:szCs w:val="28"/>
        </w:rPr>
        <w:t>отчетном периоде</w:t>
      </w:r>
      <w:r w:rsidRPr="00BC304E">
        <w:rPr>
          <w:rFonts w:ascii="Times New Roman" w:hAnsi="Times New Roman"/>
          <w:sz w:val="28"/>
          <w:szCs w:val="28"/>
        </w:rPr>
        <w:t xml:space="preserve"> по неналоговым доходам средний показатель исполнения (</w:t>
      </w:r>
      <w:r>
        <w:rPr>
          <w:rFonts w:ascii="Times New Roman" w:hAnsi="Times New Roman"/>
          <w:sz w:val="28"/>
          <w:szCs w:val="28"/>
        </w:rPr>
        <w:t>7</w:t>
      </w:r>
      <w:r w:rsidRPr="00BC304E">
        <w:rPr>
          <w:rFonts w:ascii="Times New Roman" w:hAnsi="Times New Roman"/>
          <w:sz w:val="28"/>
          <w:szCs w:val="28"/>
        </w:rPr>
        <w:t xml:space="preserve">5%) достигнут, исполнение составило в сумме </w:t>
      </w:r>
      <w:r>
        <w:rPr>
          <w:rFonts w:ascii="Times New Roman" w:hAnsi="Times New Roman"/>
          <w:sz w:val="28"/>
          <w:szCs w:val="28"/>
        </w:rPr>
        <w:t>3963,2</w:t>
      </w:r>
      <w:r w:rsidRPr="00BC304E">
        <w:rPr>
          <w:rFonts w:ascii="Times New Roman" w:hAnsi="Times New Roman"/>
          <w:sz w:val="28"/>
          <w:szCs w:val="28"/>
        </w:rPr>
        <w:t xml:space="preserve"> тыс.руб. или </w:t>
      </w:r>
      <w:r>
        <w:rPr>
          <w:rFonts w:ascii="Times New Roman" w:hAnsi="Times New Roman"/>
          <w:sz w:val="28"/>
          <w:szCs w:val="28"/>
        </w:rPr>
        <w:t>10</w:t>
      </w:r>
      <w:r w:rsidRPr="00BC304E">
        <w:rPr>
          <w:rFonts w:ascii="Times New Roman" w:hAnsi="Times New Roman"/>
          <w:sz w:val="28"/>
          <w:szCs w:val="28"/>
        </w:rPr>
        <w:t>4</w:t>
      </w:r>
      <w:r>
        <w:rPr>
          <w:rFonts w:ascii="Times New Roman" w:hAnsi="Times New Roman"/>
          <w:sz w:val="28"/>
          <w:szCs w:val="28"/>
        </w:rPr>
        <w:t>,3</w:t>
      </w:r>
      <w:r w:rsidRPr="00BC304E">
        <w:rPr>
          <w:rFonts w:ascii="Times New Roman" w:hAnsi="Times New Roman"/>
          <w:sz w:val="28"/>
          <w:szCs w:val="28"/>
        </w:rPr>
        <w:t xml:space="preserve">% к годовому прогнозу. Перевыполнение сложилось в связи с высоким процентом исполнения доходов, полученных от поступлений штрафов, санкций, возмещения ущерба (поступило </w:t>
      </w:r>
      <w:r>
        <w:rPr>
          <w:rFonts w:ascii="Times New Roman" w:hAnsi="Times New Roman"/>
          <w:sz w:val="28"/>
          <w:szCs w:val="28"/>
        </w:rPr>
        <w:t xml:space="preserve">1702,3 </w:t>
      </w:r>
      <w:r w:rsidRPr="00BC304E">
        <w:rPr>
          <w:rFonts w:ascii="Times New Roman" w:hAnsi="Times New Roman"/>
          <w:sz w:val="28"/>
          <w:szCs w:val="28"/>
        </w:rPr>
        <w:t xml:space="preserve">тыс.руб. или на </w:t>
      </w:r>
      <w:r>
        <w:rPr>
          <w:rFonts w:ascii="Times New Roman" w:hAnsi="Times New Roman"/>
          <w:sz w:val="28"/>
          <w:szCs w:val="28"/>
        </w:rPr>
        <w:t>1052,7</w:t>
      </w:r>
      <w:r w:rsidRPr="00BC304E">
        <w:rPr>
          <w:rFonts w:ascii="Times New Roman" w:hAnsi="Times New Roman"/>
          <w:sz w:val="28"/>
          <w:szCs w:val="28"/>
        </w:rPr>
        <w:t>% к годовому прогнозу в сумме 161,</w:t>
      </w:r>
      <w:r>
        <w:rPr>
          <w:rFonts w:ascii="Times New Roman" w:hAnsi="Times New Roman"/>
          <w:sz w:val="28"/>
          <w:szCs w:val="28"/>
        </w:rPr>
        <w:t xml:space="preserve">7 тыс.руб.), а также перевыполнение прогнозных назначений сложилось по доходам от продажи материальных и нематериальных активов (поступило в сумме </w:t>
      </w:r>
      <w:r w:rsidR="00BF3DA0">
        <w:rPr>
          <w:rFonts w:ascii="Times New Roman" w:hAnsi="Times New Roman"/>
          <w:sz w:val="28"/>
          <w:szCs w:val="28"/>
        </w:rPr>
        <w:t>117,2 тыс. или на 195,35 к годовому прогнозу в сумме 60 тыс.руб.).</w:t>
      </w:r>
      <w:r>
        <w:rPr>
          <w:rFonts w:ascii="Times New Roman" w:hAnsi="Times New Roman"/>
          <w:sz w:val="28"/>
          <w:szCs w:val="28"/>
        </w:rPr>
        <w:t xml:space="preserve"> </w:t>
      </w:r>
      <w:r w:rsidR="0044723C">
        <w:rPr>
          <w:rFonts w:ascii="Times New Roman" w:hAnsi="Times New Roman"/>
          <w:sz w:val="28"/>
          <w:szCs w:val="28"/>
        </w:rPr>
        <w:t xml:space="preserve">По отношению к показателям аналогичного периода 2019 года поступление неналоговых доходов снизилось на сумму 465,7 тыс.руб. или на 10,5%. </w:t>
      </w:r>
      <w:r>
        <w:rPr>
          <w:rFonts w:ascii="Times New Roman" w:hAnsi="Times New Roman"/>
          <w:sz w:val="28"/>
          <w:szCs w:val="28"/>
        </w:rPr>
        <w:t xml:space="preserve"> </w:t>
      </w:r>
      <w:r w:rsidRPr="00BC304E">
        <w:rPr>
          <w:rFonts w:ascii="Times New Roman" w:hAnsi="Times New Roman"/>
          <w:sz w:val="28"/>
          <w:szCs w:val="28"/>
        </w:rPr>
        <w:t xml:space="preserve"> </w:t>
      </w:r>
    </w:p>
    <w:p w:rsidR="00E02139" w:rsidRDefault="0044723C" w:rsidP="00E02139">
      <w:pPr>
        <w:jc w:val="both"/>
        <w:rPr>
          <w:rFonts w:ascii="Times New Roman" w:hAnsi="Times New Roman"/>
          <w:sz w:val="28"/>
          <w:szCs w:val="28"/>
        </w:rPr>
      </w:pPr>
      <w:r>
        <w:rPr>
          <w:rFonts w:ascii="Times New Roman" w:hAnsi="Times New Roman"/>
          <w:sz w:val="28"/>
          <w:szCs w:val="28"/>
        </w:rPr>
        <w:t xml:space="preserve">      </w:t>
      </w:r>
      <w:r w:rsidR="00F50703" w:rsidRPr="00D1770A">
        <w:rPr>
          <w:rFonts w:ascii="Times New Roman" w:hAnsi="Times New Roman"/>
          <w:sz w:val="28"/>
          <w:szCs w:val="28"/>
        </w:rPr>
        <w:t xml:space="preserve"> </w:t>
      </w:r>
      <w:r w:rsidR="00F50703">
        <w:rPr>
          <w:rFonts w:ascii="Times New Roman" w:hAnsi="Times New Roman"/>
          <w:sz w:val="28"/>
          <w:szCs w:val="28"/>
        </w:rPr>
        <w:t xml:space="preserve"> </w:t>
      </w:r>
      <w:r w:rsidR="00E02139">
        <w:rPr>
          <w:rFonts w:ascii="Times New Roman" w:hAnsi="Times New Roman"/>
          <w:sz w:val="28"/>
          <w:szCs w:val="28"/>
        </w:rPr>
        <w:t>Доля</w:t>
      </w:r>
      <w:r w:rsidR="00F50703" w:rsidRPr="00D1770A">
        <w:rPr>
          <w:rFonts w:ascii="Times New Roman" w:hAnsi="Times New Roman"/>
          <w:sz w:val="28"/>
          <w:szCs w:val="28"/>
        </w:rPr>
        <w:t xml:space="preserve"> </w:t>
      </w:r>
      <w:r w:rsidR="00E02139">
        <w:rPr>
          <w:rFonts w:ascii="Times New Roman" w:hAnsi="Times New Roman"/>
          <w:sz w:val="28"/>
          <w:szCs w:val="28"/>
        </w:rPr>
        <w:t xml:space="preserve">безвозмездных поступлений </w:t>
      </w:r>
      <w:r w:rsidR="00F50703" w:rsidRPr="00D1770A">
        <w:rPr>
          <w:rFonts w:ascii="Times New Roman" w:hAnsi="Times New Roman"/>
          <w:sz w:val="28"/>
          <w:szCs w:val="28"/>
        </w:rPr>
        <w:t xml:space="preserve">в структуре доходов бюджета муниципального образования Тверской области «Краснохолмский район» </w:t>
      </w:r>
      <w:r>
        <w:rPr>
          <w:rFonts w:ascii="Times New Roman" w:hAnsi="Times New Roman"/>
          <w:sz w:val="28"/>
          <w:szCs w:val="28"/>
        </w:rPr>
        <w:t>занимает</w:t>
      </w:r>
      <w:r w:rsidR="00F50703" w:rsidRPr="00D1770A">
        <w:rPr>
          <w:rFonts w:ascii="Times New Roman" w:hAnsi="Times New Roman"/>
          <w:sz w:val="28"/>
          <w:szCs w:val="28"/>
        </w:rPr>
        <w:t xml:space="preserve"> </w:t>
      </w:r>
      <w:r w:rsidR="00F50703">
        <w:rPr>
          <w:rFonts w:ascii="Times New Roman" w:hAnsi="Times New Roman"/>
          <w:sz w:val="28"/>
          <w:szCs w:val="28"/>
        </w:rPr>
        <w:t>7</w:t>
      </w:r>
      <w:r w:rsidR="00E02139">
        <w:rPr>
          <w:rFonts w:ascii="Times New Roman" w:hAnsi="Times New Roman"/>
          <w:sz w:val="28"/>
          <w:szCs w:val="28"/>
        </w:rPr>
        <w:t>3</w:t>
      </w:r>
      <w:r w:rsidR="007022D5">
        <w:rPr>
          <w:rFonts w:ascii="Times New Roman" w:hAnsi="Times New Roman"/>
          <w:sz w:val="28"/>
          <w:szCs w:val="28"/>
        </w:rPr>
        <w:t>,6</w:t>
      </w:r>
      <w:r w:rsidR="00F50703" w:rsidRPr="00D1770A">
        <w:rPr>
          <w:rFonts w:ascii="Times New Roman" w:hAnsi="Times New Roman"/>
          <w:sz w:val="28"/>
          <w:szCs w:val="28"/>
        </w:rPr>
        <w:t xml:space="preserve">%. </w:t>
      </w:r>
      <w:r w:rsidR="00E02139" w:rsidRPr="00E02139">
        <w:rPr>
          <w:rFonts w:ascii="Times New Roman" w:hAnsi="Times New Roman"/>
          <w:sz w:val="28"/>
          <w:szCs w:val="28"/>
        </w:rPr>
        <w:t xml:space="preserve">Безвозмездные поступления исполнены в сумме </w:t>
      </w:r>
      <w:r w:rsidR="00E02139">
        <w:rPr>
          <w:rFonts w:ascii="Times New Roman" w:hAnsi="Times New Roman"/>
          <w:sz w:val="28"/>
          <w:szCs w:val="28"/>
        </w:rPr>
        <w:t>134947,8</w:t>
      </w:r>
      <w:r w:rsidR="00E02139" w:rsidRPr="00E02139">
        <w:rPr>
          <w:rFonts w:ascii="Times New Roman" w:hAnsi="Times New Roman"/>
          <w:sz w:val="28"/>
          <w:szCs w:val="28"/>
        </w:rPr>
        <w:t xml:space="preserve"> тыс.руб. или на </w:t>
      </w:r>
      <w:r w:rsidR="00E02139">
        <w:rPr>
          <w:rFonts w:ascii="Times New Roman" w:hAnsi="Times New Roman"/>
          <w:sz w:val="28"/>
          <w:szCs w:val="28"/>
        </w:rPr>
        <w:t>6</w:t>
      </w:r>
      <w:r w:rsidR="00E02139" w:rsidRPr="00E02139">
        <w:rPr>
          <w:rFonts w:ascii="Times New Roman" w:hAnsi="Times New Roman"/>
          <w:sz w:val="28"/>
          <w:szCs w:val="28"/>
        </w:rPr>
        <w:t>9</w:t>
      </w:r>
      <w:r w:rsidR="00E02139">
        <w:rPr>
          <w:rFonts w:ascii="Times New Roman" w:hAnsi="Times New Roman"/>
          <w:sz w:val="28"/>
          <w:szCs w:val="28"/>
        </w:rPr>
        <w:t>,4</w:t>
      </w:r>
      <w:r w:rsidR="00E02139" w:rsidRPr="00E02139">
        <w:rPr>
          <w:rFonts w:ascii="Times New Roman" w:hAnsi="Times New Roman"/>
          <w:sz w:val="28"/>
          <w:szCs w:val="28"/>
        </w:rPr>
        <w:t>% годового прогноза.</w:t>
      </w:r>
      <w:r w:rsidR="00E02139">
        <w:rPr>
          <w:rFonts w:ascii="Times New Roman" w:hAnsi="Times New Roman"/>
          <w:sz w:val="28"/>
          <w:szCs w:val="28"/>
        </w:rPr>
        <w:t xml:space="preserve"> </w:t>
      </w:r>
      <w:r w:rsidR="00E02139" w:rsidRPr="00E02139">
        <w:rPr>
          <w:rFonts w:ascii="Times New Roman" w:hAnsi="Times New Roman"/>
          <w:sz w:val="28"/>
          <w:szCs w:val="28"/>
        </w:rPr>
        <w:t>Средний уровень исполнения не достигнут по причине низкого процента поступления субсидий.</w:t>
      </w:r>
      <w:r w:rsidR="00E02139">
        <w:rPr>
          <w:rFonts w:ascii="Times New Roman" w:hAnsi="Times New Roman"/>
          <w:sz w:val="28"/>
          <w:szCs w:val="28"/>
        </w:rPr>
        <w:t xml:space="preserve"> </w:t>
      </w:r>
    </w:p>
    <w:p w:rsidR="00E02139" w:rsidRPr="00E02139" w:rsidRDefault="00E02139" w:rsidP="00E02139">
      <w:pPr>
        <w:jc w:val="both"/>
        <w:rPr>
          <w:rFonts w:ascii="Times New Roman" w:hAnsi="Times New Roman"/>
          <w:sz w:val="28"/>
          <w:szCs w:val="28"/>
        </w:rPr>
      </w:pPr>
      <w:r>
        <w:rPr>
          <w:rFonts w:ascii="Times New Roman" w:hAnsi="Times New Roman"/>
          <w:sz w:val="28"/>
          <w:szCs w:val="28"/>
        </w:rPr>
        <w:lastRenderedPageBreak/>
        <w:t xml:space="preserve">       </w:t>
      </w:r>
      <w:r w:rsidR="00F50703" w:rsidRPr="00D1770A">
        <w:rPr>
          <w:rFonts w:ascii="Times New Roman" w:hAnsi="Times New Roman"/>
          <w:sz w:val="28"/>
          <w:szCs w:val="28"/>
        </w:rPr>
        <w:t xml:space="preserve">Наблюдается </w:t>
      </w:r>
      <w:r w:rsidR="00F50703">
        <w:rPr>
          <w:rFonts w:ascii="Times New Roman" w:hAnsi="Times New Roman"/>
          <w:sz w:val="28"/>
          <w:szCs w:val="28"/>
        </w:rPr>
        <w:t>увеличение</w:t>
      </w:r>
      <w:r w:rsidR="00F50703" w:rsidRPr="00D1770A">
        <w:rPr>
          <w:rFonts w:ascii="Times New Roman" w:hAnsi="Times New Roman"/>
          <w:sz w:val="28"/>
          <w:szCs w:val="28"/>
        </w:rPr>
        <w:t xml:space="preserve"> безвозмездных поступлений на </w:t>
      </w:r>
      <w:r w:rsidR="00F50703">
        <w:rPr>
          <w:rFonts w:ascii="Times New Roman" w:hAnsi="Times New Roman"/>
          <w:sz w:val="28"/>
          <w:szCs w:val="28"/>
        </w:rPr>
        <w:t xml:space="preserve">сумму </w:t>
      </w:r>
      <w:r w:rsidR="007022D5">
        <w:rPr>
          <w:rFonts w:ascii="Times New Roman" w:hAnsi="Times New Roman"/>
          <w:sz w:val="28"/>
          <w:szCs w:val="28"/>
        </w:rPr>
        <w:t>1</w:t>
      </w:r>
      <w:r>
        <w:rPr>
          <w:rFonts w:ascii="Times New Roman" w:hAnsi="Times New Roman"/>
          <w:sz w:val="28"/>
          <w:szCs w:val="28"/>
        </w:rPr>
        <w:t>2101,6</w:t>
      </w:r>
      <w:r w:rsidR="00F50703">
        <w:rPr>
          <w:rFonts w:ascii="Times New Roman" w:hAnsi="Times New Roman"/>
          <w:sz w:val="28"/>
          <w:szCs w:val="28"/>
        </w:rPr>
        <w:t xml:space="preserve"> тыс.руб. или на </w:t>
      </w:r>
      <w:r w:rsidR="00497505">
        <w:rPr>
          <w:rFonts w:ascii="Times New Roman" w:hAnsi="Times New Roman"/>
          <w:sz w:val="28"/>
          <w:szCs w:val="28"/>
        </w:rPr>
        <w:t>9,</w:t>
      </w:r>
      <w:r>
        <w:rPr>
          <w:rFonts w:ascii="Times New Roman" w:hAnsi="Times New Roman"/>
          <w:sz w:val="28"/>
          <w:szCs w:val="28"/>
        </w:rPr>
        <w:t>8</w:t>
      </w:r>
      <w:r w:rsidR="00F50703" w:rsidRPr="00D1770A">
        <w:rPr>
          <w:rFonts w:ascii="Times New Roman" w:hAnsi="Times New Roman"/>
          <w:sz w:val="28"/>
          <w:szCs w:val="28"/>
        </w:rPr>
        <w:t xml:space="preserve"> процентных пункта в сравнении с аналогичным периодом прошлого года. </w:t>
      </w:r>
    </w:p>
    <w:p w:rsidR="00F50703" w:rsidRDefault="00F50703" w:rsidP="00497505">
      <w:pPr>
        <w:jc w:val="both"/>
        <w:rPr>
          <w:rFonts w:ascii="Times New Roman" w:hAnsi="Times New Roman"/>
          <w:sz w:val="28"/>
          <w:szCs w:val="28"/>
        </w:rPr>
      </w:pPr>
    </w:p>
    <w:p w:rsidR="00F50703" w:rsidRDefault="00F50703" w:rsidP="00F50703">
      <w:pPr>
        <w:jc w:val="both"/>
        <w:rPr>
          <w:rFonts w:ascii="Times New Roman" w:hAnsi="Times New Roman"/>
          <w:sz w:val="28"/>
          <w:szCs w:val="28"/>
        </w:rPr>
      </w:pPr>
      <w:r>
        <w:rPr>
          <w:rFonts w:ascii="Times New Roman" w:hAnsi="Times New Roman"/>
          <w:sz w:val="28"/>
          <w:szCs w:val="28"/>
        </w:rPr>
        <w:t xml:space="preserve">       </w:t>
      </w:r>
      <w:r w:rsidRPr="002751A2">
        <w:rPr>
          <w:rFonts w:ascii="Times New Roman" w:hAnsi="Times New Roman"/>
          <w:sz w:val="28"/>
          <w:szCs w:val="28"/>
        </w:rPr>
        <w:t xml:space="preserve">Уточненный план </w:t>
      </w:r>
      <w:r w:rsidR="00497505">
        <w:rPr>
          <w:rFonts w:ascii="Times New Roman" w:hAnsi="Times New Roman"/>
          <w:sz w:val="28"/>
          <w:szCs w:val="28"/>
        </w:rPr>
        <w:t>по расходам по состоянию на 01.10</w:t>
      </w:r>
      <w:r w:rsidRPr="002751A2">
        <w:rPr>
          <w:rFonts w:ascii="Times New Roman" w:hAnsi="Times New Roman"/>
          <w:sz w:val="28"/>
          <w:szCs w:val="28"/>
        </w:rPr>
        <w:t>.20</w:t>
      </w:r>
      <w:r w:rsidR="00E02139">
        <w:rPr>
          <w:rFonts w:ascii="Times New Roman" w:hAnsi="Times New Roman"/>
          <w:sz w:val="28"/>
          <w:szCs w:val="28"/>
        </w:rPr>
        <w:t>20</w:t>
      </w:r>
      <w:r w:rsidRPr="002751A2">
        <w:rPr>
          <w:rFonts w:ascii="Times New Roman" w:hAnsi="Times New Roman"/>
          <w:sz w:val="28"/>
          <w:szCs w:val="28"/>
        </w:rPr>
        <w:t xml:space="preserve"> года составил </w:t>
      </w:r>
      <w:r w:rsidR="00E02139">
        <w:rPr>
          <w:rFonts w:ascii="Times New Roman" w:hAnsi="Times New Roman"/>
          <w:sz w:val="28"/>
          <w:szCs w:val="28"/>
        </w:rPr>
        <w:t>274832,4</w:t>
      </w:r>
      <w:r w:rsidRPr="002751A2">
        <w:rPr>
          <w:rFonts w:ascii="Times New Roman" w:hAnsi="Times New Roman"/>
          <w:sz w:val="28"/>
          <w:szCs w:val="28"/>
        </w:rPr>
        <w:t xml:space="preserve"> тыс.руб. Фактическое исполнение – </w:t>
      </w:r>
      <w:r w:rsidR="007022D5">
        <w:rPr>
          <w:rFonts w:ascii="Times New Roman" w:hAnsi="Times New Roman"/>
          <w:sz w:val="28"/>
          <w:szCs w:val="28"/>
        </w:rPr>
        <w:t>1</w:t>
      </w:r>
      <w:r w:rsidR="00E02139">
        <w:rPr>
          <w:rFonts w:ascii="Times New Roman" w:hAnsi="Times New Roman"/>
          <w:sz w:val="28"/>
          <w:szCs w:val="28"/>
        </w:rPr>
        <w:t>67145,1</w:t>
      </w:r>
      <w:r>
        <w:rPr>
          <w:rFonts w:ascii="Times New Roman" w:hAnsi="Times New Roman"/>
          <w:sz w:val="28"/>
          <w:szCs w:val="28"/>
        </w:rPr>
        <w:t xml:space="preserve"> </w:t>
      </w:r>
      <w:r w:rsidRPr="002751A2">
        <w:rPr>
          <w:rFonts w:ascii="Times New Roman" w:hAnsi="Times New Roman"/>
          <w:sz w:val="28"/>
          <w:szCs w:val="28"/>
        </w:rPr>
        <w:t xml:space="preserve">тыс.руб. или </w:t>
      </w:r>
      <w:r w:rsidR="00E02139">
        <w:rPr>
          <w:rFonts w:ascii="Times New Roman" w:hAnsi="Times New Roman"/>
          <w:sz w:val="28"/>
          <w:szCs w:val="28"/>
        </w:rPr>
        <w:t>60</w:t>
      </w:r>
      <w:r w:rsidR="007022D5">
        <w:rPr>
          <w:rFonts w:ascii="Times New Roman" w:hAnsi="Times New Roman"/>
          <w:sz w:val="28"/>
          <w:szCs w:val="28"/>
        </w:rPr>
        <w:t>,8</w:t>
      </w:r>
      <w:r w:rsidRPr="002751A2">
        <w:rPr>
          <w:rFonts w:ascii="Times New Roman" w:hAnsi="Times New Roman"/>
          <w:sz w:val="28"/>
          <w:szCs w:val="28"/>
        </w:rPr>
        <w:t>% к годовым бюджетным назначениям.</w:t>
      </w:r>
      <w:r w:rsidR="00203C8A">
        <w:rPr>
          <w:rFonts w:ascii="Times New Roman" w:hAnsi="Times New Roman"/>
          <w:sz w:val="28"/>
          <w:szCs w:val="28"/>
        </w:rPr>
        <w:t xml:space="preserve"> </w:t>
      </w:r>
    </w:p>
    <w:p w:rsidR="00203C8A" w:rsidRPr="0072429E" w:rsidRDefault="00203C8A" w:rsidP="00203C8A">
      <w:pPr>
        <w:jc w:val="both"/>
        <w:rPr>
          <w:rFonts w:ascii="Times New Roman" w:hAnsi="Times New Roman"/>
          <w:sz w:val="28"/>
          <w:szCs w:val="28"/>
        </w:rPr>
      </w:pPr>
      <w:r>
        <w:rPr>
          <w:rFonts w:ascii="Times New Roman" w:hAnsi="Times New Roman"/>
          <w:sz w:val="28"/>
          <w:szCs w:val="28"/>
        </w:rPr>
        <w:t xml:space="preserve">       С</w:t>
      </w:r>
      <w:r w:rsidRPr="0072429E">
        <w:rPr>
          <w:rFonts w:ascii="Times New Roman" w:hAnsi="Times New Roman"/>
          <w:sz w:val="28"/>
          <w:szCs w:val="28"/>
        </w:rPr>
        <w:t>редний показатель исполнения (75%)</w:t>
      </w:r>
      <w:r>
        <w:rPr>
          <w:rFonts w:ascii="Times New Roman" w:hAnsi="Times New Roman"/>
          <w:sz w:val="28"/>
          <w:szCs w:val="28"/>
        </w:rPr>
        <w:t xml:space="preserve"> по расходам районного бюджета</w:t>
      </w:r>
      <w:r w:rsidRPr="0072429E">
        <w:rPr>
          <w:rFonts w:ascii="Times New Roman" w:hAnsi="Times New Roman"/>
          <w:sz w:val="28"/>
          <w:szCs w:val="28"/>
        </w:rPr>
        <w:t xml:space="preserve"> не достигнут.</w:t>
      </w:r>
    </w:p>
    <w:p w:rsidR="00203C8A" w:rsidRPr="003B6AB6" w:rsidRDefault="00203C8A" w:rsidP="00203C8A">
      <w:pPr>
        <w:ind w:left="284"/>
        <w:jc w:val="both"/>
        <w:rPr>
          <w:rFonts w:ascii="Times New Roman" w:hAnsi="Times New Roman"/>
          <w:sz w:val="28"/>
          <w:szCs w:val="28"/>
        </w:rPr>
      </w:pPr>
      <w:r>
        <w:rPr>
          <w:rFonts w:ascii="Times New Roman" w:hAnsi="Times New Roman"/>
          <w:sz w:val="28"/>
          <w:szCs w:val="28"/>
        </w:rPr>
        <w:t xml:space="preserve"> </w:t>
      </w:r>
      <w:r w:rsidRPr="003B6AB6">
        <w:rPr>
          <w:rFonts w:ascii="Times New Roman" w:hAnsi="Times New Roman"/>
          <w:sz w:val="28"/>
          <w:szCs w:val="28"/>
        </w:rPr>
        <w:t xml:space="preserve">   Основными причинами </w:t>
      </w:r>
      <w:r>
        <w:rPr>
          <w:rFonts w:ascii="Times New Roman" w:hAnsi="Times New Roman"/>
          <w:sz w:val="28"/>
          <w:szCs w:val="28"/>
        </w:rPr>
        <w:t xml:space="preserve">низкого уровня </w:t>
      </w:r>
      <w:r w:rsidRPr="003B6AB6">
        <w:rPr>
          <w:rFonts w:ascii="Times New Roman" w:hAnsi="Times New Roman"/>
          <w:sz w:val="28"/>
          <w:szCs w:val="28"/>
        </w:rPr>
        <w:t xml:space="preserve">исполнения </w:t>
      </w:r>
      <w:r>
        <w:rPr>
          <w:rFonts w:ascii="Times New Roman" w:hAnsi="Times New Roman"/>
          <w:sz w:val="28"/>
          <w:szCs w:val="28"/>
        </w:rPr>
        <w:t xml:space="preserve">расходов </w:t>
      </w:r>
      <w:r w:rsidRPr="003B6AB6">
        <w:rPr>
          <w:rFonts w:ascii="Times New Roman" w:hAnsi="Times New Roman"/>
          <w:sz w:val="28"/>
          <w:szCs w:val="28"/>
        </w:rPr>
        <w:t xml:space="preserve">явились: </w:t>
      </w:r>
    </w:p>
    <w:p w:rsidR="00E02139" w:rsidRPr="00E02139" w:rsidRDefault="00E02139" w:rsidP="00E02139">
      <w:pPr>
        <w:jc w:val="both"/>
        <w:rPr>
          <w:rFonts w:ascii="Times New Roman" w:hAnsi="Times New Roman"/>
          <w:sz w:val="28"/>
          <w:szCs w:val="28"/>
        </w:rPr>
      </w:pPr>
      <w:r>
        <w:rPr>
          <w:rFonts w:ascii="Times New Roman" w:hAnsi="Times New Roman"/>
          <w:sz w:val="28"/>
          <w:szCs w:val="28"/>
        </w:rPr>
        <w:t xml:space="preserve">- </w:t>
      </w:r>
      <w:r w:rsidRPr="00E02139">
        <w:rPr>
          <w:rFonts w:ascii="Times New Roman" w:hAnsi="Times New Roman"/>
          <w:sz w:val="28"/>
          <w:szCs w:val="28"/>
        </w:rPr>
        <w:t>проведение закупок с применением конкурсных процедур, что увеличивает срок заключения муниципальных контрактов и срок выполнения работ;</w:t>
      </w:r>
    </w:p>
    <w:p w:rsidR="00E02139" w:rsidRPr="00E02139" w:rsidRDefault="00E02139" w:rsidP="00E02139">
      <w:pPr>
        <w:jc w:val="both"/>
        <w:rPr>
          <w:rFonts w:ascii="Times New Roman" w:hAnsi="Times New Roman"/>
          <w:sz w:val="28"/>
          <w:szCs w:val="28"/>
        </w:rPr>
      </w:pPr>
      <w:r w:rsidRPr="00E02139">
        <w:rPr>
          <w:rFonts w:ascii="Times New Roman" w:hAnsi="Times New Roman"/>
          <w:sz w:val="28"/>
          <w:szCs w:val="28"/>
        </w:rPr>
        <w:t>- наступление сроков закупок в следующ</w:t>
      </w:r>
      <w:r>
        <w:rPr>
          <w:rFonts w:ascii="Times New Roman" w:hAnsi="Times New Roman"/>
          <w:sz w:val="28"/>
          <w:szCs w:val="28"/>
        </w:rPr>
        <w:t>ем</w:t>
      </w:r>
      <w:r w:rsidRPr="00E02139">
        <w:rPr>
          <w:rFonts w:ascii="Times New Roman" w:hAnsi="Times New Roman"/>
          <w:sz w:val="28"/>
          <w:szCs w:val="28"/>
        </w:rPr>
        <w:t xml:space="preserve"> квартал</w:t>
      </w:r>
      <w:r>
        <w:rPr>
          <w:rFonts w:ascii="Times New Roman" w:hAnsi="Times New Roman"/>
          <w:sz w:val="28"/>
          <w:szCs w:val="28"/>
        </w:rPr>
        <w:t>е</w:t>
      </w:r>
      <w:r w:rsidRPr="00E02139">
        <w:rPr>
          <w:rFonts w:ascii="Times New Roman" w:hAnsi="Times New Roman"/>
          <w:sz w:val="28"/>
          <w:szCs w:val="28"/>
        </w:rPr>
        <w:t xml:space="preserve"> текущего года согласно планам-графикам закупок;</w:t>
      </w:r>
    </w:p>
    <w:p w:rsidR="00E02139" w:rsidRPr="00E02139" w:rsidRDefault="00E02139" w:rsidP="00E02139">
      <w:pPr>
        <w:jc w:val="both"/>
        <w:rPr>
          <w:rFonts w:ascii="Times New Roman" w:hAnsi="Times New Roman"/>
          <w:sz w:val="28"/>
          <w:szCs w:val="28"/>
        </w:rPr>
      </w:pPr>
      <w:r w:rsidRPr="00E02139">
        <w:rPr>
          <w:rFonts w:ascii="Times New Roman" w:hAnsi="Times New Roman"/>
          <w:sz w:val="28"/>
          <w:szCs w:val="28"/>
        </w:rPr>
        <w:t xml:space="preserve">- кассовый расход по оплате счетов за выполненные работы за </w:t>
      </w:r>
      <w:r>
        <w:rPr>
          <w:rFonts w:ascii="Times New Roman" w:hAnsi="Times New Roman"/>
          <w:sz w:val="28"/>
          <w:szCs w:val="28"/>
        </w:rPr>
        <w:t>сентябрь</w:t>
      </w:r>
      <w:r w:rsidRPr="00E02139">
        <w:rPr>
          <w:rFonts w:ascii="Times New Roman" w:hAnsi="Times New Roman"/>
          <w:sz w:val="28"/>
          <w:szCs w:val="28"/>
        </w:rPr>
        <w:t xml:space="preserve"> в </w:t>
      </w:r>
      <w:r>
        <w:rPr>
          <w:rFonts w:ascii="Times New Roman" w:hAnsi="Times New Roman"/>
          <w:sz w:val="28"/>
          <w:szCs w:val="28"/>
        </w:rPr>
        <w:t>октябре</w:t>
      </w:r>
      <w:r w:rsidRPr="00E02139">
        <w:rPr>
          <w:rFonts w:ascii="Times New Roman" w:hAnsi="Times New Roman"/>
          <w:sz w:val="28"/>
          <w:szCs w:val="28"/>
        </w:rPr>
        <w:t xml:space="preserve"> 2020 года (согласно контрактам).       </w:t>
      </w:r>
    </w:p>
    <w:p w:rsidR="00203C8A" w:rsidRPr="002751A2" w:rsidRDefault="00203C8A" w:rsidP="00203C8A">
      <w:pPr>
        <w:jc w:val="both"/>
        <w:rPr>
          <w:rFonts w:ascii="Times New Roman" w:hAnsi="Times New Roman"/>
          <w:sz w:val="28"/>
          <w:szCs w:val="28"/>
        </w:rPr>
      </w:pPr>
      <w:r w:rsidRPr="0072429E">
        <w:rPr>
          <w:rFonts w:ascii="Times New Roman" w:hAnsi="Times New Roman"/>
          <w:sz w:val="28"/>
          <w:szCs w:val="28"/>
        </w:rPr>
        <w:t xml:space="preserve">  </w:t>
      </w:r>
      <w:r>
        <w:rPr>
          <w:rFonts w:ascii="Times New Roman" w:hAnsi="Times New Roman"/>
          <w:sz w:val="28"/>
          <w:szCs w:val="28"/>
        </w:rPr>
        <w:t xml:space="preserve">     Наиболее низкое исполнение сложилось по разделу 0500 «Жилищно-коммунальное хозяйство» - </w:t>
      </w:r>
      <w:r w:rsidR="00A303D4">
        <w:rPr>
          <w:rFonts w:ascii="Times New Roman" w:hAnsi="Times New Roman"/>
          <w:sz w:val="28"/>
          <w:szCs w:val="28"/>
        </w:rPr>
        <w:t xml:space="preserve">исполнение расходов составило в сумме </w:t>
      </w:r>
      <w:r w:rsidR="00E02139">
        <w:rPr>
          <w:rFonts w:ascii="Times New Roman" w:hAnsi="Times New Roman"/>
          <w:sz w:val="28"/>
          <w:szCs w:val="28"/>
        </w:rPr>
        <w:t>5577,4</w:t>
      </w:r>
      <w:r w:rsidR="00A303D4">
        <w:rPr>
          <w:rFonts w:ascii="Times New Roman" w:hAnsi="Times New Roman"/>
          <w:sz w:val="28"/>
          <w:szCs w:val="28"/>
        </w:rPr>
        <w:t xml:space="preserve"> тыс.руб. или </w:t>
      </w:r>
      <w:r w:rsidR="00E02139">
        <w:rPr>
          <w:rFonts w:ascii="Times New Roman" w:hAnsi="Times New Roman"/>
          <w:sz w:val="28"/>
          <w:szCs w:val="28"/>
        </w:rPr>
        <w:t>3</w:t>
      </w:r>
      <w:r w:rsidR="00C30C6C">
        <w:rPr>
          <w:rFonts w:ascii="Times New Roman" w:hAnsi="Times New Roman"/>
          <w:sz w:val="28"/>
          <w:szCs w:val="28"/>
        </w:rPr>
        <w:t>1,</w:t>
      </w:r>
      <w:r w:rsidR="00E02139">
        <w:rPr>
          <w:rFonts w:ascii="Times New Roman" w:hAnsi="Times New Roman"/>
          <w:sz w:val="28"/>
          <w:szCs w:val="28"/>
        </w:rPr>
        <w:t>8</w:t>
      </w:r>
      <w:r w:rsidR="00C30C6C">
        <w:rPr>
          <w:rFonts w:ascii="Times New Roman" w:hAnsi="Times New Roman"/>
          <w:sz w:val="28"/>
          <w:szCs w:val="28"/>
        </w:rPr>
        <w:t>% к утвержденному плану</w:t>
      </w:r>
      <w:r w:rsidR="00A303D4">
        <w:rPr>
          <w:rFonts w:ascii="Times New Roman" w:hAnsi="Times New Roman"/>
          <w:sz w:val="28"/>
          <w:szCs w:val="28"/>
        </w:rPr>
        <w:t xml:space="preserve">. </w:t>
      </w:r>
    </w:p>
    <w:p w:rsidR="00203C8A" w:rsidRDefault="00F50703" w:rsidP="00F50703">
      <w:pPr>
        <w:jc w:val="both"/>
        <w:rPr>
          <w:rFonts w:ascii="Times New Roman" w:hAnsi="Times New Roman"/>
          <w:sz w:val="28"/>
          <w:szCs w:val="28"/>
        </w:rPr>
      </w:pPr>
      <w:r w:rsidRPr="00D1770A">
        <w:rPr>
          <w:rFonts w:ascii="Times New Roman" w:hAnsi="Times New Roman"/>
          <w:sz w:val="28"/>
          <w:szCs w:val="28"/>
        </w:rPr>
        <w:t xml:space="preserve">       В структуре расходов бюджета за </w:t>
      </w:r>
      <w:r w:rsidR="00497505">
        <w:rPr>
          <w:rFonts w:ascii="Times New Roman" w:hAnsi="Times New Roman"/>
          <w:sz w:val="28"/>
          <w:szCs w:val="28"/>
        </w:rPr>
        <w:t>9 месяцев</w:t>
      </w:r>
      <w:r w:rsidRPr="00D1770A">
        <w:rPr>
          <w:rFonts w:ascii="Times New Roman" w:hAnsi="Times New Roman"/>
          <w:sz w:val="28"/>
          <w:szCs w:val="28"/>
        </w:rPr>
        <w:t xml:space="preserve"> 20</w:t>
      </w:r>
      <w:r w:rsidR="00E02139">
        <w:rPr>
          <w:rFonts w:ascii="Times New Roman" w:hAnsi="Times New Roman"/>
          <w:sz w:val="28"/>
          <w:szCs w:val="28"/>
        </w:rPr>
        <w:t>20</w:t>
      </w:r>
      <w:r w:rsidRPr="00D1770A">
        <w:rPr>
          <w:rFonts w:ascii="Times New Roman" w:hAnsi="Times New Roman"/>
          <w:sz w:val="28"/>
          <w:szCs w:val="28"/>
        </w:rPr>
        <w:t xml:space="preserve"> года наибольший удельный вес занимают расходы на «Образование» - </w:t>
      </w:r>
      <w:r w:rsidR="00497505">
        <w:rPr>
          <w:rFonts w:ascii="Times New Roman" w:hAnsi="Times New Roman"/>
          <w:sz w:val="28"/>
          <w:szCs w:val="28"/>
        </w:rPr>
        <w:t>5</w:t>
      </w:r>
      <w:r w:rsidR="00E02139">
        <w:rPr>
          <w:rFonts w:ascii="Times New Roman" w:hAnsi="Times New Roman"/>
          <w:sz w:val="28"/>
          <w:szCs w:val="28"/>
        </w:rPr>
        <w:t>6,5</w:t>
      </w:r>
      <w:r w:rsidRPr="00D1770A">
        <w:rPr>
          <w:rFonts w:ascii="Times New Roman" w:hAnsi="Times New Roman"/>
          <w:sz w:val="28"/>
          <w:szCs w:val="28"/>
        </w:rPr>
        <w:t xml:space="preserve">%. </w:t>
      </w:r>
    </w:p>
    <w:p w:rsidR="00203C8A" w:rsidRPr="00D1770A" w:rsidRDefault="00203C8A" w:rsidP="00F50703">
      <w:pPr>
        <w:jc w:val="both"/>
        <w:rPr>
          <w:rFonts w:ascii="Times New Roman" w:hAnsi="Times New Roman"/>
          <w:sz w:val="28"/>
          <w:szCs w:val="28"/>
        </w:rPr>
      </w:pPr>
      <w:r>
        <w:rPr>
          <w:rFonts w:ascii="Times New Roman" w:hAnsi="Times New Roman"/>
          <w:sz w:val="28"/>
          <w:szCs w:val="28"/>
        </w:rPr>
        <w:t xml:space="preserve">      </w:t>
      </w:r>
    </w:p>
    <w:p w:rsidR="00F50703" w:rsidRPr="00D1770A" w:rsidRDefault="00F50703" w:rsidP="00F50703">
      <w:pPr>
        <w:jc w:val="both"/>
        <w:rPr>
          <w:rFonts w:ascii="Times New Roman" w:hAnsi="Times New Roman"/>
          <w:sz w:val="28"/>
          <w:szCs w:val="28"/>
        </w:rPr>
      </w:pPr>
      <w:r w:rsidRPr="00D1770A">
        <w:rPr>
          <w:rFonts w:ascii="Times New Roman" w:hAnsi="Times New Roman"/>
          <w:sz w:val="28"/>
          <w:szCs w:val="28"/>
        </w:rPr>
        <w:t xml:space="preserve">       </w:t>
      </w:r>
      <w:r>
        <w:rPr>
          <w:rFonts w:ascii="Times New Roman" w:hAnsi="Times New Roman"/>
          <w:sz w:val="28"/>
          <w:szCs w:val="28"/>
        </w:rPr>
        <w:t>В соответствии с отчетом</w:t>
      </w:r>
      <w:r w:rsidRPr="00D1770A">
        <w:rPr>
          <w:rFonts w:ascii="Times New Roman" w:hAnsi="Times New Roman"/>
          <w:sz w:val="28"/>
          <w:szCs w:val="28"/>
        </w:rPr>
        <w:t xml:space="preserve"> об исполнении бюджета по состоянию на 01.</w:t>
      </w:r>
      <w:r w:rsidR="00FB39E7">
        <w:rPr>
          <w:rFonts w:ascii="Times New Roman" w:hAnsi="Times New Roman"/>
          <w:sz w:val="28"/>
          <w:szCs w:val="28"/>
        </w:rPr>
        <w:t>1</w:t>
      </w:r>
      <w:r w:rsidRPr="00D1770A">
        <w:rPr>
          <w:rFonts w:ascii="Times New Roman" w:hAnsi="Times New Roman"/>
          <w:sz w:val="28"/>
          <w:szCs w:val="28"/>
        </w:rPr>
        <w:t>0.20</w:t>
      </w:r>
      <w:r w:rsidR="00BE63E7">
        <w:rPr>
          <w:rFonts w:ascii="Times New Roman" w:hAnsi="Times New Roman"/>
          <w:sz w:val="28"/>
          <w:szCs w:val="28"/>
        </w:rPr>
        <w:t>20</w:t>
      </w:r>
      <w:r w:rsidRPr="00D1770A">
        <w:rPr>
          <w:rFonts w:ascii="Times New Roman" w:hAnsi="Times New Roman"/>
          <w:sz w:val="28"/>
          <w:szCs w:val="28"/>
        </w:rPr>
        <w:t xml:space="preserve"> года превышение доходной части над расходной составило </w:t>
      </w:r>
      <w:r w:rsidR="00BE63E7">
        <w:rPr>
          <w:rFonts w:ascii="Times New Roman" w:hAnsi="Times New Roman"/>
          <w:sz w:val="28"/>
          <w:szCs w:val="28"/>
        </w:rPr>
        <w:t>16253</w:t>
      </w:r>
      <w:r w:rsidRPr="00D1770A">
        <w:rPr>
          <w:rFonts w:ascii="Times New Roman" w:hAnsi="Times New Roman"/>
          <w:sz w:val="28"/>
          <w:szCs w:val="28"/>
        </w:rPr>
        <w:t xml:space="preserve"> тыс. руб., результат исполнения</w:t>
      </w:r>
      <w:r w:rsidR="00B525E4">
        <w:rPr>
          <w:rFonts w:ascii="Times New Roman" w:hAnsi="Times New Roman"/>
          <w:sz w:val="28"/>
          <w:szCs w:val="28"/>
        </w:rPr>
        <w:t xml:space="preserve"> бюджета</w:t>
      </w:r>
      <w:r w:rsidRPr="00D1770A">
        <w:rPr>
          <w:rFonts w:ascii="Times New Roman" w:hAnsi="Times New Roman"/>
          <w:sz w:val="28"/>
          <w:szCs w:val="28"/>
        </w:rPr>
        <w:t xml:space="preserve"> – профицит.</w:t>
      </w:r>
    </w:p>
    <w:p w:rsidR="00F50703" w:rsidRPr="00D1770A" w:rsidRDefault="00F50703" w:rsidP="00F50703">
      <w:pPr>
        <w:jc w:val="both"/>
        <w:rPr>
          <w:rFonts w:ascii="Times New Roman" w:hAnsi="Times New Roman"/>
          <w:sz w:val="28"/>
          <w:szCs w:val="28"/>
        </w:rPr>
      </w:pPr>
      <w:r w:rsidRPr="00D1770A">
        <w:rPr>
          <w:rFonts w:ascii="Times New Roman" w:hAnsi="Times New Roman"/>
          <w:sz w:val="28"/>
          <w:szCs w:val="28"/>
        </w:rPr>
        <w:t xml:space="preserve">       На 01.</w:t>
      </w:r>
      <w:r w:rsidR="00FB39E7">
        <w:rPr>
          <w:rFonts w:ascii="Times New Roman" w:hAnsi="Times New Roman"/>
          <w:sz w:val="28"/>
          <w:szCs w:val="28"/>
        </w:rPr>
        <w:t>1</w:t>
      </w:r>
      <w:r w:rsidRPr="00D1770A">
        <w:rPr>
          <w:rFonts w:ascii="Times New Roman" w:hAnsi="Times New Roman"/>
          <w:sz w:val="28"/>
          <w:szCs w:val="28"/>
        </w:rPr>
        <w:t>0.20</w:t>
      </w:r>
      <w:r w:rsidR="00BE63E7">
        <w:rPr>
          <w:rFonts w:ascii="Times New Roman" w:hAnsi="Times New Roman"/>
          <w:sz w:val="28"/>
          <w:szCs w:val="28"/>
        </w:rPr>
        <w:t>20</w:t>
      </w:r>
      <w:r w:rsidRPr="00D1770A">
        <w:rPr>
          <w:rFonts w:ascii="Times New Roman" w:hAnsi="Times New Roman"/>
          <w:sz w:val="28"/>
          <w:szCs w:val="28"/>
        </w:rPr>
        <w:t xml:space="preserve"> года муниципальный долг </w:t>
      </w:r>
      <w:r w:rsidR="00141B3C">
        <w:rPr>
          <w:rFonts w:ascii="Times New Roman" w:hAnsi="Times New Roman"/>
          <w:sz w:val="28"/>
          <w:szCs w:val="28"/>
        </w:rPr>
        <w:t>отсутствует.</w:t>
      </w:r>
      <w:r w:rsidR="0044723C">
        <w:rPr>
          <w:rFonts w:ascii="Times New Roman" w:hAnsi="Times New Roman"/>
          <w:sz w:val="28"/>
          <w:szCs w:val="28"/>
        </w:rPr>
        <w:t xml:space="preserve"> Просроченная кредиторская задолженность отсутствует.</w:t>
      </w:r>
    </w:p>
    <w:p w:rsidR="00F50703" w:rsidRPr="00D1770A" w:rsidRDefault="00F50703" w:rsidP="00F50703">
      <w:pPr>
        <w:jc w:val="both"/>
        <w:rPr>
          <w:rFonts w:ascii="Times New Roman" w:hAnsi="Times New Roman"/>
          <w:sz w:val="28"/>
          <w:szCs w:val="28"/>
        </w:rPr>
      </w:pPr>
      <w:r w:rsidRPr="00D1770A">
        <w:rPr>
          <w:rFonts w:ascii="Times New Roman" w:hAnsi="Times New Roman"/>
          <w:sz w:val="28"/>
          <w:szCs w:val="28"/>
        </w:rPr>
        <w:t xml:space="preserve">       </w:t>
      </w:r>
      <w:r w:rsidR="0044723C">
        <w:rPr>
          <w:rFonts w:ascii="Times New Roman" w:hAnsi="Times New Roman"/>
          <w:sz w:val="28"/>
          <w:szCs w:val="28"/>
        </w:rPr>
        <w:t>Резервный фонд А</w:t>
      </w:r>
      <w:r w:rsidRPr="00D1770A">
        <w:rPr>
          <w:rFonts w:ascii="Times New Roman" w:hAnsi="Times New Roman"/>
          <w:sz w:val="28"/>
          <w:szCs w:val="28"/>
        </w:rPr>
        <w:t xml:space="preserve">дминистрации муниципального образования </w:t>
      </w:r>
      <w:r w:rsidR="0044723C">
        <w:rPr>
          <w:rFonts w:ascii="Times New Roman" w:hAnsi="Times New Roman"/>
          <w:sz w:val="28"/>
          <w:szCs w:val="28"/>
        </w:rPr>
        <w:t xml:space="preserve">Тверской области </w:t>
      </w:r>
      <w:bookmarkStart w:id="0" w:name="_GoBack"/>
      <w:bookmarkEnd w:id="0"/>
      <w:r w:rsidRPr="00D1770A">
        <w:rPr>
          <w:rFonts w:ascii="Times New Roman" w:hAnsi="Times New Roman"/>
          <w:sz w:val="28"/>
          <w:szCs w:val="28"/>
        </w:rPr>
        <w:t>«Краснохолмский район» утвержден решением о бюдж</w:t>
      </w:r>
      <w:r w:rsidR="00BE63E7">
        <w:rPr>
          <w:rFonts w:ascii="Times New Roman" w:hAnsi="Times New Roman"/>
          <w:sz w:val="28"/>
          <w:szCs w:val="28"/>
        </w:rPr>
        <w:t>ете в сумме 56 тыс.руб. или 0,02</w:t>
      </w:r>
      <w:r w:rsidRPr="00D1770A">
        <w:rPr>
          <w:rFonts w:ascii="Times New Roman" w:hAnsi="Times New Roman"/>
          <w:sz w:val="28"/>
          <w:szCs w:val="28"/>
        </w:rPr>
        <w:t>% от первоначально утвержденных расходов бюджета, что соответствует пункту 3 статьи 81 Бюджетного кодекса Российской Федерации.</w:t>
      </w:r>
      <w:r w:rsidR="00FB39E7">
        <w:rPr>
          <w:rFonts w:ascii="Times New Roman" w:hAnsi="Times New Roman"/>
          <w:sz w:val="28"/>
          <w:szCs w:val="28"/>
        </w:rPr>
        <w:t xml:space="preserve"> За 9 месяцев</w:t>
      </w:r>
      <w:r w:rsidRPr="00D1770A">
        <w:rPr>
          <w:rFonts w:ascii="Times New Roman" w:hAnsi="Times New Roman"/>
          <w:sz w:val="28"/>
          <w:szCs w:val="28"/>
        </w:rPr>
        <w:t xml:space="preserve"> 20</w:t>
      </w:r>
      <w:r w:rsidR="00BE63E7">
        <w:rPr>
          <w:rFonts w:ascii="Times New Roman" w:hAnsi="Times New Roman"/>
          <w:sz w:val="28"/>
          <w:szCs w:val="28"/>
        </w:rPr>
        <w:t>20</w:t>
      </w:r>
      <w:r w:rsidRPr="00D1770A">
        <w:rPr>
          <w:rFonts w:ascii="Times New Roman" w:hAnsi="Times New Roman"/>
          <w:sz w:val="28"/>
          <w:szCs w:val="28"/>
        </w:rPr>
        <w:t xml:space="preserve"> года расходы за счет резервного фонда администрации муниципального образования «Краснохолмский район» не осуществлялись.</w:t>
      </w:r>
    </w:p>
    <w:p w:rsidR="00F50703" w:rsidRPr="00D1770A" w:rsidRDefault="00F50703" w:rsidP="00F50703">
      <w:pPr>
        <w:jc w:val="both"/>
        <w:rPr>
          <w:rFonts w:ascii="Times New Roman" w:hAnsi="Times New Roman"/>
          <w:b/>
          <w:sz w:val="28"/>
          <w:szCs w:val="28"/>
        </w:rPr>
      </w:pPr>
    </w:p>
    <w:p w:rsidR="00F50703" w:rsidRPr="00D1770A" w:rsidRDefault="00F50703" w:rsidP="00F50703">
      <w:pPr>
        <w:jc w:val="both"/>
        <w:rPr>
          <w:rFonts w:ascii="Times New Roman" w:hAnsi="Times New Roman"/>
          <w:sz w:val="28"/>
          <w:szCs w:val="28"/>
        </w:rPr>
      </w:pPr>
      <w:r w:rsidRPr="00D1770A">
        <w:rPr>
          <w:rFonts w:ascii="Times New Roman" w:hAnsi="Times New Roman"/>
          <w:sz w:val="28"/>
          <w:szCs w:val="28"/>
        </w:rPr>
        <w:t xml:space="preserve">       Необходимые для организации и осуществления бюджетного процесса в Краснохолмском районе нормативные правовые акты приняты.</w:t>
      </w:r>
    </w:p>
    <w:p w:rsidR="00F50703" w:rsidRPr="00D1770A" w:rsidRDefault="00F50703" w:rsidP="00F50703">
      <w:pPr>
        <w:jc w:val="both"/>
        <w:rPr>
          <w:rFonts w:ascii="Times New Roman" w:hAnsi="Times New Roman"/>
          <w:sz w:val="28"/>
          <w:szCs w:val="28"/>
        </w:rPr>
      </w:pPr>
      <w:r w:rsidRPr="00D1770A">
        <w:rPr>
          <w:rFonts w:ascii="Times New Roman" w:hAnsi="Times New Roman"/>
          <w:sz w:val="28"/>
          <w:szCs w:val="28"/>
        </w:rPr>
        <w:t xml:space="preserve">       Исполнение местного бюджета, в соответстви</w:t>
      </w:r>
      <w:r>
        <w:rPr>
          <w:rFonts w:ascii="Times New Roman" w:hAnsi="Times New Roman"/>
          <w:sz w:val="28"/>
          <w:szCs w:val="28"/>
        </w:rPr>
        <w:t>и</w:t>
      </w:r>
      <w:r w:rsidRPr="00D1770A">
        <w:rPr>
          <w:rFonts w:ascii="Times New Roman" w:hAnsi="Times New Roman"/>
          <w:sz w:val="28"/>
          <w:szCs w:val="28"/>
        </w:rPr>
        <w:t xml:space="preserve"> со ст. 215.1 Бюджетного кодекса Российской Федерации, обеспечивается администрацией муниципального образования, а организация исполнения бюджета возлагается на финансовый орган.</w:t>
      </w:r>
    </w:p>
    <w:p w:rsidR="00F50703" w:rsidRPr="00D1770A" w:rsidRDefault="00F50703" w:rsidP="00F50703">
      <w:pPr>
        <w:jc w:val="both"/>
        <w:rPr>
          <w:rFonts w:ascii="Times New Roman" w:hAnsi="Times New Roman"/>
          <w:sz w:val="28"/>
          <w:szCs w:val="28"/>
        </w:rPr>
      </w:pPr>
    </w:p>
    <w:p w:rsidR="00F50703" w:rsidRPr="00D1770A" w:rsidRDefault="00F50703" w:rsidP="00F50703">
      <w:pPr>
        <w:jc w:val="both"/>
        <w:rPr>
          <w:rFonts w:ascii="Times New Roman" w:hAnsi="Times New Roman"/>
          <w:sz w:val="28"/>
          <w:szCs w:val="28"/>
        </w:rPr>
      </w:pPr>
      <w:r w:rsidRPr="00D1770A">
        <w:rPr>
          <w:rFonts w:ascii="Times New Roman" w:hAnsi="Times New Roman"/>
          <w:sz w:val="28"/>
          <w:szCs w:val="28"/>
        </w:rPr>
        <w:t xml:space="preserve">       В ходе экспертно-аналитического мероприятия проведена проверка отдельных наиболее важных показателей качества бюджетного процесса в муниципальном образовании Тверской области «Краснохолмский район», </w:t>
      </w:r>
      <w:r w:rsidRPr="00D1770A">
        <w:rPr>
          <w:rFonts w:ascii="Times New Roman" w:hAnsi="Times New Roman"/>
          <w:sz w:val="28"/>
          <w:szCs w:val="28"/>
        </w:rPr>
        <w:lastRenderedPageBreak/>
        <w:t>связанных с соблюдением требований Бюджетного кодекса Российской Федерации, таких как: дефицит бюджета (ст.92.1 БК РФ), предельный объём муниципального долга (ст.107 БК РФ), расходы на обслуживание муниципального долга (ст.111 БК РФ), предельный объём муниципальных заимствований (ст.106 БК РФ). Все предельные параметры соблюдены.</w:t>
      </w:r>
    </w:p>
    <w:p w:rsidR="006D329D" w:rsidRPr="00B17439" w:rsidRDefault="00A757F6" w:rsidP="00F50703">
      <w:pPr>
        <w:jc w:val="both"/>
        <w:rPr>
          <w:rFonts w:ascii="Times New Roman" w:hAnsi="Times New Roman"/>
          <w:sz w:val="28"/>
          <w:szCs w:val="28"/>
        </w:rPr>
      </w:pPr>
      <w:r w:rsidRPr="00B17439">
        <w:rPr>
          <w:rFonts w:ascii="Times New Roman" w:hAnsi="Times New Roman"/>
          <w:sz w:val="28"/>
          <w:szCs w:val="28"/>
        </w:rPr>
        <w:t xml:space="preserve">            </w:t>
      </w:r>
    </w:p>
    <w:p w:rsidR="000B6122" w:rsidRPr="00B17439" w:rsidRDefault="00B0086E" w:rsidP="008B371D">
      <w:pPr>
        <w:jc w:val="both"/>
        <w:rPr>
          <w:rFonts w:ascii="Times New Roman" w:hAnsi="Times New Roman"/>
          <w:b/>
          <w:sz w:val="28"/>
          <w:szCs w:val="28"/>
        </w:rPr>
      </w:pPr>
      <w:r w:rsidRPr="00B17439">
        <w:rPr>
          <w:rFonts w:ascii="Times New Roman" w:hAnsi="Times New Roman"/>
          <w:b/>
          <w:sz w:val="28"/>
          <w:szCs w:val="28"/>
        </w:rPr>
        <w:t xml:space="preserve">      </w:t>
      </w:r>
      <w:r w:rsidR="00FB39E7">
        <w:rPr>
          <w:rFonts w:ascii="Times New Roman" w:hAnsi="Times New Roman"/>
          <w:b/>
          <w:sz w:val="28"/>
          <w:szCs w:val="28"/>
        </w:rPr>
        <w:t>Предложения</w:t>
      </w:r>
    </w:p>
    <w:p w:rsidR="00D039B4" w:rsidRPr="00B17439" w:rsidRDefault="00166B57" w:rsidP="00166B57">
      <w:pPr>
        <w:jc w:val="both"/>
        <w:rPr>
          <w:rFonts w:ascii="Times New Roman" w:hAnsi="Times New Roman"/>
          <w:sz w:val="28"/>
          <w:szCs w:val="28"/>
        </w:rPr>
      </w:pPr>
      <w:r w:rsidRPr="00B17439">
        <w:rPr>
          <w:rFonts w:ascii="Times New Roman" w:hAnsi="Times New Roman"/>
          <w:sz w:val="28"/>
          <w:szCs w:val="28"/>
        </w:rPr>
        <w:t xml:space="preserve">     </w:t>
      </w:r>
      <w:r w:rsidR="008F4CEE" w:rsidRPr="00B17439">
        <w:rPr>
          <w:rFonts w:ascii="Times New Roman" w:hAnsi="Times New Roman"/>
          <w:sz w:val="28"/>
          <w:szCs w:val="28"/>
        </w:rPr>
        <w:t xml:space="preserve"> </w:t>
      </w:r>
      <w:r w:rsidR="009A0540" w:rsidRPr="00B17439">
        <w:rPr>
          <w:rFonts w:ascii="Times New Roman" w:hAnsi="Times New Roman"/>
          <w:sz w:val="28"/>
          <w:szCs w:val="28"/>
        </w:rPr>
        <w:t>1.</w:t>
      </w:r>
      <w:r w:rsidRPr="00B17439">
        <w:rPr>
          <w:rFonts w:ascii="Times New Roman" w:hAnsi="Times New Roman"/>
          <w:sz w:val="28"/>
          <w:szCs w:val="28"/>
        </w:rPr>
        <w:t xml:space="preserve"> В целях достижения роста собственных доходов органам местного самоуправления </w:t>
      </w:r>
      <w:r w:rsidR="00D27106" w:rsidRPr="00B17439">
        <w:rPr>
          <w:rFonts w:ascii="Times New Roman" w:hAnsi="Times New Roman"/>
          <w:sz w:val="28"/>
          <w:szCs w:val="28"/>
        </w:rPr>
        <w:t>предлагается</w:t>
      </w:r>
      <w:r w:rsidRPr="00B17439">
        <w:rPr>
          <w:rFonts w:ascii="Times New Roman" w:hAnsi="Times New Roman"/>
          <w:sz w:val="28"/>
          <w:szCs w:val="28"/>
        </w:rPr>
        <w:t xml:space="preserve"> усилить меры по совершенствованию администрирования налоговых и неналоговых платежей в местные бюджеты.</w:t>
      </w:r>
    </w:p>
    <w:p w:rsidR="007D47AB" w:rsidRPr="00B17439" w:rsidRDefault="007D47AB" w:rsidP="007D47AB">
      <w:pPr>
        <w:jc w:val="both"/>
        <w:rPr>
          <w:rFonts w:ascii="Times New Roman" w:hAnsi="Times New Roman"/>
          <w:b/>
          <w:sz w:val="28"/>
          <w:szCs w:val="28"/>
        </w:rPr>
      </w:pPr>
    </w:p>
    <w:p w:rsidR="007D47AB" w:rsidRPr="00B17439" w:rsidRDefault="007D47AB" w:rsidP="00B0086E">
      <w:pPr>
        <w:ind w:left="360"/>
        <w:jc w:val="both"/>
        <w:rPr>
          <w:rFonts w:ascii="Times New Roman" w:hAnsi="Times New Roman"/>
          <w:b/>
          <w:sz w:val="28"/>
          <w:szCs w:val="28"/>
        </w:rPr>
      </w:pPr>
      <w:r w:rsidRPr="00B17439">
        <w:rPr>
          <w:rFonts w:ascii="Times New Roman" w:hAnsi="Times New Roman"/>
          <w:b/>
          <w:sz w:val="28"/>
          <w:szCs w:val="28"/>
        </w:rPr>
        <w:t>Заключение</w:t>
      </w:r>
    </w:p>
    <w:p w:rsidR="00FC3A96" w:rsidRPr="00B17439" w:rsidRDefault="00FC3A96" w:rsidP="00FC3A96">
      <w:pPr>
        <w:jc w:val="both"/>
        <w:rPr>
          <w:rFonts w:ascii="Times New Roman" w:hAnsi="Times New Roman"/>
          <w:sz w:val="28"/>
          <w:szCs w:val="28"/>
        </w:rPr>
      </w:pPr>
      <w:r w:rsidRPr="00B17439">
        <w:rPr>
          <w:rFonts w:ascii="Times New Roman" w:hAnsi="Times New Roman"/>
          <w:sz w:val="28"/>
          <w:szCs w:val="28"/>
        </w:rPr>
        <w:t xml:space="preserve">       Отчет об исполнении бюджета МО «Краснохолмский район» за </w:t>
      </w:r>
      <w:r w:rsidR="006A7D4D" w:rsidRPr="00B17439">
        <w:rPr>
          <w:rFonts w:ascii="Times New Roman" w:hAnsi="Times New Roman"/>
          <w:sz w:val="28"/>
          <w:szCs w:val="28"/>
        </w:rPr>
        <w:t>9 месяцев</w:t>
      </w:r>
      <w:r w:rsidR="00223CF5">
        <w:rPr>
          <w:rFonts w:ascii="Times New Roman" w:hAnsi="Times New Roman"/>
          <w:sz w:val="28"/>
          <w:szCs w:val="28"/>
        </w:rPr>
        <w:t xml:space="preserve"> 20</w:t>
      </w:r>
      <w:r w:rsidR="00BE63E7">
        <w:rPr>
          <w:rFonts w:ascii="Times New Roman" w:hAnsi="Times New Roman"/>
          <w:sz w:val="28"/>
          <w:szCs w:val="28"/>
        </w:rPr>
        <w:t>20</w:t>
      </w:r>
      <w:r w:rsidR="00DB40C9">
        <w:rPr>
          <w:rFonts w:ascii="Times New Roman" w:hAnsi="Times New Roman"/>
          <w:sz w:val="28"/>
          <w:szCs w:val="28"/>
        </w:rPr>
        <w:t>9</w:t>
      </w:r>
      <w:r w:rsidRPr="00B17439">
        <w:rPr>
          <w:rFonts w:ascii="Times New Roman" w:hAnsi="Times New Roman"/>
          <w:sz w:val="28"/>
          <w:szCs w:val="28"/>
        </w:rPr>
        <w:t xml:space="preserve"> года предоставлен в Собрание депутатов МО «Краснохолмский район» и в Комиссию финансового контроля Краснохолмского района в установленные сроки.</w:t>
      </w:r>
    </w:p>
    <w:p w:rsidR="00262F2A" w:rsidRPr="00B17439" w:rsidRDefault="00FC3A96" w:rsidP="00FC3A96">
      <w:pPr>
        <w:jc w:val="both"/>
        <w:rPr>
          <w:rFonts w:ascii="Times New Roman" w:hAnsi="Times New Roman"/>
          <w:sz w:val="28"/>
          <w:szCs w:val="28"/>
        </w:rPr>
      </w:pPr>
      <w:r w:rsidRPr="00B17439">
        <w:rPr>
          <w:rFonts w:ascii="Times New Roman" w:hAnsi="Times New Roman"/>
          <w:sz w:val="28"/>
          <w:szCs w:val="28"/>
        </w:rPr>
        <w:t xml:space="preserve">       Итоги исполнения бюджета за </w:t>
      </w:r>
      <w:r w:rsidR="006A7D4D" w:rsidRPr="00B17439">
        <w:rPr>
          <w:rFonts w:ascii="Times New Roman" w:hAnsi="Times New Roman"/>
          <w:sz w:val="28"/>
          <w:szCs w:val="28"/>
        </w:rPr>
        <w:t>9</w:t>
      </w:r>
      <w:r w:rsidRPr="00B17439">
        <w:rPr>
          <w:rFonts w:ascii="Times New Roman" w:hAnsi="Times New Roman"/>
          <w:sz w:val="28"/>
          <w:szCs w:val="28"/>
        </w:rPr>
        <w:t xml:space="preserve"> </w:t>
      </w:r>
      <w:r w:rsidR="006A7D4D" w:rsidRPr="00B17439">
        <w:rPr>
          <w:rFonts w:ascii="Times New Roman" w:hAnsi="Times New Roman"/>
          <w:sz w:val="28"/>
          <w:szCs w:val="28"/>
        </w:rPr>
        <w:t>м</w:t>
      </w:r>
      <w:r w:rsidRPr="00B17439">
        <w:rPr>
          <w:rFonts w:ascii="Times New Roman" w:hAnsi="Times New Roman"/>
          <w:sz w:val="28"/>
          <w:szCs w:val="28"/>
        </w:rPr>
        <w:t>е</w:t>
      </w:r>
      <w:r w:rsidR="006A7D4D" w:rsidRPr="00B17439">
        <w:rPr>
          <w:rFonts w:ascii="Times New Roman" w:hAnsi="Times New Roman"/>
          <w:sz w:val="28"/>
          <w:szCs w:val="28"/>
        </w:rPr>
        <w:t>сяцев</w:t>
      </w:r>
      <w:r w:rsidRPr="00B17439">
        <w:rPr>
          <w:rFonts w:ascii="Times New Roman" w:hAnsi="Times New Roman"/>
          <w:sz w:val="28"/>
          <w:szCs w:val="28"/>
        </w:rPr>
        <w:t xml:space="preserve"> 20</w:t>
      </w:r>
      <w:r w:rsidR="00BE63E7">
        <w:rPr>
          <w:rFonts w:ascii="Times New Roman" w:hAnsi="Times New Roman"/>
          <w:sz w:val="28"/>
          <w:szCs w:val="28"/>
        </w:rPr>
        <w:t>20</w:t>
      </w:r>
      <w:r w:rsidRPr="00B17439">
        <w:rPr>
          <w:rFonts w:ascii="Times New Roman" w:hAnsi="Times New Roman"/>
          <w:sz w:val="28"/>
          <w:szCs w:val="28"/>
        </w:rPr>
        <w:t xml:space="preserve"> года соответствуют целям и задачам, предусмотренным бюджетной и налоговой политикой, а также программам социально-экономического развития МО «Краснохолмский район» в 20</w:t>
      </w:r>
      <w:r w:rsidR="00BE63E7">
        <w:rPr>
          <w:rFonts w:ascii="Times New Roman" w:hAnsi="Times New Roman"/>
          <w:sz w:val="28"/>
          <w:szCs w:val="28"/>
        </w:rPr>
        <w:t>20</w:t>
      </w:r>
      <w:r w:rsidRPr="00B17439">
        <w:rPr>
          <w:rFonts w:ascii="Times New Roman" w:hAnsi="Times New Roman"/>
          <w:sz w:val="28"/>
          <w:szCs w:val="28"/>
        </w:rPr>
        <w:t xml:space="preserve"> году.</w:t>
      </w:r>
    </w:p>
    <w:p w:rsidR="008F4CEE" w:rsidRPr="00B17439" w:rsidRDefault="00D27106" w:rsidP="008F4CEE">
      <w:pPr>
        <w:jc w:val="both"/>
        <w:rPr>
          <w:rFonts w:ascii="Times New Roman" w:hAnsi="Times New Roman"/>
          <w:sz w:val="28"/>
          <w:szCs w:val="28"/>
        </w:rPr>
      </w:pPr>
      <w:r w:rsidRPr="00B17439">
        <w:rPr>
          <w:rFonts w:ascii="Times New Roman" w:hAnsi="Times New Roman"/>
          <w:sz w:val="28"/>
          <w:szCs w:val="28"/>
        </w:rPr>
        <w:t xml:space="preserve">       </w:t>
      </w:r>
      <w:r w:rsidR="008F4CEE" w:rsidRPr="00B17439">
        <w:rPr>
          <w:rFonts w:ascii="Times New Roman" w:hAnsi="Times New Roman"/>
          <w:sz w:val="28"/>
          <w:szCs w:val="28"/>
        </w:rPr>
        <w:t xml:space="preserve">Отчет об исполнении бюджета муниципального образования Тверской области «Краснохолмский район» за </w:t>
      </w:r>
      <w:r w:rsidR="006A7D4D" w:rsidRPr="00B17439">
        <w:rPr>
          <w:rFonts w:ascii="Times New Roman" w:hAnsi="Times New Roman"/>
          <w:sz w:val="28"/>
          <w:szCs w:val="28"/>
        </w:rPr>
        <w:t>9</w:t>
      </w:r>
      <w:r w:rsidR="008F4CEE" w:rsidRPr="00B17439">
        <w:rPr>
          <w:rFonts w:ascii="Times New Roman" w:hAnsi="Times New Roman"/>
          <w:sz w:val="28"/>
          <w:szCs w:val="28"/>
        </w:rPr>
        <w:t xml:space="preserve"> </w:t>
      </w:r>
      <w:r w:rsidR="006A7D4D" w:rsidRPr="00B17439">
        <w:rPr>
          <w:rFonts w:ascii="Times New Roman" w:hAnsi="Times New Roman"/>
          <w:sz w:val="28"/>
          <w:szCs w:val="28"/>
        </w:rPr>
        <w:t>м</w:t>
      </w:r>
      <w:r w:rsidR="008F4CEE" w:rsidRPr="00B17439">
        <w:rPr>
          <w:rFonts w:ascii="Times New Roman" w:hAnsi="Times New Roman"/>
          <w:sz w:val="28"/>
          <w:szCs w:val="28"/>
        </w:rPr>
        <w:t>е</w:t>
      </w:r>
      <w:r w:rsidR="006A7D4D" w:rsidRPr="00B17439">
        <w:rPr>
          <w:rFonts w:ascii="Times New Roman" w:hAnsi="Times New Roman"/>
          <w:sz w:val="28"/>
          <w:szCs w:val="28"/>
        </w:rPr>
        <w:t>сяцев</w:t>
      </w:r>
      <w:r w:rsidR="008F4CEE" w:rsidRPr="00B17439">
        <w:rPr>
          <w:rFonts w:ascii="Times New Roman" w:hAnsi="Times New Roman"/>
          <w:sz w:val="28"/>
          <w:szCs w:val="28"/>
        </w:rPr>
        <w:t xml:space="preserve"> 20</w:t>
      </w:r>
      <w:r w:rsidR="00BE63E7">
        <w:rPr>
          <w:rFonts w:ascii="Times New Roman" w:hAnsi="Times New Roman"/>
          <w:sz w:val="28"/>
          <w:szCs w:val="28"/>
        </w:rPr>
        <w:t>20</w:t>
      </w:r>
      <w:r w:rsidR="008F4CEE" w:rsidRPr="00B17439">
        <w:rPr>
          <w:rFonts w:ascii="Times New Roman" w:hAnsi="Times New Roman"/>
          <w:sz w:val="28"/>
          <w:szCs w:val="28"/>
        </w:rPr>
        <w:t xml:space="preserve"> года соответствует требованиям бюджетного законодательства</w:t>
      </w:r>
      <w:r w:rsidR="005704F4" w:rsidRPr="00B17439">
        <w:rPr>
          <w:rFonts w:ascii="Times New Roman" w:hAnsi="Times New Roman"/>
          <w:sz w:val="28"/>
          <w:szCs w:val="28"/>
        </w:rPr>
        <w:t xml:space="preserve"> и обеспечивает в полной мере информацию о состоянии средств бюджета муниципального образования «Краснохолмский район» и результатах деятельности в период с 01.01.20</w:t>
      </w:r>
      <w:r w:rsidR="00BE63E7">
        <w:rPr>
          <w:rFonts w:ascii="Times New Roman" w:hAnsi="Times New Roman"/>
          <w:sz w:val="28"/>
          <w:szCs w:val="28"/>
        </w:rPr>
        <w:t>20</w:t>
      </w:r>
      <w:r w:rsidR="00FB39E7">
        <w:rPr>
          <w:rFonts w:ascii="Times New Roman" w:hAnsi="Times New Roman"/>
          <w:sz w:val="28"/>
          <w:szCs w:val="28"/>
        </w:rPr>
        <w:t xml:space="preserve"> </w:t>
      </w:r>
      <w:r w:rsidR="005704F4" w:rsidRPr="00B17439">
        <w:rPr>
          <w:rFonts w:ascii="Times New Roman" w:hAnsi="Times New Roman"/>
          <w:sz w:val="28"/>
          <w:szCs w:val="28"/>
        </w:rPr>
        <w:t>г</w:t>
      </w:r>
      <w:r w:rsidR="00FB39E7">
        <w:rPr>
          <w:rFonts w:ascii="Times New Roman" w:hAnsi="Times New Roman"/>
          <w:sz w:val="28"/>
          <w:szCs w:val="28"/>
        </w:rPr>
        <w:t>ода</w:t>
      </w:r>
      <w:r w:rsidR="005704F4" w:rsidRPr="00B17439">
        <w:rPr>
          <w:rFonts w:ascii="Times New Roman" w:hAnsi="Times New Roman"/>
          <w:sz w:val="28"/>
          <w:szCs w:val="28"/>
        </w:rPr>
        <w:t xml:space="preserve"> по 30.0</w:t>
      </w:r>
      <w:r w:rsidR="006A7D4D" w:rsidRPr="00B17439">
        <w:rPr>
          <w:rFonts w:ascii="Times New Roman" w:hAnsi="Times New Roman"/>
          <w:sz w:val="28"/>
          <w:szCs w:val="28"/>
        </w:rPr>
        <w:t>9</w:t>
      </w:r>
      <w:r w:rsidR="005704F4" w:rsidRPr="00B17439">
        <w:rPr>
          <w:rFonts w:ascii="Times New Roman" w:hAnsi="Times New Roman"/>
          <w:sz w:val="28"/>
          <w:szCs w:val="28"/>
        </w:rPr>
        <w:t>.20</w:t>
      </w:r>
      <w:r w:rsidR="00BE63E7">
        <w:rPr>
          <w:rFonts w:ascii="Times New Roman" w:hAnsi="Times New Roman"/>
          <w:sz w:val="28"/>
          <w:szCs w:val="28"/>
        </w:rPr>
        <w:t>20</w:t>
      </w:r>
      <w:r w:rsidR="00FB39E7">
        <w:rPr>
          <w:rFonts w:ascii="Times New Roman" w:hAnsi="Times New Roman"/>
          <w:sz w:val="28"/>
          <w:szCs w:val="28"/>
        </w:rPr>
        <w:t xml:space="preserve"> </w:t>
      </w:r>
      <w:r w:rsidR="005704F4" w:rsidRPr="00B17439">
        <w:rPr>
          <w:rFonts w:ascii="Times New Roman" w:hAnsi="Times New Roman"/>
          <w:sz w:val="28"/>
          <w:szCs w:val="28"/>
        </w:rPr>
        <w:t>г</w:t>
      </w:r>
      <w:r w:rsidR="00FB39E7">
        <w:rPr>
          <w:rFonts w:ascii="Times New Roman" w:hAnsi="Times New Roman"/>
          <w:sz w:val="28"/>
          <w:szCs w:val="28"/>
        </w:rPr>
        <w:t>ода</w:t>
      </w:r>
      <w:r w:rsidR="005704F4" w:rsidRPr="00B17439">
        <w:rPr>
          <w:rFonts w:ascii="Times New Roman" w:hAnsi="Times New Roman"/>
          <w:sz w:val="28"/>
          <w:szCs w:val="28"/>
        </w:rPr>
        <w:t>.</w:t>
      </w:r>
    </w:p>
    <w:p w:rsidR="00510386" w:rsidRPr="00B17439" w:rsidRDefault="00FC3A96" w:rsidP="008B371D">
      <w:pPr>
        <w:jc w:val="both"/>
        <w:rPr>
          <w:rFonts w:ascii="Times New Roman" w:hAnsi="Times New Roman"/>
          <w:sz w:val="28"/>
          <w:szCs w:val="28"/>
        </w:rPr>
      </w:pPr>
      <w:r w:rsidRPr="00B17439">
        <w:rPr>
          <w:rFonts w:ascii="Times New Roman" w:hAnsi="Times New Roman"/>
          <w:sz w:val="28"/>
          <w:szCs w:val="28"/>
        </w:rPr>
        <w:t xml:space="preserve">       Комиссия финансового контроля Краснохолмского района </w:t>
      </w:r>
      <w:r w:rsidR="00D27106" w:rsidRPr="00B17439">
        <w:rPr>
          <w:rFonts w:ascii="Times New Roman" w:hAnsi="Times New Roman"/>
          <w:sz w:val="28"/>
          <w:szCs w:val="28"/>
        </w:rPr>
        <w:t xml:space="preserve">рекомендует Администрации муниципального образования «Краснохолмский район» учесть </w:t>
      </w:r>
      <w:r w:rsidR="006A7D4D" w:rsidRPr="00B17439">
        <w:rPr>
          <w:rFonts w:ascii="Times New Roman" w:hAnsi="Times New Roman"/>
          <w:sz w:val="28"/>
          <w:szCs w:val="28"/>
        </w:rPr>
        <w:t>р</w:t>
      </w:r>
      <w:r w:rsidR="00192B0A" w:rsidRPr="00B17439">
        <w:rPr>
          <w:rFonts w:ascii="Times New Roman" w:hAnsi="Times New Roman"/>
          <w:sz w:val="28"/>
          <w:szCs w:val="28"/>
        </w:rPr>
        <w:t>езультат</w:t>
      </w:r>
      <w:r w:rsidR="00D27106" w:rsidRPr="00B17439">
        <w:rPr>
          <w:rFonts w:ascii="Times New Roman" w:hAnsi="Times New Roman"/>
          <w:sz w:val="28"/>
          <w:szCs w:val="28"/>
        </w:rPr>
        <w:t>ы</w:t>
      </w:r>
      <w:r w:rsidR="00192B0A" w:rsidRPr="00B17439">
        <w:rPr>
          <w:rFonts w:ascii="Times New Roman" w:hAnsi="Times New Roman"/>
          <w:sz w:val="28"/>
          <w:szCs w:val="28"/>
        </w:rPr>
        <w:t xml:space="preserve"> проведенного анализа отчета об исполнении бюджета за </w:t>
      </w:r>
      <w:r w:rsidR="006A7D4D" w:rsidRPr="00B17439">
        <w:rPr>
          <w:rFonts w:ascii="Times New Roman" w:hAnsi="Times New Roman"/>
          <w:sz w:val="28"/>
          <w:szCs w:val="28"/>
        </w:rPr>
        <w:t>9</w:t>
      </w:r>
      <w:r w:rsidR="00192B0A" w:rsidRPr="00B17439">
        <w:rPr>
          <w:rFonts w:ascii="Times New Roman" w:hAnsi="Times New Roman"/>
          <w:sz w:val="28"/>
          <w:szCs w:val="28"/>
        </w:rPr>
        <w:t xml:space="preserve"> </w:t>
      </w:r>
      <w:r w:rsidR="006A7D4D" w:rsidRPr="00B17439">
        <w:rPr>
          <w:rFonts w:ascii="Times New Roman" w:hAnsi="Times New Roman"/>
          <w:sz w:val="28"/>
          <w:szCs w:val="28"/>
        </w:rPr>
        <w:t>м</w:t>
      </w:r>
      <w:r w:rsidR="00192B0A" w:rsidRPr="00B17439">
        <w:rPr>
          <w:rFonts w:ascii="Times New Roman" w:hAnsi="Times New Roman"/>
          <w:sz w:val="28"/>
          <w:szCs w:val="28"/>
        </w:rPr>
        <w:t>е</w:t>
      </w:r>
      <w:r w:rsidR="006A7D4D" w:rsidRPr="00B17439">
        <w:rPr>
          <w:rFonts w:ascii="Times New Roman" w:hAnsi="Times New Roman"/>
          <w:sz w:val="28"/>
          <w:szCs w:val="28"/>
        </w:rPr>
        <w:t>сяцев</w:t>
      </w:r>
      <w:r w:rsidR="00192B0A" w:rsidRPr="00B17439">
        <w:rPr>
          <w:rFonts w:ascii="Times New Roman" w:hAnsi="Times New Roman"/>
          <w:sz w:val="28"/>
          <w:szCs w:val="28"/>
        </w:rPr>
        <w:t xml:space="preserve"> 20</w:t>
      </w:r>
      <w:r w:rsidR="00BE63E7">
        <w:rPr>
          <w:rFonts w:ascii="Times New Roman" w:hAnsi="Times New Roman"/>
          <w:sz w:val="28"/>
          <w:szCs w:val="28"/>
        </w:rPr>
        <w:t>20</w:t>
      </w:r>
      <w:r w:rsidR="00192B0A" w:rsidRPr="00B17439">
        <w:rPr>
          <w:rFonts w:ascii="Times New Roman" w:hAnsi="Times New Roman"/>
          <w:sz w:val="28"/>
          <w:szCs w:val="28"/>
        </w:rPr>
        <w:t xml:space="preserve"> года </w:t>
      </w:r>
      <w:r w:rsidR="00D27106" w:rsidRPr="00B17439">
        <w:rPr>
          <w:rFonts w:ascii="Times New Roman" w:hAnsi="Times New Roman"/>
          <w:sz w:val="28"/>
          <w:szCs w:val="28"/>
        </w:rPr>
        <w:t>при</w:t>
      </w:r>
      <w:r w:rsidR="00192B0A" w:rsidRPr="00B17439">
        <w:rPr>
          <w:rFonts w:ascii="Times New Roman" w:hAnsi="Times New Roman"/>
          <w:sz w:val="28"/>
          <w:szCs w:val="28"/>
        </w:rPr>
        <w:t xml:space="preserve"> исполнении бюджета района за 20</w:t>
      </w:r>
      <w:r w:rsidR="00BE63E7">
        <w:rPr>
          <w:rFonts w:ascii="Times New Roman" w:hAnsi="Times New Roman"/>
          <w:sz w:val="28"/>
          <w:szCs w:val="28"/>
        </w:rPr>
        <w:t>20</w:t>
      </w:r>
      <w:r w:rsidR="00192B0A" w:rsidRPr="00B17439">
        <w:rPr>
          <w:rFonts w:ascii="Times New Roman" w:hAnsi="Times New Roman"/>
          <w:sz w:val="28"/>
          <w:szCs w:val="28"/>
        </w:rPr>
        <w:t xml:space="preserve"> год и при формировани</w:t>
      </w:r>
      <w:r w:rsidR="00223CF5">
        <w:rPr>
          <w:rFonts w:ascii="Times New Roman" w:hAnsi="Times New Roman"/>
          <w:sz w:val="28"/>
          <w:szCs w:val="28"/>
        </w:rPr>
        <w:t>и проекта бюджета района на 20</w:t>
      </w:r>
      <w:r w:rsidR="00141B3C">
        <w:rPr>
          <w:rFonts w:ascii="Times New Roman" w:hAnsi="Times New Roman"/>
          <w:sz w:val="28"/>
          <w:szCs w:val="28"/>
        </w:rPr>
        <w:t>2</w:t>
      </w:r>
      <w:r w:rsidR="00BE63E7">
        <w:rPr>
          <w:rFonts w:ascii="Times New Roman" w:hAnsi="Times New Roman"/>
          <w:sz w:val="28"/>
          <w:szCs w:val="28"/>
        </w:rPr>
        <w:t>1</w:t>
      </w:r>
      <w:r w:rsidR="00FB39E7">
        <w:rPr>
          <w:rFonts w:ascii="Times New Roman" w:hAnsi="Times New Roman"/>
          <w:sz w:val="28"/>
          <w:szCs w:val="28"/>
        </w:rPr>
        <w:t xml:space="preserve"> и плановый период 202</w:t>
      </w:r>
      <w:r w:rsidR="00BE63E7">
        <w:rPr>
          <w:rFonts w:ascii="Times New Roman" w:hAnsi="Times New Roman"/>
          <w:sz w:val="28"/>
          <w:szCs w:val="28"/>
        </w:rPr>
        <w:t>2</w:t>
      </w:r>
      <w:r w:rsidR="00192B0A" w:rsidRPr="00B17439">
        <w:rPr>
          <w:rFonts w:ascii="Times New Roman" w:hAnsi="Times New Roman"/>
          <w:sz w:val="28"/>
          <w:szCs w:val="28"/>
        </w:rPr>
        <w:t>-20</w:t>
      </w:r>
      <w:r w:rsidR="002C2612">
        <w:rPr>
          <w:rFonts w:ascii="Times New Roman" w:hAnsi="Times New Roman"/>
          <w:sz w:val="28"/>
          <w:szCs w:val="28"/>
        </w:rPr>
        <w:t>2</w:t>
      </w:r>
      <w:r w:rsidR="00BE63E7">
        <w:rPr>
          <w:rFonts w:ascii="Times New Roman" w:hAnsi="Times New Roman"/>
          <w:sz w:val="28"/>
          <w:szCs w:val="28"/>
        </w:rPr>
        <w:t>3</w:t>
      </w:r>
      <w:r w:rsidR="00192B0A" w:rsidRPr="00B17439">
        <w:rPr>
          <w:rFonts w:ascii="Times New Roman" w:hAnsi="Times New Roman"/>
          <w:sz w:val="28"/>
          <w:szCs w:val="28"/>
        </w:rPr>
        <w:t xml:space="preserve"> годов.</w:t>
      </w:r>
    </w:p>
    <w:p w:rsidR="00223CF5" w:rsidRDefault="00223CF5" w:rsidP="008B371D">
      <w:pPr>
        <w:rPr>
          <w:rFonts w:ascii="Times New Roman" w:hAnsi="Times New Roman"/>
          <w:sz w:val="28"/>
          <w:szCs w:val="28"/>
        </w:rPr>
      </w:pPr>
    </w:p>
    <w:p w:rsidR="007A1D8A" w:rsidRPr="00B17439" w:rsidRDefault="008B5117" w:rsidP="008B371D">
      <w:pPr>
        <w:rPr>
          <w:rFonts w:ascii="Times New Roman" w:hAnsi="Times New Roman"/>
          <w:sz w:val="28"/>
          <w:szCs w:val="28"/>
        </w:rPr>
      </w:pPr>
      <w:r>
        <w:rPr>
          <w:rFonts w:ascii="Times New Roman" w:hAnsi="Times New Roman"/>
          <w:sz w:val="28"/>
          <w:szCs w:val="28"/>
        </w:rPr>
        <w:t>Председатель К</w:t>
      </w:r>
      <w:r w:rsidR="007A1D8A" w:rsidRPr="00B17439">
        <w:rPr>
          <w:rFonts w:ascii="Times New Roman" w:hAnsi="Times New Roman"/>
          <w:sz w:val="28"/>
          <w:szCs w:val="28"/>
        </w:rPr>
        <w:t>омиссии финансового</w:t>
      </w:r>
    </w:p>
    <w:p w:rsidR="000919F5" w:rsidRPr="00B17439" w:rsidRDefault="00A65FEC" w:rsidP="008B371D">
      <w:pPr>
        <w:rPr>
          <w:rFonts w:ascii="Times New Roman" w:hAnsi="Times New Roman"/>
          <w:sz w:val="28"/>
          <w:szCs w:val="28"/>
        </w:rPr>
      </w:pPr>
      <w:r w:rsidRPr="00B17439">
        <w:rPr>
          <w:rFonts w:ascii="Times New Roman" w:hAnsi="Times New Roman"/>
          <w:sz w:val="28"/>
          <w:szCs w:val="28"/>
        </w:rPr>
        <w:t>к</w:t>
      </w:r>
      <w:r w:rsidR="007A1D8A" w:rsidRPr="00B17439">
        <w:rPr>
          <w:rFonts w:ascii="Times New Roman" w:hAnsi="Times New Roman"/>
          <w:sz w:val="28"/>
          <w:szCs w:val="28"/>
        </w:rPr>
        <w:t xml:space="preserve">онтроля Краснохолмского </w:t>
      </w:r>
      <w:proofErr w:type="gramStart"/>
      <w:r w:rsidR="007A1D8A" w:rsidRPr="00B17439">
        <w:rPr>
          <w:rFonts w:ascii="Times New Roman" w:hAnsi="Times New Roman"/>
          <w:sz w:val="28"/>
          <w:szCs w:val="28"/>
        </w:rPr>
        <w:t xml:space="preserve">района:   </w:t>
      </w:r>
      <w:proofErr w:type="gramEnd"/>
      <w:r w:rsidR="007A1D8A" w:rsidRPr="00B17439">
        <w:rPr>
          <w:rFonts w:ascii="Times New Roman" w:hAnsi="Times New Roman"/>
          <w:sz w:val="28"/>
          <w:szCs w:val="28"/>
        </w:rPr>
        <w:t xml:space="preserve">                        Е.А. Феоктистова </w:t>
      </w:r>
      <w:r w:rsidR="006D16A5" w:rsidRPr="00B17439">
        <w:rPr>
          <w:rFonts w:ascii="Times New Roman" w:hAnsi="Times New Roman"/>
          <w:sz w:val="28"/>
          <w:szCs w:val="28"/>
        </w:rPr>
        <w:t xml:space="preserve"> </w:t>
      </w:r>
    </w:p>
    <w:sectPr w:rsidR="000919F5" w:rsidRPr="00B17439" w:rsidSect="00E6697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137" w:rsidRDefault="00CF2137" w:rsidP="000B6D17">
      <w:r>
        <w:separator/>
      </w:r>
    </w:p>
  </w:endnote>
  <w:endnote w:type="continuationSeparator" w:id="0">
    <w:p w:rsidR="00CF2137" w:rsidRDefault="00CF2137" w:rsidP="000B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137" w:rsidRDefault="00CF2137" w:rsidP="000B6D17">
      <w:r>
        <w:separator/>
      </w:r>
    </w:p>
  </w:footnote>
  <w:footnote w:type="continuationSeparator" w:id="0">
    <w:p w:rsidR="00CF2137" w:rsidRDefault="00CF2137" w:rsidP="000B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898556"/>
      <w:docPartObj>
        <w:docPartGallery w:val="Page Numbers (Top of Page)"/>
        <w:docPartUnique/>
      </w:docPartObj>
    </w:sdtPr>
    <w:sdtContent>
      <w:p w:rsidR="00CE05B9" w:rsidRDefault="00CE05B9">
        <w:pPr>
          <w:pStyle w:val="af7"/>
          <w:jc w:val="center"/>
        </w:pPr>
        <w:r>
          <w:t xml:space="preserve"> </w:t>
        </w:r>
        <w:r>
          <w:fldChar w:fldCharType="begin"/>
        </w:r>
        <w:r>
          <w:instrText>PAGE   \* MERGEFORMAT</w:instrText>
        </w:r>
        <w:r>
          <w:fldChar w:fldCharType="separate"/>
        </w:r>
        <w:r w:rsidR="0044723C">
          <w:rPr>
            <w:noProof/>
          </w:rPr>
          <w:t>41</w:t>
        </w:r>
        <w:r>
          <w:fldChar w:fldCharType="end"/>
        </w:r>
      </w:p>
    </w:sdtContent>
  </w:sdt>
  <w:p w:rsidR="00CE05B9" w:rsidRDefault="00CE05B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F7B"/>
    <w:multiLevelType w:val="hybridMultilevel"/>
    <w:tmpl w:val="6C382864"/>
    <w:lvl w:ilvl="0" w:tplc="E1FC1118">
      <w:start w:val="1"/>
      <w:numFmt w:val="decimal"/>
      <w:lvlText w:val="%1)"/>
      <w:lvlJc w:val="left"/>
      <w:pPr>
        <w:ind w:left="1277" w:hanging="510"/>
      </w:pPr>
      <w:rPr>
        <w:rFonts w:hint="default"/>
      </w:rPr>
    </w:lvl>
    <w:lvl w:ilvl="1" w:tplc="04190019" w:tentative="1">
      <w:start w:val="1"/>
      <w:numFmt w:val="lowerLetter"/>
      <w:lvlText w:val="%2."/>
      <w:lvlJc w:val="left"/>
      <w:pPr>
        <w:ind w:left="930" w:hanging="360"/>
      </w:pPr>
    </w:lvl>
    <w:lvl w:ilvl="2" w:tplc="0419001B" w:tentative="1">
      <w:start w:val="1"/>
      <w:numFmt w:val="lowerRoman"/>
      <w:lvlText w:val="%3."/>
      <w:lvlJc w:val="right"/>
      <w:pPr>
        <w:ind w:left="1650" w:hanging="180"/>
      </w:pPr>
    </w:lvl>
    <w:lvl w:ilvl="3" w:tplc="0419000F" w:tentative="1">
      <w:start w:val="1"/>
      <w:numFmt w:val="decimal"/>
      <w:lvlText w:val="%4."/>
      <w:lvlJc w:val="left"/>
      <w:pPr>
        <w:ind w:left="2370" w:hanging="360"/>
      </w:pPr>
    </w:lvl>
    <w:lvl w:ilvl="4" w:tplc="04190019" w:tentative="1">
      <w:start w:val="1"/>
      <w:numFmt w:val="lowerLetter"/>
      <w:lvlText w:val="%5."/>
      <w:lvlJc w:val="left"/>
      <w:pPr>
        <w:ind w:left="3090" w:hanging="360"/>
      </w:pPr>
    </w:lvl>
    <w:lvl w:ilvl="5" w:tplc="0419001B" w:tentative="1">
      <w:start w:val="1"/>
      <w:numFmt w:val="lowerRoman"/>
      <w:lvlText w:val="%6."/>
      <w:lvlJc w:val="right"/>
      <w:pPr>
        <w:ind w:left="3810" w:hanging="180"/>
      </w:pPr>
    </w:lvl>
    <w:lvl w:ilvl="6" w:tplc="0419000F" w:tentative="1">
      <w:start w:val="1"/>
      <w:numFmt w:val="decimal"/>
      <w:lvlText w:val="%7."/>
      <w:lvlJc w:val="left"/>
      <w:pPr>
        <w:ind w:left="4530" w:hanging="360"/>
      </w:pPr>
    </w:lvl>
    <w:lvl w:ilvl="7" w:tplc="04190019" w:tentative="1">
      <w:start w:val="1"/>
      <w:numFmt w:val="lowerLetter"/>
      <w:lvlText w:val="%8."/>
      <w:lvlJc w:val="left"/>
      <w:pPr>
        <w:ind w:left="5250" w:hanging="360"/>
      </w:pPr>
    </w:lvl>
    <w:lvl w:ilvl="8" w:tplc="0419001B" w:tentative="1">
      <w:start w:val="1"/>
      <w:numFmt w:val="lowerRoman"/>
      <w:lvlText w:val="%9."/>
      <w:lvlJc w:val="right"/>
      <w:pPr>
        <w:ind w:left="5970" w:hanging="180"/>
      </w:pPr>
    </w:lvl>
  </w:abstractNum>
  <w:abstractNum w:abstractNumId="1" w15:restartNumberingAfterBreak="0">
    <w:nsid w:val="05F77ADB"/>
    <w:multiLevelType w:val="multilevel"/>
    <w:tmpl w:val="2F2E40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437870"/>
    <w:multiLevelType w:val="multilevel"/>
    <w:tmpl w:val="D84C62F8"/>
    <w:lvl w:ilvl="0">
      <w:start w:val="1"/>
      <w:numFmt w:val="decimal"/>
      <w:lvlText w:val="%1."/>
      <w:lvlJc w:val="left"/>
      <w:pPr>
        <w:ind w:left="927"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5353B3"/>
    <w:multiLevelType w:val="hybridMultilevel"/>
    <w:tmpl w:val="0F8E1B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A12F7"/>
    <w:multiLevelType w:val="hybridMultilevel"/>
    <w:tmpl w:val="85F69E14"/>
    <w:lvl w:ilvl="0" w:tplc="1E0858C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27923FDB"/>
    <w:multiLevelType w:val="multilevel"/>
    <w:tmpl w:val="004E1F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F4767FA"/>
    <w:multiLevelType w:val="hybridMultilevel"/>
    <w:tmpl w:val="C00C1C28"/>
    <w:lvl w:ilvl="0" w:tplc="D6FE8C10">
      <w:start w:val="1"/>
      <w:numFmt w:val="decimal"/>
      <w:lvlText w:val="%1."/>
      <w:lvlJc w:val="left"/>
      <w:pPr>
        <w:ind w:left="644"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15:restartNumberingAfterBreak="0">
    <w:nsid w:val="380A13EE"/>
    <w:multiLevelType w:val="hybridMultilevel"/>
    <w:tmpl w:val="90DA9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8067A4"/>
    <w:multiLevelType w:val="hybridMultilevel"/>
    <w:tmpl w:val="125EE2DA"/>
    <w:lvl w:ilvl="0" w:tplc="E1FC1118">
      <w:start w:val="1"/>
      <w:numFmt w:val="decimal"/>
      <w:lvlText w:val="%1)"/>
      <w:lvlJc w:val="left"/>
      <w:pPr>
        <w:ind w:left="178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E07E7A"/>
    <w:multiLevelType w:val="hybridMultilevel"/>
    <w:tmpl w:val="E828F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AE66C3"/>
    <w:multiLevelType w:val="hybridMultilevel"/>
    <w:tmpl w:val="71C40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7B6D2F"/>
    <w:multiLevelType w:val="hybridMultilevel"/>
    <w:tmpl w:val="80303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967AB7"/>
    <w:multiLevelType w:val="hybridMultilevel"/>
    <w:tmpl w:val="DDC2F9BA"/>
    <w:lvl w:ilvl="0" w:tplc="23DE7BB2">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1"/>
  </w:num>
  <w:num w:numId="3">
    <w:abstractNumId w:val="2"/>
  </w:num>
  <w:num w:numId="4">
    <w:abstractNumId w:val="10"/>
  </w:num>
  <w:num w:numId="5">
    <w:abstractNumId w:val="5"/>
  </w:num>
  <w:num w:numId="6">
    <w:abstractNumId w:val="7"/>
  </w:num>
  <w:num w:numId="7">
    <w:abstractNumId w:val="11"/>
  </w:num>
  <w:num w:numId="8">
    <w:abstractNumId w:val="3"/>
  </w:num>
  <w:num w:numId="9">
    <w:abstractNumId w:val="12"/>
  </w:num>
  <w:num w:numId="10">
    <w:abstractNumId w:val="4"/>
  </w:num>
  <w:num w:numId="11">
    <w:abstractNumId w:val="8"/>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76"/>
    <w:rsid w:val="000002D1"/>
    <w:rsid w:val="0000067C"/>
    <w:rsid w:val="00000965"/>
    <w:rsid w:val="00004BD2"/>
    <w:rsid w:val="00005950"/>
    <w:rsid w:val="000059F8"/>
    <w:rsid w:val="00010AA0"/>
    <w:rsid w:val="00010BB0"/>
    <w:rsid w:val="00010C19"/>
    <w:rsid w:val="00010ED6"/>
    <w:rsid w:val="00012243"/>
    <w:rsid w:val="00013B6A"/>
    <w:rsid w:val="00015548"/>
    <w:rsid w:val="000158E9"/>
    <w:rsid w:val="0001616A"/>
    <w:rsid w:val="00017456"/>
    <w:rsid w:val="00017968"/>
    <w:rsid w:val="000207B2"/>
    <w:rsid w:val="0002210B"/>
    <w:rsid w:val="00025B9F"/>
    <w:rsid w:val="0003119A"/>
    <w:rsid w:val="0003138B"/>
    <w:rsid w:val="00032142"/>
    <w:rsid w:val="00032BFC"/>
    <w:rsid w:val="0003378D"/>
    <w:rsid w:val="000355CC"/>
    <w:rsid w:val="00044CD5"/>
    <w:rsid w:val="000450EB"/>
    <w:rsid w:val="0004553F"/>
    <w:rsid w:val="00046BA2"/>
    <w:rsid w:val="000478D9"/>
    <w:rsid w:val="000504BB"/>
    <w:rsid w:val="00050F2F"/>
    <w:rsid w:val="00051D90"/>
    <w:rsid w:val="000523F5"/>
    <w:rsid w:val="0005280F"/>
    <w:rsid w:val="0005284D"/>
    <w:rsid w:val="00054FEE"/>
    <w:rsid w:val="0005575C"/>
    <w:rsid w:val="00055B5F"/>
    <w:rsid w:val="0005781C"/>
    <w:rsid w:val="0006144F"/>
    <w:rsid w:val="00062A31"/>
    <w:rsid w:val="00064E62"/>
    <w:rsid w:val="00065592"/>
    <w:rsid w:val="00067184"/>
    <w:rsid w:val="00070D4A"/>
    <w:rsid w:val="000714DA"/>
    <w:rsid w:val="0007479E"/>
    <w:rsid w:val="000749D6"/>
    <w:rsid w:val="000765B1"/>
    <w:rsid w:val="00076DD6"/>
    <w:rsid w:val="00076F03"/>
    <w:rsid w:val="00081371"/>
    <w:rsid w:val="00083305"/>
    <w:rsid w:val="00085029"/>
    <w:rsid w:val="00085220"/>
    <w:rsid w:val="00085B06"/>
    <w:rsid w:val="0008697B"/>
    <w:rsid w:val="00087D77"/>
    <w:rsid w:val="00087F2D"/>
    <w:rsid w:val="000904F2"/>
    <w:rsid w:val="00091031"/>
    <w:rsid w:val="000919F5"/>
    <w:rsid w:val="00092B6A"/>
    <w:rsid w:val="00094485"/>
    <w:rsid w:val="0009503C"/>
    <w:rsid w:val="00097847"/>
    <w:rsid w:val="000A0420"/>
    <w:rsid w:val="000A2E25"/>
    <w:rsid w:val="000A5ABB"/>
    <w:rsid w:val="000A5B4A"/>
    <w:rsid w:val="000A7419"/>
    <w:rsid w:val="000B0373"/>
    <w:rsid w:val="000B0A3C"/>
    <w:rsid w:val="000B10B2"/>
    <w:rsid w:val="000B1687"/>
    <w:rsid w:val="000B1B42"/>
    <w:rsid w:val="000B1D0C"/>
    <w:rsid w:val="000B25E8"/>
    <w:rsid w:val="000B3DD1"/>
    <w:rsid w:val="000B3E60"/>
    <w:rsid w:val="000B3EE3"/>
    <w:rsid w:val="000B4EB1"/>
    <w:rsid w:val="000B6122"/>
    <w:rsid w:val="000B6D17"/>
    <w:rsid w:val="000B6F8C"/>
    <w:rsid w:val="000C08C8"/>
    <w:rsid w:val="000C1795"/>
    <w:rsid w:val="000C1A69"/>
    <w:rsid w:val="000C3CCE"/>
    <w:rsid w:val="000C443E"/>
    <w:rsid w:val="000C4555"/>
    <w:rsid w:val="000C48EA"/>
    <w:rsid w:val="000C5DE8"/>
    <w:rsid w:val="000C5FF0"/>
    <w:rsid w:val="000C7B69"/>
    <w:rsid w:val="000D39F8"/>
    <w:rsid w:val="000D516C"/>
    <w:rsid w:val="000D6021"/>
    <w:rsid w:val="000E001E"/>
    <w:rsid w:val="000E0CA8"/>
    <w:rsid w:val="000E179F"/>
    <w:rsid w:val="000E36BE"/>
    <w:rsid w:val="000E55B1"/>
    <w:rsid w:val="000E6CD1"/>
    <w:rsid w:val="000F03B7"/>
    <w:rsid w:val="000F3AEF"/>
    <w:rsid w:val="000F4FCE"/>
    <w:rsid w:val="000F522A"/>
    <w:rsid w:val="000F55E1"/>
    <w:rsid w:val="000F68BA"/>
    <w:rsid w:val="000F7222"/>
    <w:rsid w:val="000F7D47"/>
    <w:rsid w:val="00100947"/>
    <w:rsid w:val="00101064"/>
    <w:rsid w:val="00101681"/>
    <w:rsid w:val="00103338"/>
    <w:rsid w:val="00105F91"/>
    <w:rsid w:val="00106D4F"/>
    <w:rsid w:val="0010716D"/>
    <w:rsid w:val="001079B1"/>
    <w:rsid w:val="00107D26"/>
    <w:rsid w:val="001100F3"/>
    <w:rsid w:val="00111264"/>
    <w:rsid w:val="00111AEB"/>
    <w:rsid w:val="0011257A"/>
    <w:rsid w:val="0011323F"/>
    <w:rsid w:val="0011418C"/>
    <w:rsid w:val="0011787A"/>
    <w:rsid w:val="001217A3"/>
    <w:rsid w:val="0012182B"/>
    <w:rsid w:val="00122F3A"/>
    <w:rsid w:val="00123778"/>
    <w:rsid w:val="00123C8F"/>
    <w:rsid w:val="00123D5B"/>
    <w:rsid w:val="00124701"/>
    <w:rsid w:val="001249CB"/>
    <w:rsid w:val="00126754"/>
    <w:rsid w:val="00127D0D"/>
    <w:rsid w:val="0013018C"/>
    <w:rsid w:val="00130FCA"/>
    <w:rsid w:val="00131F0D"/>
    <w:rsid w:val="001337F9"/>
    <w:rsid w:val="001348F6"/>
    <w:rsid w:val="00135038"/>
    <w:rsid w:val="00137E46"/>
    <w:rsid w:val="00140153"/>
    <w:rsid w:val="00141940"/>
    <w:rsid w:val="00141B3C"/>
    <w:rsid w:val="001448C7"/>
    <w:rsid w:val="001449F0"/>
    <w:rsid w:val="0014647F"/>
    <w:rsid w:val="001469AA"/>
    <w:rsid w:val="00147FD0"/>
    <w:rsid w:val="00151762"/>
    <w:rsid w:val="0015582E"/>
    <w:rsid w:val="00161D88"/>
    <w:rsid w:val="0016255B"/>
    <w:rsid w:val="00162A60"/>
    <w:rsid w:val="001642E6"/>
    <w:rsid w:val="001645EB"/>
    <w:rsid w:val="00166B57"/>
    <w:rsid w:val="001672A3"/>
    <w:rsid w:val="001673CF"/>
    <w:rsid w:val="0017078D"/>
    <w:rsid w:val="00171D12"/>
    <w:rsid w:val="00175898"/>
    <w:rsid w:val="00176D13"/>
    <w:rsid w:val="00181BDD"/>
    <w:rsid w:val="0018304F"/>
    <w:rsid w:val="00185D1D"/>
    <w:rsid w:val="0018627A"/>
    <w:rsid w:val="00186878"/>
    <w:rsid w:val="00190C23"/>
    <w:rsid w:val="00190E2D"/>
    <w:rsid w:val="00192B0A"/>
    <w:rsid w:val="001930F0"/>
    <w:rsid w:val="0019349A"/>
    <w:rsid w:val="00196764"/>
    <w:rsid w:val="001979DA"/>
    <w:rsid w:val="001A18B4"/>
    <w:rsid w:val="001A24F5"/>
    <w:rsid w:val="001A41EC"/>
    <w:rsid w:val="001A6894"/>
    <w:rsid w:val="001A6A17"/>
    <w:rsid w:val="001A6ECD"/>
    <w:rsid w:val="001A7747"/>
    <w:rsid w:val="001A7FB9"/>
    <w:rsid w:val="001B034E"/>
    <w:rsid w:val="001B12C0"/>
    <w:rsid w:val="001B12C2"/>
    <w:rsid w:val="001B19A4"/>
    <w:rsid w:val="001B4677"/>
    <w:rsid w:val="001B5013"/>
    <w:rsid w:val="001B616F"/>
    <w:rsid w:val="001B6D08"/>
    <w:rsid w:val="001C01D2"/>
    <w:rsid w:val="001C0BFC"/>
    <w:rsid w:val="001C0C5A"/>
    <w:rsid w:val="001C2547"/>
    <w:rsid w:val="001C4D5D"/>
    <w:rsid w:val="001C7323"/>
    <w:rsid w:val="001C76FF"/>
    <w:rsid w:val="001C7C45"/>
    <w:rsid w:val="001D2370"/>
    <w:rsid w:val="001D2C7C"/>
    <w:rsid w:val="001D3F65"/>
    <w:rsid w:val="001D58BF"/>
    <w:rsid w:val="001D5B7E"/>
    <w:rsid w:val="001D7C91"/>
    <w:rsid w:val="001E3618"/>
    <w:rsid w:val="001E3702"/>
    <w:rsid w:val="001E5229"/>
    <w:rsid w:val="001E6542"/>
    <w:rsid w:val="001E672A"/>
    <w:rsid w:val="001E68F2"/>
    <w:rsid w:val="001E78A4"/>
    <w:rsid w:val="001F141F"/>
    <w:rsid w:val="001F1B1F"/>
    <w:rsid w:val="001F3790"/>
    <w:rsid w:val="001F3933"/>
    <w:rsid w:val="001F4E2D"/>
    <w:rsid w:val="001F4F35"/>
    <w:rsid w:val="001F526F"/>
    <w:rsid w:val="001F63E0"/>
    <w:rsid w:val="001F6F58"/>
    <w:rsid w:val="002006EA"/>
    <w:rsid w:val="0020109E"/>
    <w:rsid w:val="00203C8A"/>
    <w:rsid w:val="00206780"/>
    <w:rsid w:val="00210232"/>
    <w:rsid w:val="00211407"/>
    <w:rsid w:val="00211C6B"/>
    <w:rsid w:val="002126A6"/>
    <w:rsid w:val="00214100"/>
    <w:rsid w:val="00214160"/>
    <w:rsid w:val="00215252"/>
    <w:rsid w:val="00215C47"/>
    <w:rsid w:val="00221114"/>
    <w:rsid w:val="0022117C"/>
    <w:rsid w:val="002235B4"/>
    <w:rsid w:val="002235ED"/>
    <w:rsid w:val="00223CF5"/>
    <w:rsid w:val="0022413A"/>
    <w:rsid w:val="00225376"/>
    <w:rsid w:val="00225B38"/>
    <w:rsid w:val="00235529"/>
    <w:rsid w:val="00235E29"/>
    <w:rsid w:val="00236DE8"/>
    <w:rsid w:val="00240937"/>
    <w:rsid w:val="00240FFE"/>
    <w:rsid w:val="002413D0"/>
    <w:rsid w:val="0024187E"/>
    <w:rsid w:val="00243016"/>
    <w:rsid w:val="00247065"/>
    <w:rsid w:val="00247245"/>
    <w:rsid w:val="0025150D"/>
    <w:rsid w:val="00252059"/>
    <w:rsid w:val="00253F38"/>
    <w:rsid w:val="002541A7"/>
    <w:rsid w:val="0025491A"/>
    <w:rsid w:val="00254B53"/>
    <w:rsid w:val="00256D1F"/>
    <w:rsid w:val="00256E8C"/>
    <w:rsid w:val="00257556"/>
    <w:rsid w:val="0025767D"/>
    <w:rsid w:val="00261755"/>
    <w:rsid w:val="00262F2A"/>
    <w:rsid w:val="00263B89"/>
    <w:rsid w:val="0026416F"/>
    <w:rsid w:val="0026437E"/>
    <w:rsid w:val="00265468"/>
    <w:rsid w:val="002656AF"/>
    <w:rsid w:val="00265705"/>
    <w:rsid w:val="00267677"/>
    <w:rsid w:val="00271F95"/>
    <w:rsid w:val="0027254B"/>
    <w:rsid w:val="002735A9"/>
    <w:rsid w:val="00274FAC"/>
    <w:rsid w:val="0027524F"/>
    <w:rsid w:val="00275860"/>
    <w:rsid w:val="00275D5A"/>
    <w:rsid w:val="00276AAF"/>
    <w:rsid w:val="002803F2"/>
    <w:rsid w:val="00280599"/>
    <w:rsid w:val="002822A2"/>
    <w:rsid w:val="0028415A"/>
    <w:rsid w:val="002843ED"/>
    <w:rsid w:val="00286451"/>
    <w:rsid w:val="002865A0"/>
    <w:rsid w:val="002875BC"/>
    <w:rsid w:val="00290246"/>
    <w:rsid w:val="00290438"/>
    <w:rsid w:val="00291AAE"/>
    <w:rsid w:val="00291DAD"/>
    <w:rsid w:val="0029395C"/>
    <w:rsid w:val="00293A2A"/>
    <w:rsid w:val="00294345"/>
    <w:rsid w:val="00294F26"/>
    <w:rsid w:val="002A22F7"/>
    <w:rsid w:val="002A3E71"/>
    <w:rsid w:val="002A3FB5"/>
    <w:rsid w:val="002A444A"/>
    <w:rsid w:val="002A4BF8"/>
    <w:rsid w:val="002A6780"/>
    <w:rsid w:val="002A764F"/>
    <w:rsid w:val="002B0933"/>
    <w:rsid w:val="002B0A7F"/>
    <w:rsid w:val="002B0D4F"/>
    <w:rsid w:val="002B5A3D"/>
    <w:rsid w:val="002B7516"/>
    <w:rsid w:val="002C0F30"/>
    <w:rsid w:val="002C1109"/>
    <w:rsid w:val="002C1852"/>
    <w:rsid w:val="002C2612"/>
    <w:rsid w:val="002C26CC"/>
    <w:rsid w:val="002C562D"/>
    <w:rsid w:val="002C7B8F"/>
    <w:rsid w:val="002D3478"/>
    <w:rsid w:val="002D3CB1"/>
    <w:rsid w:val="002D406A"/>
    <w:rsid w:val="002D497B"/>
    <w:rsid w:val="002D60EA"/>
    <w:rsid w:val="002E02CA"/>
    <w:rsid w:val="002E0879"/>
    <w:rsid w:val="002E1C10"/>
    <w:rsid w:val="002E37B0"/>
    <w:rsid w:val="002E4296"/>
    <w:rsid w:val="002E43B7"/>
    <w:rsid w:val="002E4BFD"/>
    <w:rsid w:val="002E7674"/>
    <w:rsid w:val="002F2450"/>
    <w:rsid w:val="002F2A19"/>
    <w:rsid w:val="002F3516"/>
    <w:rsid w:val="002F3636"/>
    <w:rsid w:val="002F381E"/>
    <w:rsid w:val="002F5620"/>
    <w:rsid w:val="00300742"/>
    <w:rsid w:val="0030150D"/>
    <w:rsid w:val="003024AD"/>
    <w:rsid w:val="00302721"/>
    <w:rsid w:val="00302B79"/>
    <w:rsid w:val="003040BD"/>
    <w:rsid w:val="00304197"/>
    <w:rsid w:val="0030579E"/>
    <w:rsid w:val="00307207"/>
    <w:rsid w:val="00307C7A"/>
    <w:rsid w:val="00307CAD"/>
    <w:rsid w:val="00310780"/>
    <w:rsid w:val="00311AEA"/>
    <w:rsid w:val="003134BC"/>
    <w:rsid w:val="00314A82"/>
    <w:rsid w:val="00314B7A"/>
    <w:rsid w:val="00315FEF"/>
    <w:rsid w:val="00320AE8"/>
    <w:rsid w:val="003215E6"/>
    <w:rsid w:val="0032215D"/>
    <w:rsid w:val="00322443"/>
    <w:rsid w:val="00322B86"/>
    <w:rsid w:val="00322C1C"/>
    <w:rsid w:val="00323D81"/>
    <w:rsid w:val="00324D5D"/>
    <w:rsid w:val="0032512E"/>
    <w:rsid w:val="003256CE"/>
    <w:rsid w:val="00326BA8"/>
    <w:rsid w:val="003277F0"/>
    <w:rsid w:val="00331B0E"/>
    <w:rsid w:val="00332DA7"/>
    <w:rsid w:val="003353F2"/>
    <w:rsid w:val="00337AC6"/>
    <w:rsid w:val="00342C9C"/>
    <w:rsid w:val="00342CA8"/>
    <w:rsid w:val="003430A9"/>
    <w:rsid w:val="0034437D"/>
    <w:rsid w:val="003448FA"/>
    <w:rsid w:val="003513C4"/>
    <w:rsid w:val="003519C4"/>
    <w:rsid w:val="003545B3"/>
    <w:rsid w:val="003548EF"/>
    <w:rsid w:val="00355079"/>
    <w:rsid w:val="003577FA"/>
    <w:rsid w:val="00357EA8"/>
    <w:rsid w:val="0036030F"/>
    <w:rsid w:val="00360F50"/>
    <w:rsid w:val="003625F2"/>
    <w:rsid w:val="00362C66"/>
    <w:rsid w:val="0036305D"/>
    <w:rsid w:val="003635B4"/>
    <w:rsid w:val="00364E67"/>
    <w:rsid w:val="00370AC7"/>
    <w:rsid w:val="00372064"/>
    <w:rsid w:val="00376717"/>
    <w:rsid w:val="00380067"/>
    <w:rsid w:val="00380730"/>
    <w:rsid w:val="00381355"/>
    <w:rsid w:val="003816B8"/>
    <w:rsid w:val="00383414"/>
    <w:rsid w:val="00383822"/>
    <w:rsid w:val="00386169"/>
    <w:rsid w:val="00386C43"/>
    <w:rsid w:val="00386E74"/>
    <w:rsid w:val="003942C2"/>
    <w:rsid w:val="00394602"/>
    <w:rsid w:val="00397DCD"/>
    <w:rsid w:val="003A0CEE"/>
    <w:rsid w:val="003A2BD2"/>
    <w:rsid w:val="003A3DAA"/>
    <w:rsid w:val="003A5144"/>
    <w:rsid w:val="003A601A"/>
    <w:rsid w:val="003A70F8"/>
    <w:rsid w:val="003B37FD"/>
    <w:rsid w:val="003B53B1"/>
    <w:rsid w:val="003B6295"/>
    <w:rsid w:val="003B6AB6"/>
    <w:rsid w:val="003C05CC"/>
    <w:rsid w:val="003C0EFD"/>
    <w:rsid w:val="003C1C0C"/>
    <w:rsid w:val="003C1C3C"/>
    <w:rsid w:val="003C3032"/>
    <w:rsid w:val="003C3196"/>
    <w:rsid w:val="003C7091"/>
    <w:rsid w:val="003C720B"/>
    <w:rsid w:val="003C7CF0"/>
    <w:rsid w:val="003D0D88"/>
    <w:rsid w:val="003D30EF"/>
    <w:rsid w:val="003D3CAB"/>
    <w:rsid w:val="003D468B"/>
    <w:rsid w:val="003D4CD0"/>
    <w:rsid w:val="003D4FEF"/>
    <w:rsid w:val="003D54EA"/>
    <w:rsid w:val="003E1C59"/>
    <w:rsid w:val="003E23DD"/>
    <w:rsid w:val="003E361D"/>
    <w:rsid w:val="003E3DC7"/>
    <w:rsid w:val="003E448F"/>
    <w:rsid w:val="003E4EB7"/>
    <w:rsid w:val="003E6040"/>
    <w:rsid w:val="003E729C"/>
    <w:rsid w:val="003F2A01"/>
    <w:rsid w:val="003F2F30"/>
    <w:rsid w:val="003F3C29"/>
    <w:rsid w:val="00400DC2"/>
    <w:rsid w:val="00400E00"/>
    <w:rsid w:val="00401035"/>
    <w:rsid w:val="004019F7"/>
    <w:rsid w:val="00402C67"/>
    <w:rsid w:val="0040370B"/>
    <w:rsid w:val="004044E8"/>
    <w:rsid w:val="00404D25"/>
    <w:rsid w:val="0040641A"/>
    <w:rsid w:val="0041009C"/>
    <w:rsid w:val="00410B42"/>
    <w:rsid w:val="00411739"/>
    <w:rsid w:val="00415C69"/>
    <w:rsid w:val="00416715"/>
    <w:rsid w:val="004210CB"/>
    <w:rsid w:val="00422BAC"/>
    <w:rsid w:val="004235EE"/>
    <w:rsid w:val="00423EF4"/>
    <w:rsid w:val="00424ADD"/>
    <w:rsid w:val="00425CB6"/>
    <w:rsid w:val="004302BC"/>
    <w:rsid w:val="0043079C"/>
    <w:rsid w:val="00430D4C"/>
    <w:rsid w:val="0043256C"/>
    <w:rsid w:val="004327A9"/>
    <w:rsid w:val="004328D9"/>
    <w:rsid w:val="00433F14"/>
    <w:rsid w:val="00437CF5"/>
    <w:rsid w:val="00440FFF"/>
    <w:rsid w:val="00442126"/>
    <w:rsid w:val="004421D3"/>
    <w:rsid w:val="00442473"/>
    <w:rsid w:val="004429F6"/>
    <w:rsid w:val="004434AC"/>
    <w:rsid w:val="00444AE4"/>
    <w:rsid w:val="0044723C"/>
    <w:rsid w:val="0045004B"/>
    <w:rsid w:val="0045069E"/>
    <w:rsid w:val="00450879"/>
    <w:rsid w:val="00451D1E"/>
    <w:rsid w:val="00453924"/>
    <w:rsid w:val="0045788F"/>
    <w:rsid w:val="00460331"/>
    <w:rsid w:val="00460F1E"/>
    <w:rsid w:val="00461FBE"/>
    <w:rsid w:val="00462D3D"/>
    <w:rsid w:val="004649E4"/>
    <w:rsid w:val="00465FCF"/>
    <w:rsid w:val="00466651"/>
    <w:rsid w:val="0047261A"/>
    <w:rsid w:val="00472994"/>
    <w:rsid w:val="004729BF"/>
    <w:rsid w:val="00473B6D"/>
    <w:rsid w:val="004742AD"/>
    <w:rsid w:val="00475670"/>
    <w:rsid w:val="00476387"/>
    <w:rsid w:val="004768C6"/>
    <w:rsid w:val="00477A47"/>
    <w:rsid w:val="0048164C"/>
    <w:rsid w:val="0048293A"/>
    <w:rsid w:val="004837CB"/>
    <w:rsid w:val="004849D0"/>
    <w:rsid w:val="00487078"/>
    <w:rsid w:val="00487523"/>
    <w:rsid w:val="004905C1"/>
    <w:rsid w:val="004911EF"/>
    <w:rsid w:val="0049165C"/>
    <w:rsid w:val="004926A0"/>
    <w:rsid w:val="0049309C"/>
    <w:rsid w:val="00495518"/>
    <w:rsid w:val="004962F2"/>
    <w:rsid w:val="00497505"/>
    <w:rsid w:val="004978C1"/>
    <w:rsid w:val="00497D40"/>
    <w:rsid w:val="004A3556"/>
    <w:rsid w:val="004A37F2"/>
    <w:rsid w:val="004A3D07"/>
    <w:rsid w:val="004A5B22"/>
    <w:rsid w:val="004B4BC4"/>
    <w:rsid w:val="004B5123"/>
    <w:rsid w:val="004B7A9B"/>
    <w:rsid w:val="004C1242"/>
    <w:rsid w:val="004C2502"/>
    <w:rsid w:val="004C29CE"/>
    <w:rsid w:val="004C2A70"/>
    <w:rsid w:val="004C3778"/>
    <w:rsid w:val="004C382C"/>
    <w:rsid w:val="004C39B1"/>
    <w:rsid w:val="004C5919"/>
    <w:rsid w:val="004C65FC"/>
    <w:rsid w:val="004D0A78"/>
    <w:rsid w:val="004D4407"/>
    <w:rsid w:val="004D465C"/>
    <w:rsid w:val="004D61A5"/>
    <w:rsid w:val="004D66F6"/>
    <w:rsid w:val="004D6ABB"/>
    <w:rsid w:val="004D7B47"/>
    <w:rsid w:val="004E0A5A"/>
    <w:rsid w:val="004E0D30"/>
    <w:rsid w:val="004E1E97"/>
    <w:rsid w:val="004E357B"/>
    <w:rsid w:val="004E3963"/>
    <w:rsid w:val="004E4496"/>
    <w:rsid w:val="004E49CF"/>
    <w:rsid w:val="004E5C37"/>
    <w:rsid w:val="004E69CB"/>
    <w:rsid w:val="004E7766"/>
    <w:rsid w:val="004F0BAF"/>
    <w:rsid w:val="004F0F69"/>
    <w:rsid w:val="004F1503"/>
    <w:rsid w:val="004F156A"/>
    <w:rsid w:val="004F195D"/>
    <w:rsid w:val="004F3AFA"/>
    <w:rsid w:val="004F401A"/>
    <w:rsid w:val="004F5DC3"/>
    <w:rsid w:val="00501A92"/>
    <w:rsid w:val="005025FC"/>
    <w:rsid w:val="00504174"/>
    <w:rsid w:val="00504301"/>
    <w:rsid w:val="00505F52"/>
    <w:rsid w:val="00507815"/>
    <w:rsid w:val="00510386"/>
    <w:rsid w:val="005128E9"/>
    <w:rsid w:val="0051304A"/>
    <w:rsid w:val="00514B34"/>
    <w:rsid w:val="00515C6A"/>
    <w:rsid w:val="00515E5C"/>
    <w:rsid w:val="005210FB"/>
    <w:rsid w:val="00521206"/>
    <w:rsid w:val="005212BF"/>
    <w:rsid w:val="0052188E"/>
    <w:rsid w:val="00522735"/>
    <w:rsid w:val="00525739"/>
    <w:rsid w:val="00526143"/>
    <w:rsid w:val="00533536"/>
    <w:rsid w:val="0053377C"/>
    <w:rsid w:val="00540D45"/>
    <w:rsid w:val="0054106A"/>
    <w:rsid w:val="0054365D"/>
    <w:rsid w:val="00543E50"/>
    <w:rsid w:val="00544085"/>
    <w:rsid w:val="00544950"/>
    <w:rsid w:val="005453FD"/>
    <w:rsid w:val="00545679"/>
    <w:rsid w:val="00545874"/>
    <w:rsid w:val="0054597E"/>
    <w:rsid w:val="00546381"/>
    <w:rsid w:val="00547DB4"/>
    <w:rsid w:val="0055085C"/>
    <w:rsid w:val="00551170"/>
    <w:rsid w:val="00552403"/>
    <w:rsid w:val="0055399B"/>
    <w:rsid w:val="005545F3"/>
    <w:rsid w:val="00554C9E"/>
    <w:rsid w:val="00556BED"/>
    <w:rsid w:val="00557363"/>
    <w:rsid w:val="00560ABA"/>
    <w:rsid w:val="0056211E"/>
    <w:rsid w:val="005634E3"/>
    <w:rsid w:val="00566BC0"/>
    <w:rsid w:val="005674C7"/>
    <w:rsid w:val="005704F4"/>
    <w:rsid w:val="00570AE0"/>
    <w:rsid w:val="0057328C"/>
    <w:rsid w:val="00574245"/>
    <w:rsid w:val="005744BE"/>
    <w:rsid w:val="00576570"/>
    <w:rsid w:val="00577137"/>
    <w:rsid w:val="0058044F"/>
    <w:rsid w:val="0058124D"/>
    <w:rsid w:val="00581B2F"/>
    <w:rsid w:val="00582D01"/>
    <w:rsid w:val="005830AC"/>
    <w:rsid w:val="00583495"/>
    <w:rsid w:val="00584D90"/>
    <w:rsid w:val="0058522C"/>
    <w:rsid w:val="00590879"/>
    <w:rsid w:val="00592079"/>
    <w:rsid w:val="00592756"/>
    <w:rsid w:val="00593929"/>
    <w:rsid w:val="00594ACB"/>
    <w:rsid w:val="00594B3D"/>
    <w:rsid w:val="00594F12"/>
    <w:rsid w:val="00595018"/>
    <w:rsid w:val="005A060A"/>
    <w:rsid w:val="005A2BC7"/>
    <w:rsid w:val="005A551C"/>
    <w:rsid w:val="005A59AF"/>
    <w:rsid w:val="005A757C"/>
    <w:rsid w:val="005B2930"/>
    <w:rsid w:val="005B2D13"/>
    <w:rsid w:val="005B42E5"/>
    <w:rsid w:val="005B5952"/>
    <w:rsid w:val="005B7775"/>
    <w:rsid w:val="005C2121"/>
    <w:rsid w:val="005C3914"/>
    <w:rsid w:val="005C3D71"/>
    <w:rsid w:val="005C5022"/>
    <w:rsid w:val="005C62B9"/>
    <w:rsid w:val="005D06C1"/>
    <w:rsid w:val="005D186F"/>
    <w:rsid w:val="005D2363"/>
    <w:rsid w:val="005D2954"/>
    <w:rsid w:val="005D463F"/>
    <w:rsid w:val="005D707E"/>
    <w:rsid w:val="005E05E4"/>
    <w:rsid w:val="005E1693"/>
    <w:rsid w:val="005E1E75"/>
    <w:rsid w:val="005E2D6D"/>
    <w:rsid w:val="005E3027"/>
    <w:rsid w:val="005E38DD"/>
    <w:rsid w:val="005E5CD9"/>
    <w:rsid w:val="005E5DD9"/>
    <w:rsid w:val="005E5DDF"/>
    <w:rsid w:val="005E6A17"/>
    <w:rsid w:val="005E6B61"/>
    <w:rsid w:val="005E702E"/>
    <w:rsid w:val="005F05CA"/>
    <w:rsid w:val="005F0851"/>
    <w:rsid w:val="005F1639"/>
    <w:rsid w:val="005F363E"/>
    <w:rsid w:val="005F4FFC"/>
    <w:rsid w:val="005F6D0B"/>
    <w:rsid w:val="005F71F3"/>
    <w:rsid w:val="006005E2"/>
    <w:rsid w:val="00600962"/>
    <w:rsid w:val="006019E7"/>
    <w:rsid w:val="006041FE"/>
    <w:rsid w:val="006042AB"/>
    <w:rsid w:val="00604402"/>
    <w:rsid w:val="006048C0"/>
    <w:rsid w:val="006074AA"/>
    <w:rsid w:val="00607BEF"/>
    <w:rsid w:val="00610C5C"/>
    <w:rsid w:val="0061233E"/>
    <w:rsid w:val="00613544"/>
    <w:rsid w:val="00613658"/>
    <w:rsid w:val="00613C0F"/>
    <w:rsid w:val="006160CC"/>
    <w:rsid w:val="006174AA"/>
    <w:rsid w:val="00621643"/>
    <w:rsid w:val="00621832"/>
    <w:rsid w:val="006243ED"/>
    <w:rsid w:val="00627F08"/>
    <w:rsid w:val="00630183"/>
    <w:rsid w:val="006319D2"/>
    <w:rsid w:val="006321B7"/>
    <w:rsid w:val="0063319E"/>
    <w:rsid w:val="0063565B"/>
    <w:rsid w:val="006360FC"/>
    <w:rsid w:val="006419A5"/>
    <w:rsid w:val="00642A79"/>
    <w:rsid w:val="00642D58"/>
    <w:rsid w:val="0064653F"/>
    <w:rsid w:val="00647AD5"/>
    <w:rsid w:val="00650DB1"/>
    <w:rsid w:val="0065142C"/>
    <w:rsid w:val="00651672"/>
    <w:rsid w:val="00651EE5"/>
    <w:rsid w:val="00652BC5"/>
    <w:rsid w:val="00653C98"/>
    <w:rsid w:val="0065470B"/>
    <w:rsid w:val="00654B6D"/>
    <w:rsid w:val="00654CCE"/>
    <w:rsid w:val="00654E37"/>
    <w:rsid w:val="00655154"/>
    <w:rsid w:val="006552E2"/>
    <w:rsid w:val="0065783F"/>
    <w:rsid w:val="00657C2A"/>
    <w:rsid w:val="00662854"/>
    <w:rsid w:val="00663272"/>
    <w:rsid w:val="00664EA3"/>
    <w:rsid w:val="006654F4"/>
    <w:rsid w:val="00670F35"/>
    <w:rsid w:val="0067243B"/>
    <w:rsid w:val="006724DF"/>
    <w:rsid w:val="00674CC5"/>
    <w:rsid w:val="00674F55"/>
    <w:rsid w:val="00675091"/>
    <w:rsid w:val="00675B3B"/>
    <w:rsid w:val="00676E94"/>
    <w:rsid w:val="006770D6"/>
    <w:rsid w:val="0068023A"/>
    <w:rsid w:val="006804AF"/>
    <w:rsid w:val="00680FEC"/>
    <w:rsid w:val="006846D0"/>
    <w:rsid w:val="006860E4"/>
    <w:rsid w:val="006875BC"/>
    <w:rsid w:val="0068786D"/>
    <w:rsid w:val="00687DA5"/>
    <w:rsid w:val="00690D78"/>
    <w:rsid w:val="00691493"/>
    <w:rsid w:val="00692D80"/>
    <w:rsid w:val="006937DF"/>
    <w:rsid w:val="0069392C"/>
    <w:rsid w:val="00694305"/>
    <w:rsid w:val="006946E0"/>
    <w:rsid w:val="0069557A"/>
    <w:rsid w:val="00696A4E"/>
    <w:rsid w:val="006A00EC"/>
    <w:rsid w:val="006A2E85"/>
    <w:rsid w:val="006A2F77"/>
    <w:rsid w:val="006A4068"/>
    <w:rsid w:val="006A6DED"/>
    <w:rsid w:val="006A7820"/>
    <w:rsid w:val="006A7D4D"/>
    <w:rsid w:val="006B02DA"/>
    <w:rsid w:val="006B0346"/>
    <w:rsid w:val="006B1512"/>
    <w:rsid w:val="006B3B88"/>
    <w:rsid w:val="006B6675"/>
    <w:rsid w:val="006B6BC8"/>
    <w:rsid w:val="006B772B"/>
    <w:rsid w:val="006C084F"/>
    <w:rsid w:val="006C08CC"/>
    <w:rsid w:val="006C09D6"/>
    <w:rsid w:val="006C4BA3"/>
    <w:rsid w:val="006C5F45"/>
    <w:rsid w:val="006C6225"/>
    <w:rsid w:val="006C6C95"/>
    <w:rsid w:val="006C7108"/>
    <w:rsid w:val="006C71BB"/>
    <w:rsid w:val="006D1433"/>
    <w:rsid w:val="006D1660"/>
    <w:rsid w:val="006D16A5"/>
    <w:rsid w:val="006D22B7"/>
    <w:rsid w:val="006D329D"/>
    <w:rsid w:val="006D3918"/>
    <w:rsid w:val="006D5542"/>
    <w:rsid w:val="006D6AE5"/>
    <w:rsid w:val="006D6FF3"/>
    <w:rsid w:val="006E0A71"/>
    <w:rsid w:val="006E5342"/>
    <w:rsid w:val="006E5B5D"/>
    <w:rsid w:val="006E7339"/>
    <w:rsid w:val="006F09CD"/>
    <w:rsid w:val="006F1238"/>
    <w:rsid w:val="006F2433"/>
    <w:rsid w:val="006F2F19"/>
    <w:rsid w:val="006F3F2D"/>
    <w:rsid w:val="006F4E0B"/>
    <w:rsid w:val="006F5397"/>
    <w:rsid w:val="006F5B2E"/>
    <w:rsid w:val="006F6250"/>
    <w:rsid w:val="006F6A12"/>
    <w:rsid w:val="006F70B1"/>
    <w:rsid w:val="006F7EDC"/>
    <w:rsid w:val="0070224B"/>
    <w:rsid w:val="007022D5"/>
    <w:rsid w:val="00704D16"/>
    <w:rsid w:val="00704E3E"/>
    <w:rsid w:val="00705969"/>
    <w:rsid w:val="0070668E"/>
    <w:rsid w:val="00706E2E"/>
    <w:rsid w:val="0070752E"/>
    <w:rsid w:val="00710B30"/>
    <w:rsid w:val="00712A39"/>
    <w:rsid w:val="00712C6C"/>
    <w:rsid w:val="00713EE5"/>
    <w:rsid w:val="007142FB"/>
    <w:rsid w:val="00715587"/>
    <w:rsid w:val="00715F34"/>
    <w:rsid w:val="00716893"/>
    <w:rsid w:val="007169FB"/>
    <w:rsid w:val="00717136"/>
    <w:rsid w:val="00722468"/>
    <w:rsid w:val="00722EA3"/>
    <w:rsid w:val="00724245"/>
    <w:rsid w:val="0072429E"/>
    <w:rsid w:val="00726039"/>
    <w:rsid w:val="00727A25"/>
    <w:rsid w:val="00727FF2"/>
    <w:rsid w:val="00730784"/>
    <w:rsid w:val="007307D3"/>
    <w:rsid w:val="0073172A"/>
    <w:rsid w:val="007318F8"/>
    <w:rsid w:val="00733D1B"/>
    <w:rsid w:val="00734386"/>
    <w:rsid w:val="0073489C"/>
    <w:rsid w:val="00735C8F"/>
    <w:rsid w:val="007362E6"/>
    <w:rsid w:val="00736888"/>
    <w:rsid w:val="00741489"/>
    <w:rsid w:val="00741FDF"/>
    <w:rsid w:val="00742183"/>
    <w:rsid w:val="007431B5"/>
    <w:rsid w:val="00743B22"/>
    <w:rsid w:val="007473DB"/>
    <w:rsid w:val="00751896"/>
    <w:rsid w:val="00752EA8"/>
    <w:rsid w:val="00752ED7"/>
    <w:rsid w:val="00752F4D"/>
    <w:rsid w:val="007539F6"/>
    <w:rsid w:val="00754C20"/>
    <w:rsid w:val="00757B1F"/>
    <w:rsid w:val="00762A11"/>
    <w:rsid w:val="00762C58"/>
    <w:rsid w:val="0076312F"/>
    <w:rsid w:val="0076407F"/>
    <w:rsid w:val="0076545A"/>
    <w:rsid w:val="007665AF"/>
    <w:rsid w:val="0076666E"/>
    <w:rsid w:val="00767DA3"/>
    <w:rsid w:val="007701D1"/>
    <w:rsid w:val="007713B1"/>
    <w:rsid w:val="0077151E"/>
    <w:rsid w:val="00771659"/>
    <w:rsid w:val="00772337"/>
    <w:rsid w:val="00774C45"/>
    <w:rsid w:val="00774F68"/>
    <w:rsid w:val="00776BD2"/>
    <w:rsid w:val="00780234"/>
    <w:rsid w:val="00781A6D"/>
    <w:rsid w:val="007821F3"/>
    <w:rsid w:val="00784939"/>
    <w:rsid w:val="00784988"/>
    <w:rsid w:val="00786F87"/>
    <w:rsid w:val="00790731"/>
    <w:rsid w:val="00791887"/>
    <w:rsid w:val="007931CD"/>
    <w:rsid w:val="00793238"/>
    <w:rsid w:val="0079339C"/>
    <w:rsid w:val="00795059"/>
    <w:rsid w:val="007951C6"/>
    <w:rsid w:val="00797E8A"/>
    <w:rsid w:val="007A0340"/>
    <w:rsid w:val="007A038D"/>
    <w:rsid w:val="007A12A8"/>
    <w:rsid w:val="007A1D8A"/>
    <w:rsid w:val="007A2966"/>
    <w:rsid w:val="007A5062"/>
    <w:rsid w:val="007A7C57"/>
    <w:rsid w:val="007B0A0C"/>
    <w:rsid w:val="007B0D4B"/>
    <w:rsid w:val="007B16B7"/>
    <w:rsid w:val="007B19D8"/>
    <w:rsid w:val="007B2351"/>
    <w:rsid w:val="007B54F6"/>
    <w:rsid w:val="007B5976"/>
    <w:rsid w:val="007B6E77"/>
    <w:rsid w:val="007B76CE"/>
    <w:rsid w:val="007C1459"/>
    <w:rsid w:val="007C1ED4"/>
    <w:rsid w:val="007C21FA"/>
    <w:rsid w:val="007C5F37"/>
    <w:rsid w:val="007C6B42"/>
    <w:rsid w:val="007C7D11"/>
    <w:rsid w:val="007D333C"/>
    <w:rsid w:val="007D3D63"/>
    <w:rsid w:val="007D456F"/>
    <w:rsid w:val="007D47AB"/>
    <w:rsid w:val="007D520B"/>
    <w:rsid w:val="007D5529"/>
    <w:rsid w:val="007D5B8D"/>
    <w:rsid w:val="007D768B"/>
    <w:rsid w:val="007E0F83"/>
    <w:rsid w:val="007E3524"/>
    <w:rsid w:val="007E4EDB"/>
    <w:rsid w:val="007E53E1"/>
    <w:rsid w:val="007F09DD"/>
    <w:rsid w:val="007F44EF"/>
    <w:rsid w:val="007F4FE8"/>
    <w:rsid w:val="007F5CC4"/>
    <w:rsid w:val="007F64F6"/>
    <w:rsid w:val="007F6F11"/>
    <w:rsid w:val="00802ADE"/>
    <w:rsid w:val="008033C6"/>
    <w:rsid w:val="00803F75"/>
    <w:rsid w:val="0080414E"/>
    <w:rsid w:val="00805616"/>
    <w:rsid w:val="0080566D"/>
    <w:rsid w:val="00805911"/>
    <w:rsid w:val="00806705"/>
    <w:rsid w:val="00806914"/>
    <w:rsid w:val="00807156"/>
    <w:rsid w:val="0080737D"/>
    <w:rsid w:val="0081059E"/>
    <w:rsid w:val="00810AA3"/>
    <w:rsid w:val="008118E7"/>
    <w:rsid w:val="0081222C"/>
    <w:rsid w:val="0081247E"/>
    <w:rsid w:val="0081260D"/>
    <w:rsid w:val="008126E3"/>
    <w:rsid w:val="00813132"/>
    <w:rsid w:val="0081382F"/>
    <w:rsid w:val="0081635C"/>
    <w:rsid w:val="008224BE"/>
    <w:rsid w:val="0082288B"/>
    <w:rsid w:val="00822FB3"/>
    <w:rsid w:val="008238EA"/>
    <w:rsid w:val="00824759"/>
    <w:rsid w:val="00826F11"/>
    <w:rsid w:val="0082713C"/>
    <w:rsid w:val="008322B4"/>
    <w:rsid w:val="00835E73"/>
    <w:rsid w:val="00835FAB"/>
    <w:rsid w:val="0084204C"/>
    <w:rsid w:val="008427A8"/>
    <w:rsid w:val="00842D93"/>
    <w:rsid w:val="008443B4"/>
    <w:rsid w:val="00844BE7"/>
    <w:rsid w:val="00845AD1"/>
    <w:rsid w:val="00846838"/>
    <w:rsid w:val="0084688E"/>
    <w:rsid w:val="0084732C"/>
    <w:rsid w:val="00850860"/>
    <w:rsid w:val="00851523"/>
    <w:rsid w:val="008515BF"/>
    <w:rsid w:val="00854137"/>
    <w:rsid w:val="00860329"/>
    <w:rsid w:val="00861311"/>
    <w:rsid w:val="00861347"/>
    <w:rsid w:val="008618A3"/>
    <w:rsid w:val="00862CE1"/>
    <w:rsid w:val="00863EC6"/>
    <w:rsid w:val="00865B51"/>
    <w:rsid w:val="008661B5"/>
    <w:rsid w:val="008668B1"/>
    <w:rsid w:val="00866992"/>
    <w:rsid w:val="00866B0C"/>
    <w:rsid w:val="00867248"/>
    <w:rsid w:val="00867DB7"/>
    <w:rsid w:val="008706E5"/>
    <w:rsid w:val="00870C66"/>
    <w:rsid w:val="00871816"/>
    <w:rsid w:val="00876C5F"/>
    <w:rsid w:val="00876DA5"/>
    <w:rsid w:val="00876F0E"/>
    <w:rsid w:val="008816B4"/>
    <w:rsid w:val="00881EA8"/>
    <w:rsid w:val="00882EC0"/>
    <w:rsid w:val="0088427D"/>
    <w:rsid w:val="008855F5"/>
    <w:rsid w:val="008859CA"/>
    <w:rsid w:val="00892131"/>
    <w:rsid w:val="00893A28"/>
    <w:rsid w:val="0089419A"/>
    <w:rsid w:val="008963DA"/>
    <w:rsid w:val="00897084"/>
    <w:rsid w:val="00897177"/>
    <w:rsid w:val="00897496"/>
    <w:rsid w:val="008A057E"/>
    <w:rsid w:val="008A1C14"/>
    <w:rsid w:val="008A23BA"/>
    <w:rsid w:val="008A46D8"/>
    <w:rsid w:val="008A55A2"/>
    <w:rsid w:val="008A566A"/>
    <w:rsid w:val="008B0A2D"/>
    <w:rsid w:val="008B0A40"/>
    <w:rsid w:val="008B0FEE"/>
    <w:rsid w:val="008B14D8"/>
    <w:rsid w:val="008B2359"/>
    <w:rsid w:val="008B3279"/>
    <w:rsid w:val="008B371D"/>
    <w:rsid w:val="008B5117"/>
    <w:rsid w:val="008B64B7"/>
    <w:rsid w:val="008B6B00"/>
    <w:rsid w:val="008B7E98"/>
    <w:rsid w:val="008C066D"/>
    <w:rsid w:val="008C0993"/>
    <w:rsid w:val="008C2389"/>
    <w:rsid w:val="008C400F"/>
    <w:rsid w:val="008C45E0"/>
    <w:rsid w:val="008C5D16"/>
    <w:rsid w:val="008C636F"/>
    <w:rsid w:val="008D1806"/>
    <w:rsid w:val="008D2395"/>
    <w:rsid w:val="008D332E"/>
    <w:rsid w:val="008D3BB4"/>
    <w:rsid w:val="008D450D"/>
    <w:rsid w:val="008D4965"/>
    <w:rsid w:val="008D4A96"/>
    <w:rsid w:val="008D6FAA"/>
    <w:rsid w:val="008E24A7"/>
    <w:rsid w:val="008E3336"/>
    <w:rsid w:val="008E3BC6"/>
    <w:rsid w:val="008E4199"/>
    <w:rsid w:val="008E5BC5"/>
    <w:rsid w:val="008F3F48"/>
    <w:rsid w:val="008F4CEE"/>
    <w:rsid w:val="008F4D96"/>
    <w:rsid w:val="008F68DD"/>
    <w:rsid w:val="008F771B"/>
    <w:rsid w:val="008F7A26"/>
    <w:rsid w:val="00902755"/>
    <w:rsid w:val="00903FF3"/>
    <w:rsid w:val="00905F88"/>
    <w:rsid w:val="00905FB3"/>
    <w:rsid w:val="0091184F"/>
    <w:rsid w:val="00911925"/>
    <w:rsid w:val="009145A1"/>
    <w:rsid w:val="009154E5"/>
    <w:rsid w:val="00915F4D"/>
    <w:rsid w:val="00920932"/>
    <w:rsid w:val="0092135A"/>
    <w:rsid w:val="00922419"/>
    <w:rsid w:val="00922837"/>
    <w:rsid w:val="00925468"/>
    <w:rsid w:val="0092776B"/>
    <w:rsid w:val="00927BCF"/>
    <w:rsid w:val="00934DE1"/>
    <w:rsid w:val="00935C03"/>
    <w:rsid w:val="009362D9"/>
    <w:rsid w:val="0093662B"/>
    <w:rsid w:val="00937C7A"/>
    <w:rsid w:val="00940729"/>
    <w:rsid w:val="009427C9"/>
    <w:rsid w:val="00942B2E"/>
    <w:rsid w:val="00943893"/>
    <w:rsid w:val="00943B60"/>
    <w:rsid w:val="00943E90"/>
    <w:rsid w:val="00944451"/>
    <w:rsid w:val="00944B07"/>
    <w:rsid w:val="00945753"/>
    <w:rsid w:val="009469CE"/>
    <w:rsid w:val="00946A35"/>
    <w:rsid w:val="0095122C"/>
    <w:rsid w:val="009521E0"/>
    <w:rsid w:val="00952541"/>
    <w:rsid w:val="00954C74"/>
    <w:rsid w:val="009550B7"/>
    <w:rsid w:val="009556BF"/>
    <w:rsid w:val="00956389"/>
    <w:rsid w:val="00956D3E"/>
    <w:rsid w:val="00962474"/>
    <w:rsid w:val="0096272D"/>
    <w:rsid w:val="00962BD9"/>
    <w:rsid w:val="009643F3"/>
    <w:rsid w:val="009719CC"/>
    <w:rsid w:val="00973294"/>
    <w:rsid w:val="00973EA6"/>
    <w:rsid w:val="009773EF"/>
    <w:rsid w:val="00981BAC"/>
    <w:rsid w:val="00983D40"/>
    <w:rsid w:val="0098410B"/>
    <w:rsid w:val="009866FD"/>
    <w:rsid w:val="00986A5F"/>
    <w:rsid w:val="0099083C"/>
    <w:rsid w:val="00992EA4"/>
    <w:rsid w:val="009948BD"/>
    <w:rsid w:val="0099525F"/>
    <w:rsid w:val="00995681"/>
    <w:rsid w:val="009A0540"/>
    <w:rsid w:val="009A05C0"/>
    <w:rsid w:val="009A06FA"/>
    <w:rsid w:val="009A099C"/>
    <w:rsid w:val="009A16B5"/>
    <w:rsid w:val="009A1B83"/>
    <w:rsid w:val="009A1CF2"/>
    <w:rsid w:val="009A1D21"/>
    <w:rsid w:val="009A22DA"/>
    <w:rsid w:val="009A28D4"/>
    <w:rsid w:val="009A64E1"/>
    <w:rsid w:val="009B03B9"/>
    <w:rsid w:val="009B0522"/>
    <w:rsid w:val="009B0D59"/>
    <w:rsid w:val="009B1EE9"/>
    <w:rsid w:val="009B393D"/>
    <w:rsid w:val="009B3AF6"/>
    <w:rsid w:val="009B5F45"/>
    <w:rsid w:val="009B62D9"/>
    <w:rsid w:val="009B779B"/>
    <w:rsid w:val="009B7C0A"/>
    <w:rsid w:val="009C07E3"/>
    <w:rsid w:val="009C0EF7"/>
    <w:rsid w:val="009C2FA8"/>
    <w:rsid w:val="009C410B"/>
    <w:rsid w:val="009C4F06"/>
    <w:rsid w:val="009C5454"/>
    <w:rsid w:val="009C7484"/>
    <w:rsid w:val="009D095C"/>
    <w:rsid w:val="009D1BD0"/>
    <w:rsid w:val="009D1EE3"/>
    <w:rsid w:val="009D2366"/>
    <w:rsid w:val="009D36D2"/>
    <w:rsid w:val="009D3A5E"/>
    <w:rsid w:val="009D66DC"/>
    <w:rsid w:val="009D6B46"/>
    <w:rsid w:val="009D6CEC"/>
    <w:rsid w:val="009D7288"/>
    <w:rsid w:val="009D7857"/>
    <w:rsid w:val="009E14EC"/>
    <w:rsid w:val="009E26FE"/>
    <w:rsid w:val="009E408B"/>
    <w:rsid w:val="009E49F3"/>
    <w:rsid w:val="009E6C69"/>
    <w:rsid w:val="009E7749"/>
    <w:rsid w:val="009F01F1"/>
    <w:rsid w:val="009F2AE1"/>
    <w:rsid w:val="009F2D65"/>
    <w:rsid w:val="009F3521"/>
    <w:rsid w:val="009F494E"/>
    <w:rsid w:val="009F4BF4"/>
    <w:rsid w:val="009F549F"/>
    <w:rsid w:val="009F66E3"/>
    <w:rsid w:val="00A01352"/>
    <w:rsid w:val="00A029CB"/>
    <w:rsid w:val="00A03BA4"/>
    <w:rsid w:val="00A06188"/>
    <w:rsid w:val="00A066B6"/>
    <w:rsid w:val="00A06E4B"/>
    <w:rsid w:val="00A07869"/>
    <w:rsid w:val="00A10E9C"/>
    <w:rsid w:val="00A127EB"/>
    <w:rsid w:val="00A131C6"/>
    <w:rsid w:val="00A13ACA"/>
    <w:rsid w:val="00A13F1E"/>
    <w:rsid w:val="00A1406A"/>
    <w:rsid w:val="00A14AD0"/>
    <w:rsid w:val="00A15A99"/>
    <w:rsid w:val="00A17809"/>
    <w:rsid w:val="00A2061A"/>
    <w:rsid w:val="00A2238F"/>
    <w:rsid w:val="00A227F5"/>
    <w:rsid w:val="00A23080"/>
    <w:rsid w:val="00A238E2"/>
    <w:rsid w:val="00A25618"/>
    <w:rsid w:val="00A265C5"/>
    <w:rsid w:val="00A275FF"/>
    <w:rsid w:val="00A303D4"/>
    <w:rsid w:val="00A30A7A"/>
    <w:rsid w:val="00A329EA"/>
    <w:rsid w:val="00A33508"/>
    <w:rsid w:val="00A33DCB"/>
    <w:rsid w:val="00A3483B"/>
    <w:rsid w:val="00A34ED1"/>
    <w:rsid w:val="00A35EBE"/>
    <w:rsid w:val="00A36601"/>
    <w:rsid w:val="00A40697"/>
    <w:rsid w:val="00A415B3"/>
    <w:rsid w:val="00A4167A"/>
    <w:rsid w:val="00A422B6"/>
    <w:rsid w:val="00A42A47"/>
    <w:rsid w:val="00A476E4"/>
    <w:rsid w:val="00A47AB6"/>
    <w:rsid w:val="00A47BCC"/>
    <w:rsid w:val="00A47E84"/>
    <w:rsid w:val="00A515B9"/>
    <w:rsid w:val="00A529B8"/>
    <w:rsid w:val="00A531B0"/>
    <w:rsid w:val="00A54279"/>
    <w:rsid w:val="00A54CD4"/>
    <w:rsid w:val="00A55B82"/>
    <w:rsid w:val="00A566E0"/>
    <w:rsid w:val="00A57878"/>
    <w:rsid w:val="00A57B2A"/>
    <w:rsid w:val="00A609C6"/>
    <w:rsid w:val="00A61851"/>
    <w:rsid w:val="00A62A6D"/>
    <w:rsid w:val="00A62E9B"/>
    <w:rsid w:val="00A63F4F"/>
    <w:rsid w:val="00A65FEC"/>
    <w:rsid w:val="00A66663"/>
    <w:rsid w:val="00A666F1"/>
    <w:rsid w:val="00A66E54"/>
    <w:rsid w:val="00A679E7"/>
    <w:rsid w:val="00A70CC9"/>
    <w:rsid w:val="00A715E8"/>
    <w:rsid w:val="00A71901"/>
    <w:rsid w:val="00A72D44"/>
    <w:rsid w:val="00A733CE"/>
    <w:rsid w:val="00A757F6"/>
    <w:rsid w:val="00A768B1"/>
    <w:rsid w:val="00A76DFA"/>
    <w:rsid w:val="00A81499"/>
    <w:rsid w:val="00A815FE"/>
    <w:rsid w:val="00A82234"/>
    <w:rsid w:val="00A833CE"/>
    <w:rsid w:val="00A834C2"/>
    <w:rsid w:val="00A85FC7"/>
    <w:rsid w:val="00A86A93"/>
    <w:rsid w:val="00A87974"/>
    <w:rsid w:val="00A90091"/>
    <w:rsid w:val="00A9185E"/>
    <w:rsid w:val="00A9663F"/>
    <w:rsid w:val="00A9773E"/>
    <w:rsid w:val="00AA09D8"/>
    <w:rsid w:val="00AA2717"/>
    <w:rsid w:val="00AA2C0A"/>
    <w:rsid w:val="00AA2EF2"/>
    <w:rsid w:val="00AA3324"/>
    <w:rsid w:val="00AA3A8E"/>
    <w:rsid w:val="00AA5277"/>
    <w:rsid w:val="00AA5730"/>
    <w:rsid w:val="00AA5E04"/>
    <w:rsid w:val="00AA6905"/>
    <w:rsid w:val="00AA6E92"/>
    <w:rsid w:val="00AB0047"/>
    <w:rsid w:val="00AB084D"/>
    <w:rsid w:val="00AB2C5F"/>
    <w:rsid w:val="00AB4320"/>
    <w:rsid w:val="00AB4896"/>
    <w:rsid w:val="00AB5250"/>
    <w:rsid w:val="00AB54D6"/>
    <w:rsid w:val="00AB605E"/>
    <w:rsid w:val="00AB6754"/>
    <w:rsid w:val="00AC02A2"/>
    <w:rsid w:val="00AC0AED"/>
    <w:rsid w:val="00AC1083"/>
    <w:rsid w:val="00AC4F63"/>
    <w:rsid w:val="00AC5891"/>
    <w:rsid w:val="00AC7BE7"/>
    <w:rsid w:val="00AD1A4A"/>
    <w:rsid w:val="00AD1A96"/>
    <w:rsid w:val="00AD483F"/>
    <w:rsid w:val="00AD7B30"/>
    <w:rsid w:val="00AE012F"/>
    <w:rsid w:val="00AE0163"/>
    <w:rsid w:val="00AE0497"/>
    <w:rsid w:val="00AE1A70"/>
    <w:rsid w:val="00AE223D"/>
    <w:rsid w:val="00AE2AEC"/>
    <w:rsid w:val="00AE3053"/>
    <w:rsid w:val="00AE3DDA"/>
    <w:rsid w:val="00AE765D"/>
    <w:rsid w:val="00AE79EA"/>
    <w:rsid w:val="00AE7E3E"/>
    <w:rsid w:val="00AF03CD"/>
    <w:rsid w:val="00AF294E"/>
    <w:rsid w:val="00AF2D13"/>
    <w:rsid w:val="00AF67F0"/>
    <w:rsid w:val="00AF727B"/>
    <w:rsid w:val="00AF787F"/>
    <w:rsid w:val="00B0058F"/>
    <w:rsid w:val="00B006B4"/>
    <w:rsid w:val="00B0086E"/>
    <w:rsid w:val="00B025C0"/>
    <w:rsid w:val="00B04F20"/>
    <w:rsid w:val="00B05F42"/>
    <w:rsid w:val="00B06410"/>
    <w:rsid w:val="00B100B5"/>
    <w:rsid w:val="00B10DA5"/>
    <w:rsid w:val="00B139E1"/>
    <w:rsid w:val="00B13E18"/>
    <w:rsid w:val="00B13E6E"/>
    <w:rsid w:val="00B16DEB"/>
    <w:rsid w:val="00B17439"/>
    <w:rsid w:val="00B2091A"/>
    <w:rsid w:val="00B215B8"/>
    <w:rsid w:val="00B23FE0"/>
    <w:rsid w:val="00B242A4"/>
    <w:rsid w:val="00B24F85"/>
    <w:rsid w:val="00B256E0"/>
    <w:rsid w:val="00B2636D"/>
    <w:rsid w:val="00B27931"/>
    <w:rsid w:val="00B305F1"/>
    <w:rsid w:val="00B31A1E"/>
    <w:rsid w:val="00B328E3"/>
    <w:rsid w:val="00B3352E"/>
    <w:rsid w:val="00B34FF3"/>
    <w:rsid w:val="00B37408"/>
    <w:rsid w:val="00B406FA"/>
    <w:rsid w:val="00B4123A"/>
    <w:rsid w:val="00B413F3"/>
    <w:rsid w:val="00B45A0B"/>
    <w:rsid w:val="00B47265"/>
    <w:rsid w:val="00B500EC"/>
    <w:rsid w:val="00B50140"/>
    <w:rsid w:val="00B5134B"/>
    <w:rsid w:val="00B520CE"/>
    <w:rsid w:val="00B52468"/>
    <w:rsid w:val="00B525E4"/>
    <w:rsid w:val="00B54D09"/>
    <w:rsid w:val="00B54D44"/>
    <w:rsid w:val="00B55FB8"/>
    <w:rsid w:val="00B5604C"/>
    <w:rsid w:val="00B563A6"/>
    <w:rsid w:val="00B56D6D"/>
    <w:rsid w:val="00B572CD"/>
    <w:rsid w:val="00B57B5A"/>
    <w:rsid w:val="00B608F4"/>
    <w:rsid w:val="00B619DF"/>
    <w:rsid w:val="00B6300D"/>
    <w:rsid w:val="00B643BA"/>
    <w:rsid w:val="00B65388"/>
    <w:rsid w:val="00B65663"/>
    <w:rsid w:val="00B65B08"/>
    <w:rsid w:val="00B6627C"/>
    <w:rsid w:val="00B6674F"/>
    <w:rsid w:val="00B7093E"/>
    <w:rsid w:val="00B71D03"/>
    <w:rsid w:val="00B73594"/>
    <w:rsid w:val="00B755DF"/>
    <w:rsid w:val="00B7583D"/>
    <w:rsid w:val="00B75CB1"/>
    <w:rsid w:val="00B76544"/>
    <w:rsid w:val="00B81A99"/>
    <w:rsid w:val="00B81F07"/>
    <w:rsid w:val="00B84735"/>
    <w:rsid w:val="00B85D1D"/>
    <w:rsid w:val="00B90956"/>
    <w:rsid w:val="00B91082"/>
    <w:rsid w:val="00B91944"/>
    <w:rsid w:val="00B92444"/>
    <w:rsid w:val="00B93DCA"/>
    <w:rsid w:val="00B957AE"/>
    <w:rsid w:val="00B971FF"/>
    <w:rsid w:val="00BA167A"/>
    <w:rsid w:val="00BA2342"/>
    <w:rsid w:val="00BA3B18"/>
    <w:rsid w:val="00BA473E"/>
    <w:rsid w:val="00BA534D"/>
    <w:rsid w:val="00BB189A"/>
    <w:rsid w:val="00BB1A5F"/>
    <w:rsid w:val="00BB42E8"/>
    <w:rsid w:val="00BB73C7"/>
    <w:rsid w:val="00BC1823"/>
    <w:rsid w:val="00BC276A"/>
    <w:rsid w:val="00BC296D"/>
    <w:rsid w:val="00BC304E"/>
    <w:rsid w:val="00BC79E4"/>
    <w:rsid w:val="00BD0DFE"/>
    <w:rsid w:val="00BD14D6"/>
    <w:rsid w:val="00BD23C5"/>
    <w:rsid w:val="00BD37BF"/>
    <w:rsid w:val="00BD53D3"/>
    <w:rsid w:val="00BD54C6"/>
    <w:rsid w:val="00BD5564"/>
    <w:rsid w:val="00BD7740"/>
    <w:rsid w:val="00BD78E6"/>
    <w:rsid w:val="00BD7AF8"/>
    <w:rsid w:val="00BE1329"/>
    <w:rsid w:val="00BE1546"/>
    <w:rsid w:val="00BE15F1"/>
    <w:rsid w:val="00BE28AF"/>
    <w:rsid w:val="00BE2F8B"/>
    <w:rsid w:val="00BE4910"/>
    <w:rsid w:val="00BE5E06"/>
    <w:rsid w:val="00BE5F60"/>
    <w:rsid w:val="00BE63E7"/>
    <w:rsid w:val="00BE6CFD"/>
    <w:rsid w:val="00BF0021"/>
    <w:rsid w:val="00BF019A"/>
    <w:rsid w:val="00BF18E2"/>
    <w:rsid w:val="00BF2C8D"/>
    <w:rsid w:val="00BF3721"/>
    <w:rsid w:val="00BF3DA0"/>
    <w:rsid w:val="00BF5E52"/>
    <w:rsid w:val="00C000F2"/>
    <w:rsid w:val="00C01F37"/>
    <w:rsid w:val="00C0256F"/>
    <w:rsid w:val="00C06DEA"/>
    <w:rsid w:val="00C075E9"/>
    <w:rsid w:val="00C1123C"/>
    <w:rsid w:val="00C13900"/>
    <w:rsid w:val="00C14C0C"/>
    <w:rsid w:val="00C15603"/>
    <w:rsid w:val="00C15A5E"/>
    <w:rsid w:val="00C16E3F"/>
    <w:rsid w:val="00C216D7"/>
    <w:rsid w:val="00C2211F"/>
    <w:rsid w:val="00C27BB0"/>
    <w:rsid w:val="00C30C6C"/>
    <w:rsid w:val="00C3101E"/>
    <w:rsid w:val="00C3202E"/>
    <w:rsid w:val="00C3384C"/>
    <w:rsid w:val="00C33AA4"/>
    <w:rsid w:val="00C35376"/>
    <w:rsid w:val="00C3544A"/>
    <w:rsid w:val="00C36208"/>
    <w:rsid w:val="00C3700A"/>
    <w:rsid w:val="00C37E01"/>
    <w:rsid w:val="00C40BB2"/>
    <w:rsid w:val="00C4146B"/>
    <w:rsid w:val="00C42E03"/>
    <w:rsid w:val="00C439F9"/>
    <w:rsid w:val="00C44BC2"/>
    <w:rsid w:val="00C45604"/>
    <w:rsid w:val="00C4619F"/>
    <w:rsid w:val="00C47771"/>
    <w:rsid w:val="00C504FF"/>
    <w:rsid w:val="00C5338F"/>
    <w:rsid w:val="00C543E4"/>
    <w:rsid w:val="00C54445"/>
    <w:rsid w:val="00C54ABC"/>
    <w:rsid w:val="00C55041"/>
    <w:rsid w:val="00C553F6"/>
    <w:rsid w:val="00C55445"/>
    <w:rsid w:val="00C556DC"/>
    <w:rsid w:val="00C60239"/>
    <w:rsid w:val="00C608D2"/>
    <w:rsid w:val="00C624C3"/>
    <w:rsid w:val="00C627AB"/>
    <w:rsid w:val="00C62C96"/>
    <w:rsid w:val="00C63978"/>
    <w:rsid w:val="00C64C15"/>
    <w:rsid w:val="00C64F99"/>
    <w:rsid w:val="00C6544B"/>
    <w:rsid w:val="00C6586B"/>
    <w:rsid w:val="00C65A1C"/>
    <w:rsid w:val="00C65E0B"/>
    <w:rsid w:val="00C661D3"/>
    <w:rsid w:val="00C67FCF"/>
    <w:rsid w:val="00C7032B"/>
    <w:rsid w:val="00C70922"/>
    <w:rsid w:val="00C74970"/>
    <w:rsid w:val="00C74CE7"/>
    <w:rsid w:val="00C750BF"/>
    <w:rsid w:val="00C75D23"/>
    <w:rsid w:val="00C82EB2"/>
    <w:rsid w:val="00C83128"/>
    <w:rsid w:val="00C84221"/>
    <w:rsid w:val="00C85266"/>
    <w:rsid w:val="00C85273"/>
    <w:rsid w:val="00C87EB3"/>
    <w:rsid w:val="00C90794"/>
    <w:rsid w:val="00C90849"/>
    <w:rsid w:val="00C90C46"/>
    <w:rsid w:val="00C90F1B"/>
    <w:rsid w:val="00C918C8"/>
    <w:rsid w:val="00C93190"/>
    <w:rsid w:val="00C93A28"/>
    <w:rsid w:val="00C93A8C"/>
    <w:rsid w:val="00C9561E"/>
    <w:rsid w:val="00CA0C1C"/>
    <w:rsid w:val="00CA2B7F"/>
    <w:rsid w:val="00CA3F0C"/>
    <w:rsid w:val="00CA4B0C"/>
    <w:rsid w:val="00CA791B"/>
    <w:rsid w:val="00CA7F29"/>
    <w:rsid w:val="00CB0328"/>
    <w:rsid w:val="00CB03BE"/>
    <w:rsid w:val="00CB2373"/>
    <w:rsid w:val="00CB31D9"/>
    <w:rsid w:val="00CB39BF"/>
    <w:rsid w:val="00CB4C51"/>
    <w:rsid w:val="00CB4C79"/>
    <w:rsid w:val="00CB4F30"/>
    <w:rsid w:val="00CC0933"/>
    <w:rsid w:val="00CC16A1"/>
    <w:rsid w:val="00CC3EB6"/>
    <w:rsid w:val="00CC5845"/>
    <w:rsid w:val="00CC6029"/>
    <w:rsid w:val="00CC6045"/>
    <w:rsid w:val="00CC6F5A"/>
    <w:rsid w:val="00CD1BA4"/>
    <w:rsid w:val="00CD224E"/>
    <w:rsid w:val="00CD2E76"/>
    <w:rsid w:val="00CD3021"/>
    <w:rsid w:val="00CD3A30"/>
    <w:rsid w:val="00CD3BE0"/>
    <w:rsid w:val="00CD3F5D"/>
    <w:rsid w:val="00CD4448"/>
    <w:rsid w:val="00CD45AD"/>
    <w:rsid w:val="00CD4875"/>
    <w:rsid w:val="00CD64AC"/>
    <w:rsid w:val="00CD6DF6"/>
    <w:rsid w:val="00CE05B9"/>
    <w:rsid w:val="00CE14E1"/>
    <w:rsid w:val="00CE2D09"/>
    <w:rsid w:val="00CE2F48"/>
    <w:rsid w:val="00CE57ED"/>
    <w:rsid w:val="00CE6B09"/>
    <w:rsid w:val="00CE73FC"/>
    <w:rsid w:val="00CE7A53"/>
    <w:rsid w:val="00CF04D2"/>
    <w:rsid w:val="00CF07D8"/>
    <w:rsid w:val="00CF1181"/>
    <w:rsid w:val="00CF2137"/>
    <w:rsid w:val="00CF3C29"/>
    <w:rsid w:val="00CF5FC7"/>
    <w:rsid w:val="00CF6660"/>
    <w:rsid w:val="00CF6A4A"/>
    <w:rsid w:val="00CF6F27"/>
    <w:rsid w:val="00CF79E3"/>
    <w:rsid w:val="00D0069E"/>
    <w:rsid w:val="00D039B4"/>
    <w:rsid w:val="00D04660"/>
    <w:rsid w:val="00D06D78"/>
    <w:rsid w:val="00D07AA4"/>
    <w:rsid w:val="00D1065F"/>
    <w:rsid w:val="00D10720"/>
    <w:rsid w:val="00D2023F"/>
    <w:rsid w:val="00D204D5"/>
    <w:rsid w:val="00D2234F"/>
    <w:rsid w:val="00D243B5"/>
    <w:rsid w:val="00D24C35"/>
    <w:rsid w:val="00D2660A"/>
    <w:rsid w:val="00D269EB"/>
    <w:rsid w:val="00D27106"/>
    <w:rsid w:val="00D3168B"/>
    <w:rsid w:val="00D31F82"/>
    <w:rsid w:val="00D32EC7"/>
    <w:rsid w:val="00D34854"/>
    <w:rsid w:val="00D34CD2"/>
    <w:rsid w:val="00D35705"/>
    <w:rsid w:val="00D369A2"/>
    <w:rsid w:val="00D37106"/>
    <w:rsid w:val="00D40070"/>
    <w:rsid w:val="00D40E64"/>
    <w:rsid w:val="00D419B8"/>
    <w:rsid w:val="00D42713"/>
    <w:rsid w:val="00D4287F"/>
    <w:rsid w:val="00D437CB"/>
    <w:rsid w:val="00D44B2A"/>
    <w:rsid w:val="00D44F1F"/>
    <w:rsid w:val="00D45C9D"/>
    <w:rsid w:val="00D4618E"/>
    <w:rsid w:val="00D5039D"/>
    <w:rsid w:val="00D50E81"/>
    <w:rsid w:val="00D516AA"/>
    <w:rsid w:val="00D517A8"/>
    <w:rsid w:val="00D52950"/>
    <w:rsid w:val="00D529FD"/>
    <w:rsid w:val="00D533C5"/>
    <w:rsid w:val="00D577A5"/>
    <w:rsid w:val="00D610C7"/>
    <w:rsid w:val="00D651BD"/>
    <w:rsid w:val="00D6550A"/>
    <w:rsid w:val="00D7410F"/>
    <w:rsid w:val="00D75927"/>
    <w:rsid w:val="00D81ACE"/>
    <w:rsid w:val="00D821BA"/>
    <w:rsid w:val="00D82F03"/>
    <w:rsid w:val="00D83635"/>
    <w:rsid w:val="00D8466B"/>
    <w:rsid w:val="00D86932"/>
    <w:rsid w:val="00D871F1"/>
    <w:rsid w:val="00D87631"/>
    <w:rsid w:val="00D90778"/>
    <w:rsid w:val="00D9211D"/>
    <w:rsid w:val="00D933DE"/>
    <w:rsid w:val="00D94425"/>
    <w:rsid w:val="00D955EA"/>
    <w:rsid w:val="00D95820"/>
    <w:rsid w:val="00D95D77"/>
    <w:rsid w:val="00D96367"/>
    <w:rsid w:val="00DA311A"/>
    <w:rsid w:val="00DA5A31"/>
    <w:rsid w:val="00DA6F16"/>
    <w:rsid w:val="00DB0607"/>
    <w:rsid w:val="00DB2EA9"/>
    <w:rsid w:val="00DB305A"/>
    <w:rsid w:val="00DB40C9"/>
    <w:rsid w:val="00DB6422"/>
    <w:rsid w:val="00DB6D09"/>
    <w:rsid w:val="00DC0DDF"/>
    <w:rsid w:val="00DC166C"/>
    <w:rsid w:val="00DC1ABB"/>
    <w:rsid w:val="00DC23CC"/>
    <w:rsid w:val="00DC3DA7"/>
    <w:rsid w:val="00DC4BC2"/>
    <w:rsid w:val="00DD244C"/>
    <w:rsid w:val="00DD41AC"/>
    <w:rsid w:val="00DD41DF"/>
    <w:rsid w:val="00DD633D"/>
    <w:rsid w:val="00DD6521"/>
    <w:rsid w:val="00DE001D"/>
    <w:rsid w:val="00DE1783"/>
    <w:rsid w:val="00DE2170"/>
    <w:rsid w:val="00DE2BAD"/>
    <w:rsid w:val="00DE417C"/>
    <w:rsid w:val="00DE4898"/>
    <w:rsid w:val="00DE4A69"/>
    <w:rsid w:val="00DE4ECC"/>
    <w:rsid w:val="00DE5B22"/>
    <w:rsid w:val="00DE7B75"/>
    <w:rsid w:val="00DE7F73"/>
    <w:rsid w:val="00DE7FBA"/>
    <w:rsid w:val="00DF166E"/>
    <w:rsid w:val="00DF1AB8"/>
    <w:rsid w:val="00DF3DC8"/>
    <w:rsid w:val="00DF57E0"/>
    <w:rsid w:val="00DF7DF4"/>
    <w:rsid w:val="00E00ADA"/>
    <w:rsid w:val="00E01833"/>
    <w:rsid w:val="00E019A8"/>
    <w:rsid w:val="00E02139"/>
    <w:rsid w:val="00E04F75"/>
    <w:rsid w:val="00E06D4A"/>
    <w:rsid w:val="00E071B8"/>
    <w:rsid w:val="00E0739D"/>
    <w:rsid w:val="00E07A0B"/>
    <w:rsid w:val="00E106B2"/>
    <w:rsid w:val="00E10917"/>
    <w:rsid w:val="00E10BBD"/>
    <w:rsid w:val="00E10F9F"/>
    <w:rsid w:val="00E13E78"/>
    <w:rsid w:val="00E1401A"/>
    <w:rsid w:val="00E144E9"/>
    <w:rsid w:val="00E151A4"/>
    <w:rsid w:val="00E151F8"/>
    <w:rsid w:val="00E16479"/>
    <w:rsid w:val="00E1728B"/>
    <w:rsid w:val="00E17785"/>
    <w:rsid w:val="00E20AED"/>
    <w:rsid w:val="00E21983"/>
    <w:rsid w:val="00E21D66"/>
    <w:rsid w:val="00E21FDD"/>
    <w:rsid w:val="00E26680"/>
    <w:rsid w:val="00E27AB1"/>
    <w:rsid w:val="00E30665"/>
    <w:rsid w:val="00E30B18"/>
    <w:rsid w:val="00E30F9C"/>
    <w:rsid w:val="00E32238"/>
    <w:rsid w:val="00E32595"/>
    <w:rsid w:val="00E32A38"/>
    <w:rsid w:val="00E35B76"/>
    <w:rsid w:val="00E36504"/>
    <w:rsid w:val="00E36612"/>
    <w:rsid w:val="00E36768"/>
    <w:rsid w:val="00E3676D"/>
    <w:rsid w:val="00E37041"/>
    <w:rsid w:val="00E37A33"/>
    <w:rsid w:val="00E40056"/>
    <w:rsid w:val="00E41C3D"/>
    <w:rsid w:val="00E41D30"/>
    <w:rsid w:val="00E4246A"/>
    <w:rsid w:val="00E433BF"/>
    <w:rsid w:val="00E43CF9"/>
    <w:rsid w:val="00E44E96"/>
    <w:rsid w:val="00E4576A"/>
    <w:rsid w:val="00E461A7"/>
    <w:rsid w:val="00E509EA"/>
    <w:rsid w:val="00E50AC3"/>
    <w:rsid w:val="00E50C3F"/>
    <w:rsid w:val="00E50DF5"/>
    <w:rsid w:val="00E51E0A"/>
    <w:rsid w:val="00E51E58"/>
    <w:rsid w:val="00E51F4B"/>
    <w:rsid w:val="00E524B1"/>
    <w:rsid w:val="00E526FB"/>
    <w:rsid w:val="00E5544A"/>
    <w:rsid w:val="00E5775B"/>
    <w:rsid w:val="00E60513"/>
    <w:rsid w:val="00E60B84"/>
    <w:rsid w:val="00E6137D"/>
    <w:rsid w:val="00E6338C"/>
    <w:rsid w:val="00E6697E"/>
    <w:rsid w:val="00E6768D"/>
    <w:rsid w:val="00E701E6"/>
    <w:rsid w:val="00E70408"/>
    <w:rsid w:val="00E7285A"/>
    <w:rsid w:val="00E73408"/>
    <w:rsid w:val="00E74ED9"/>
    <w:rsid w:val="00E7508A"/>
    <w:rsid w:val="00E77194"/>
    <w:rsid w:val="00E77752"/>
    <w:rsid w:val="00E77BE7"/>
    <w:rsid w:val="00E81023"/>
    <w:rsid w:val="00E848CE"/>
    <w:rsid w:val="00E85289"/>
    <w:rsid w:val="00E8616C"/>
    <w:rsid w:val="00E90862"/>
    <w:rsid w:val="00E90B17"/>
    <w:rsid w:val="00E90F95"/>
    <w:rsid w:val="00E933C0"/>
    <w:rsid w:val="00E939D3"/>
    <w:rsid w:val="00E95104"/>
    <w:rsid w:val="00E96C53"/>
    <w:rsid w:val="00E970BE"/>
    <w:rsid w:val="00EA0049"/>
    <w:rsid w:val="00EA0D8C"/>
    <w:rsid w:val="00EA1799"/>
    <w:rsid w:val="00EA4645"/>
    <w:rsid w:val="00EA471A"/>
    <w:rsid w:val="00EA5759"/>
    <w:rsid w:val="00EA5F56"/>
    <w:rsid w:val="00EA75F2"/>
    <w:rsid w:val="00EA7AF0"/>
    <w:rsid w:val="00EB0536"/>
    <w:rsid w:val="00EB220D"/>
    <w:rsid w:val="00EB2471"/>
    <w:rsid w:val="00EB33C9"/>
    <w:rsid w:val="00EB3728"/>
    <w:rsid w:val="00EB5D72"/>
    <w:rsid w:val="00EB6655"/>
    <w:rsid w:val="00EC0AFE"/>
    <w:rsid w:val="00EC230B"/>
    <w:rsid w:val="00EC3B0B"/>
    <w:rsid w:val="00EC6710"/>
    <w:rsid w:val="00EC67C6"/>
    <w:rsid w:val="00EC6E8C"/>
    <w:rsid w:val="00EC709F"/>
    <w:rsid w:val="00EC7596"/>
    <w:rsid w:val="00ED0B0F"/>
    <w:rsid w:val="00ED1389"/>
    <w:rsid w:val="00ED1440"/>
    <w:rsid w:val="00ED176E"/>
    <w:rsid w:val="00ED1E3E"/>
    <w:rsid w:val="00ED3B32"/>
    <w:rsid w:val="00ED5A0F"/>
    <w:rsid w:val="00EE4340"/>
    <w:rsid w:val="00EE61AE"/>
    <w:rsid w:val="00EE782C"/>
    <w:rsid w:val="00EF13E8"/>
    <w:rsid w:val="00EF156C"/>
    <w:rsid w:val="00EF3108"/>
    <w:rsid w:val="00EF3EB8"/>
    <w:rsid w:val="00EF5343"/>
    <w:rsid w:val="00EF6E47"/>
    <w:rsid w:val="00EF748B"/>
    <w:rsid w:val="00EF754C"/>
    <w:rsid w:val="00F02952"/>
    <w:rsid w:val="00F02DE0"/>
    <w:rsid w:val="00F043E3"/>
    <w:rsid w:val="00F067D5"/>
    <w:rsid w:val="00F079A0"/>
    <w:rsid w:val="00F11E00"/>
    <w:rsid w:val="00F122AF"/>
    <w:rsid w:val="00F12770"/>
    <w:rsid w:val="00F146BB"/>
    <w:rsid w:val="00F15880"/>
    <w:rsid w:val="00F17390"/>
    <w:rsid w:val="00F212F2"/>
    <w:rsid w:val="00F22B72"/>
    <w:rsid w:val="00F238E9"/>
    <w:rsid w:val="00F253AB"/>
    <w:rsid w:val="00F267AA"/>
    <w:rsid w:val="00F269E6"/>
    <w:rsid w:val="00F30717"/>
    <w:rsid w:val="00F307F5"/>
    <w:rsid w:val="00F31DE6"/>
    <w:rsid w:val="00F35995"/>
    <w:rsid w:val="00F36B67"/>
    <w:rsid w:val="00F41D97"/>
    <w:rsid w:val="00F42BF9"/>
    <w:rsid w:val="00F43E0D"/>
    <w:rsid w:val="00F441A5"/>
    <w:rsid w:val="00F4496C"/>
    <w:rsid w:val="00F46BCC"/>
    <w:rsid w:val="00F4705B"/>
    <w:rsid w:val="00F476D2"/>
    <w:rsid w:val="00F479C9"/>
    <w:rsid w:val="00F50703"/>
    <w:rsid w:val="00F51BF3"/>
    <w:rsid w:val="00F529EA"/>
    <w:rsid w:val="00F52F80"/>
    <w:rsid w:val="00F52F88"/>
    <w:rsid w:val="00F55A0C"/>
    <w:rsid w:val="00F55C68"/>
    <w:rsid w:val="00F6022B"/>
    <w:rsid w:val="00F623E0"/>
    <w:rsid w:val="00F62929"/>
    <w:rsid w:val="00F62D67"/>
    <w:rsid w:val="00F63AC0"/>
    <w:rsid w:val="00F6440B"/>
    <w:rsid w:val="00F6670B"/>
    <w:rsid w:val="00F66C34"/>
    <w:rsid w:val="00F67287"/>
    <w:rsid w:val="00F70825"/>
    <w:rsid w:val="00F71409"/>
    <w:rsid w:val="00F7198A"/>
    <w:rsid w:val="00F71BFE"/>
    <w:rsid w:val="00F72127"/>
    <w:rsid w:val="00F723D2"/>
    <w:rsid w:val="00F7262B"/>
    <w:rsid w:val="00F727B8"/>
    <w:rsid w:val="00F72F80"/>
    <w:rsid w:val="00F758BA"/>
    <w:rsid w:val="00F764E7"/>
    <w:rsid w:val="00F774EA"/>
    <w:rsid w:val="00F81789"/>
    <w:rsid w:val="00F81AE7"/>
    <w:rsid w:val="00F83526"/>
    <w:rsid w:val="00F83C17"/>
    <w:rsid w:val="00F843C1"/>
    <w:rsid w:val="00F843DB"/>
    <w:rsid w:val="00F84A0F"/>
    <w:rsid w:val="00F84BB3"/>
    <w:rsid w:val="00F903BE"/>
    <w:rsid w:val="00F90D0A"/>
    <w:rsid w:val="00F913E1"/>
    <w:rsid w:val="00F915F7"/>
    <w:rsid w:val="00F92687"/>
    <w:rsid w:val="00F926D0"/>
    <w:rsid w:val="00F947C3"/>
    <w:rsid w:val="00F97A50"/>
    <w:rsid w:val="00F97CD9"/>
    <w:rsid w:val="00FA24BC"/>
    <w:rsid w:val="00FA2933"/>
    <w:rsid w:val="00FA2C65"/>
    <w:rsid w:val="00FA4105"/>
    <w:rsid w:val="00FA4A76"/>
    <w:rsid w:val="00FA7E04"/>
    <w:rsid w:val="00FB1F85"/>
    <w:rsid w:val="00FB2257"/>
    <w:rsid w:val="00FB23AE"/>
    <w:rsid w:val="00FB28BC"/>
    <w:rsid w:val="00FB39E7"/>
    <w:rsid w:val="00FB47A4"/>
    <w:rsid w:val="00FB721A"/>
    <w:rsid w:val="00FC1404"/>
    <w:rsid w:val="00FC21FD"/>
    <w:rsid w:val="00FC252A"/>
    <w:rsid w:val="00FC34A3"/>
    <w:rsid w:val="00FC354E"/>
    <w:rsid w:val="00FC3A96"/>
    <w:rsid w:val="00FC463E"/>
    <w:rsid w:val="00FC52A1"/>
    <w:rsid w:val="00FC7835"/>
    <w:rsid w:val="00FD0B30"/>
    <w:rsid w:val="00FD1BC5"/>
    <w:rsid w:val="00FD4201"/>
    <w:rsid w:val="00FD43AA"/>
    <w:rsid w:val="00FD5519"/>
    <w:rsid w:val="00FD6705"/>
    <w:rsid w:val="00FE1852"/>
    <w:rsid w:val="00FE2AAE"/>
    <w:rsid w:val="00FE3685"/>
    <w:rsid w:val="00FE53B3"/>
    <w:rsid w:val="00FE5A88"/>
    <w:rsid w:val="00FE5B49"/>
    <w:rsid w:val="00FE676F"/>
    <w:rsid w:val="00FE6B77"/>
    <w:rsid w:val="00FF2248"/>
    <w:rsid w:val="00FF22AF"/>
    <w:rsid w:val="00FF2318"/>
    <w:rsid w:val="00FF446C"/>
    <w:rsid w:val="00FF4BA8"/>
    <w:rsid w:val="00FF5B53"/>
    <w:rsid w:val="00FF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48F71"/>
  <w15:docId w15:val="{AE39F259-B6AE-493D-898F-11624619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5E"/>
    <w:rPr>
      <w:sz w:val="24"/>
      <w:szCs w:val="24"/>
    </w:rPr>
  </w:style>
  <w:style w:type="paragraph" w:styleId="1">
    <w:name w:val="heading 1"/>
    <w:basedOn w:val="a"/>
    <w:next w:val="a"/>
    <w:link w:val="10"/>
    <w:uiPriority w:val="9"/>
    <w:qFormat/>
    <w:rsid w:val="004768C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4768C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768C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768C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768C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768C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768C6"/>
    <w:pPr>
      <w:spacing w:before="240" w:after="60"/>
      <w:outlineLvl w:val="6"/>
    </w:pPr>
    <w:rPr>
      <w:rFonts w:cstheme="majorBidi"/>
    </w:rPr>
  </w:style>
  <w:style w:type="paragraph" w:styleId="8">
    <w:name w:val="heading 8"/>
    <w:basedOn w:val="a"/>
    <w:next w:val="a"/>
    <w:link w:val="80"/>
    <w:uiPriority w:val="9"/>
    <w:semiHidden/>
    <w:unhideWhenUsed/>
    <w:qFormat/>
    <w:rsid w:val="004768C6"/>
    <w:pPr>
      <w:spacing w:before="240" w:after="60"/>
      <w:outlineLvl w:val="7"/>
    </w:pPr>
    <w:rPr>
      <w:rFonts w:cstheme="majorBidi"/>
      <w:i/>
      <w:iCs/>
    </w:rPr>
  </w:style>
  <w:style w:type="paragraph" w:styleId="9">
    <w:name w:val="heading 9"/>
    <w:basedOn w:val="a"/>
    <w:next w:val="a"/>
    <w:link w:val="90"/>
    <w:uiPriority w:val="9"/>
    <w:semiHidden/>
    <w:unhideWhenUsed/>
    <w:qFormat/>
    <w:rsid w:val="004768C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8C6"/>
    <w:pPr>
      <w:ind w:left="720"/>
      <w:contextualSpacing/>
    </w:pPr>
  </w:style>
  <w:style w:type="character" w:customStyle="1" w:styleId="10">
    <w:name w:val="Заголовок 1 Знак"/>
    <w:basedOn w:val="a0"/>
    <w:link w:val="1"/>
    <w:uiPriority w:val="9"/>
    <w:rsid w:val="004768C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4768C6"/>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768C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768C6"/>
    <w:rPr>
      <w:rFonts w:cstheme="majorBidi"/>
      <w:b/>
      <w:bCs/>
      <w:sz w:val="28"/>
      <w:szCs w:val="28"/>
    </w:rPr>
  </w:style>
  <w:style w:type="character" w:customStyle="1" w:styleId="50">
    <w:name w:val="Заголовок 5 Знак"/>
    <w:basedOn w:val="a0"/>
    <w:link w:val="5"/>
    <w:uiPriority w:val="9"/>
    <w:semiHidden/>
    <w:rsid w:val="004768C6"/>
    <w:rPr>
      <w:rFonts w:cstheme="majorBidi"/>
      <w:b/>
      <w:bCs/>
      <w:i/>
      <w:iCs/>
      <w:sz w:val="26"/>
      <w:szCs w:val="26"/>
    </w:rPr>
  </w:style>
  <w:style w:type="character" w:customStyle="1" w:styleId="60">
    <w:name w:val="Заголовок 6 Знак"/>
    <w:basedOn w:val="a0"/>
    <w:link w:val="6"/>
    <w:uiPriority w:val="9"/>
    <w:semiHidden/>
    <w:rsid w:val="004768C6"/>
    <w:rPr>
      <w:rFonts w:cstheme="majorBidi"/>
      <w:b/>
      <w:bCs/>
    </w:rPr>
  </w:style>
  <w:style w:type="character" w:customStyle="1" w:styleId="70">
    <w:name w:val="Заголовок 7 Знак"/>
    <w:basedOn w:val="a0"/>
    <w:link w:val="7"/>
    <w:uiPriority w:val="9"/>
    <w:semiHidden/>
    <w:rsid w:val="004768C6"/>
    <w:rPr>
      <w:rFonts w:cstheme="majorBidi"/>
      <w:sz w:val="24"/>
      <w:szCs w:val="24"/>
    </w:rPr>
  </w:style>
  <w:style w:type="character" w:customStyle="1" w:styleId="80">
    <w:name w:val="Заголовок 8 Знак"/>
    <w:basedOn w:val="a0"/>
    <w:link w:val="8"/>
    <w:uiPriority w:val="9"/>
    <w:semiHidden/>
    <w:rsid w:val="004768C6"/>
    <w:rPr>
      <w:rFonts w:cstheme="majorBidi"/>
      <w:i/>
      <w:iCs/>
      <w:sz w:val="24"/>
      <w:szCs w:val="24"/>
    </w:rPr>
  </w:style>
  <w:style w:type="character" w:customStyle="1" w:styleId="90">
    <w:name w:val="Заголовок 9 Знак"/>
    <w:basedOn w:val="a0"/>
    <w:link w:val="9"/>
    <w:uiPriority w:val="9"/>
    <w:semiHidden/>
    <w:rsid w:val="004768C6"/>
    <w:rPr>
      <w:rFonts w:asciiTheme="majorHAnsi" w:eastAsiaTheme="majorEastAsia" w:hAnsiTheme="majorHAnsi" w:cstheme="majorBidi"/>
    </w:rPr>
  </w:style>
  <w:style w:type="paragraph" w:styleId="a4">
    <w:name w:val="Title"/>
    <w:basedOn w:val="a"/>
    <w:next w:val="a"/>
    <w:link w:val="a5"/>
    <w:uiPriority w:val="10"/>
    <w:qFormat/>
    <w:rsid w:val="004768C6"/>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4768C6"/>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4768C6"/>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4768C6"/>
    <w:rPr>
      <w:rFonts w:asciiTheme="majorHAnsi" w:eastAsiaTheme="majorEastAsia" w:hAnsiTheme="majorHAnsi" w:cstheme="majorBidi"/>
      <w:sz w:val="24"/>
      <w:szCs w:val="24"/>
    </w:rPr>
  </w:style>
  <w:style w:type="character" w:styleId="a8">
    <w:name w:val="Strong"/>
    <w:basedOn w:val="a0"/>
    <w:uiPriority w:val="22"/>
    <w:qFormat/>
    <w:rsid w:val="004768C6"/>
    <w:rPr>
      <w:b/>
      <w:bCs/>
    </w:rPr>
  </w:style>
  <w:style w:type="character" w:styleId="a9">
    <w:name w:val="Emphasis"/>
    <w:basedOn w:val="a0"/>
    <w:uiPriority w:val="20"/>
    <w:qFormat/>
    <w:rsid w:val="004768C6"/>
    <w:rPr>
      <w:rFonts w:asciiTheme="minorHAnsi" w:hAnsiTheme="minorHAnsi"/>
      <w:b/>
      <w:i/>
      <w:iCs/>
    </w:rPr>
  </w:style>
  <w:style w:type="paragraph" w:styleId="aa">
    <w:name w:val="No Spacing"/>
    <w:basedOn w:val="a"/>
    <w:link w:val="ab"/>
    <w:uiPriority w:val="1"/>
    <w:qFormat/>
    <w:rsid w:val="004768C6"/>
    <w:rPr>
      <w:szCs w:val="32"/>
    </w:rPr>
  </w:style>
  <w:style w:type="paragraph" w:styleId="21">
    <w:name w:val="Quote"/>
    <w:basedOn w:val="a"/>
    <w:next w:val="a"/>
    <w:link w:val="22"/>
    <w:uiPriority w:val="29"/>
    <w:qFormat/>
    <w:rsid w:val="004768C6"/>
    <w:rPr>
      <w:i/>
    </w:rPr>
  </w:style>
  <w:style w:type="character" w:customStyle="1" w:styleId="22">
    <w:name w:val="Цитата 2 Знак"/>
    <w:basedOn w:val="a0"/>
    <w:link w:val="21"/>
    <w:uiPriority w:val="29"/>
    <w:rsid w:val="004768C6"/>
    <w:rPr>
      <w:i/>
      <w:sz w:val="24"/>
      <w:szCs w:val="24"/>
    </w:rPr>
  </w:style>
  <w:style w:type="paragraph" w:styleId="ac">
    <w:name w:val="Intense Quote"/>
    <w:basedOn w:val="a"/>
    <w:next w:val="a"/>
    <w:link w:val="ad"/>
    <w:uiPriority w:val="30"/>
    <w:qFormat/>
    <w:rsid w:val="004768C6"/>
    <w:pPr>
      <w:ind w:left="720" w:right="720"/>
    </w:pPr>
    <w:rPr>
      <w:b/>
      <w:i/>
      <w:szCs w:val="22"/>
    </w:rPr>
  </w:style>
  <w:style w:type="character" w:customStyle="1" w:styleId="ad">
    <w:name w:val="Выделенная цитата Знак"/>
    <w:basedOn w:val="a0"/>
    <w:link w:val="ac"/>
    <w:uiPriority w:val="30"/>
    <w:rsid w:val="004768C6"/>
    <w:rPr>
      <w:b/>
      <w:i/>
      <w:sz w:val="24"/>
    </w:rPr>
  </w:style>
  <w:style w:type="character" w:styleId="ae">
    <w:name w:val="Subtle Emphasis"/>
    <w:uiPriority w:val="19"/>
    <w:qFormat/>
    <w:rsid w:val="004768C6"/>
    <w:rPr>
      <w:i/>
      <w:color w:val="5A5A5A" w:themeColor="text1" w:themeTint="A5"/>
    </w:rPr>
  </w:style>
  <w:style w:type="character" w:styleId="af">
    <w:name w:val="Intense Emphasis"/>
    <w:basedOn w:val="a0"/>
    <w:uiPriority w:val="21"/>
    <w:qFormat/>
    <w:rsid w:val="004768C6"/>
    <w:rPr>
      <w:b/>
      <w:i/>
      <w:sz w:val="24"/>
      <w:szCs w:val="24"/>
      <w:u w:val="single"/>
    </w:rPr>
  </w:style>
  <w:style w:type="character" w:styleId="af0">
    <w:name w:val="Subtle Reference"/>
    <w:basedOn w:val="a0"/>
    <w:uiPriority w:val="31"/>
    <w:qFormat/>
    <w:rsid w:val="004768C6"/>
    <w:rPr>
      <w:sz w:val="24"/>
      <w:szCs w:val="24"/>
      <w:u w:val="single"/>
    </w:rPr>
  </w:style>
  <w:style w:type="character" w:styleId="af1">
    <w:name w:val="Intense Reference"/>
    <w:basedOn w:val="a0"/>
    <w:uiPriority w:val="32"/>
    <w:qFormat/>
    <w:rsid w:val="004768C6"/>
    <w:rPr>
      <w:b/>
      <w:sz w:val="24"/>
      <w:u w:val="single"/>
    </w:rPr>
  </w:style>
  <w:style w:type="character" w:styleId="af2">
    <w:name w:val="Book Title"/>
    <w:basedOn w:val="a0"/>
    <w:uiPriority w:val="33"/>
    <w:qFormat/>
    <w:rsid w:val="004768C6"/>
    <w:rPr>
      <w:rFonts w:asciiTheme="majorHAnsi" w:eastAsiaTheme="majorEastAsia" w:hAnsiTheme="majorHAnsi"/>
      <w:b/>
      <w:i/>
      <w:sz w:val="24"/>
      <w:szCs w:val="24"/>
    </w:rPr>
  </w:style>
  <w:style w:type="paragraph" w:styleId="af3">
    <w:name w:val="TOC Heading"/>
    <w:basedOn w:val="1"/>
    <w:next w:val="a"/>
    <w:uiPriority w:val="39"/>
    <w:semiHidden/>
    <w:unhideWhenUsed/>
    <w:qFormat/>
    <w:rsid w:val="004768C6"/>
    <w:pPr>
      <w:outlineLvl w:val="9"/>
    </w:pPr>
  </w:style>
  <w:style w:type="paragraph" w:styleId="af4">
    <w:name w:val="caption"/>
    <w:basedOn w:val="a"/>
    <w:next w:val="a"/>
    <w:uiPriority w:val="35"/>
    <w:semiHidden/>
    <w:unhideWhenUsed/>
    <w:rsid w:val="009F4BF4"/>
    <w:rPr>
      <w:b/>
      <w:bCs/>
      <w:color w:val="4F81BD" w:themeColor="accent1"/>
      <w:sz w:val="18"/>
      <w:szCs w:val="18"/>
    </w:rPr>
  </w:style>
  <w:style w:type="character" w:customStyle="1" w:styleId="ab">
    <w:name w:val="Без интервала Знак"/>
    <w:basedOn w:val="a0"/>
    <w:link w:val="aa"/>
    <w:uiPriority w:val="1"/>
    <w:rsid w:val="009F4BF4"/>
    <w:rPr>
      <w:sz w:val="24"/>
      <w:szCs w:val="32"/>
    </w:rPr>
  </w:style>
  <w:style w:type="paragraph" w:styleId="af5">
    <w:name w:val="Balloon Text"/>
    <w:basedOn w:val="a"/>
    <w:link w:val="af6"/>
    <w:uiPriority w:val="99"/>
    <w:semiHidden/>
    <w:unhideWhenUsed/>
    <w:rsid w:val="00504301"/>
    <w:rPr>
      <w:rFonts w:ascii="Tahoma" w:hAnsi="Tahoma" w:cs="Tahoma"/>
      <w:sz w:val="16"/>
      <w:szCs w:val="16"/>
    </w:rPr>
  </w:style>
  <w:style w:type="character" w:customStyle="1" w:styleId="af6">
    <w:name w:val="Текст выноски Знак"/>
    <w:basedOn w:val="a0"/>
    <w:link w:val="af5"/>
    <w:uiPriority w:val="99"/>
    <w:semiHidden/>
    <w:rsid w:val="00504301"/>
    <w:rPr>
      <w:rFonts w:ascii="Tahoma" w:hAnsi="Tahoma" w:cs="Tahoma"/>
      <w:sz w:val="16"/>
      <w:szCs w:val="16"/>
    </w:rPr>
  </w:style>
  <w:style w:type="paragraph" w:styleId="af7">
    <w:name w:val="header"/>
    <w:basedOn w:val="a"/>
    <w:link w:val="af8"/>
    <w:uiPriority w:val="99"/>
    <w:unhideWhenUsed/>
    <w:rsid w:val="000B6D17"/>
    <w:pPr>
      <w:tabs>
        <w:tab w:val="center" w:pos="4677"/>
        <w:tab w:val="right" w:pos="9355"/>
      </w:tabs>
    </w:pPr>
  </w:style>
  <w:style w:type="character" w:customStyle="1" w:styleId="af8">
    <w:name w:val="Верхний колонтитул Знак"/>
    <w:basedOn w:val="a0"/>
    <w:link w:val="af7"/>
    <w:uiPriority w:val="99"/>
    <w:rsid w:val="000B6D17"/>
    <w:rPr>
      <w:sz w:val="24"/>
      <w:szCs w:val="24"/>
    </w:rPr>
  </w:style>
  <w:style w:type="paragraph" w:styleId="af9">
    <w:name w:val="footer"/>
    <w:basedOn w:val="a"/>
    <w:link w:val="afa"/>
    <w:uiPriority w:val="99"/>
    <w:unhideWhenUsed/>
    <w:rsid w:val="000B6D17"/>
    <w:pPr>
      <w:tabs>
        <w:tab w:val="center" w:pos="4677"/>
        <w:tab w:val="right" w:pos="9355"/>
      </w:tabs>
    </w:pPr>
  </w:style>
  <w:style w:type="character" w:customStyle="1" w:styleId="afa">
    <w:name w:val="Нижний колонтитул Знак"/>
    <w:basedOn w:val="a0"/>
    <w:link w:val="af9"/>
    <w:uiPriority w:val="99"/>
    <w:rsid w:val="000B6D17"/>
    <w:rPr>
      <w:sz w:val="24"/>
      <w:szCs w:val="24"/>
    </w:rPr>
  </w:style>
  <w:style w:type="table" w:styleId="afb">
    <w:name w:val="Table Grid"/>
    <w:basedOn w:val="a1"/>
    <w:uiPriority w:val="59"/>
    <w:rsid w:val="006F4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b"/>
    <w:uiPriority w:val="59"/>
    <w:rsid w:val="00752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b"/>
    <w:uiPriority w:val="59"/>
    <w:rsid w:val="00BD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b"/>
    <w:uiPriority w:val="59"/>
    <w:rsid w:val="00EC3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b"/>
    <w:uiPriority w:val="59"/>
    <w:rsid w:val="00897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b"/>
    <w:uiPriority w:val="59"/>
    <w:rsid w:val="000A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7A10E-4211-4F71-84E1-14000E5AB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15995</TotalTime>
  <Pages>41</Pages>
  <Words>13561</Words>
  <Characters>77304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aa1</Company>
  <LinksUpToDate>false</LinksUpToDate>
  <CharactersWithSpaces>90684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User-7835</cp:lastModifiedBy>
  <cp:revision>157</cp:revision>
  <cp:lastPrinted>2020-11-11T11:08:00Z</cp:lastPrinted>
  <dcterms:created xsi:type="dcterms:W3CDTF">2020-10-22T11:49:00Z</dcterms:created>
  <dcterms:modified xsi:type="dcterms:W3CDTF">2020-11-16T08:10:00Z</dcterms:modified>
</cp:coreProperties>
</file>